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0"/>
        <w:gridCol w:w="6755"/>
      </w:tblGrid>
      <w:tr w:rsidR="001C6F08">
        <w:trPr>
          <w:trHeight w:val="1132"/>
        </w:trPr>
        <w:tc>
          <w:tcPr>
            <w:tcW w:w="2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C6F08" w:rsidRDefault="00F83D9B">
            <w:pPr>
              <w:jc w:val="center"/>
            </w:pPr>
            <w:r>
              <w:rPr>
                <w:rFonts w:ascii="Arial Bold"/>
              </w:rPr>
              <w:t>Essential Understandings</w:t>
            </w:r>
          </w:p>
        </w:tc>
        <w:tc>
          <w:tcPr>
            <w:tcW w:w="67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C6F08" w:rsidRDefault="001C6F08">
            <w:pPr>
              <w:rPr>
                <w:rFonts w:ascii="Arial" w:eastAsia="Arial" w:hAnsi="Arial" w:cs="Arial"/>
              </w:rPr>
            </w:pPr>
          </w:p>
          <w:p w:rsidR="001C6F08" w:rsidRDefault="00F83D9B">
            <w:pPr>
              <w:numPr>
                <w:ilvl w:val="0"/>
                <w:numId w:val="2"/>
              </w:numPr>
              <w:rPr>
                <w:rFonts w:ascii="Arial" w:eastAsia="Arial" w:hAnsi="Arial" w:cs="Arial"/>
              </w:rPr>
            </w:pPr>
            <w:r>
              <w:rPr>
                <w:rFonts w:ascii="Arial"/>
              </w:rPr>
              <w:t>Multiple factors influence choices that affect health.</w:t>
            </w:r>
          </w:p>
          <w:p w:rsidR="001C6F08" w:rsidRDefault="00F83D9B">
            <w:pPr>
              <w:numPr>
                <w:ilvl w:val="0"/>
                <w:numId w:val="3"/>
              </w:numPr>
              <w:rPr>
                <w:rFonts w:ascii="Arial" w:eastAsia="Arial" w:hAnsi="Arial" w:cs="Arial"/>
              </w:rPr>
            </w:pPr>
            <w:r>
              <w:rPr>
                <w:rFonts w:ascii="Arial"/>
              </w:rPr>
              <w:t>Heathy behaviors can help avoid or reduce health risks.</w:t>
            </w:r>
          </w:p>
        </w:tc>
      </w:tr>
      <w:tr w:rsidR="001C6F08">
        <w:trPr>
          <w:trHeight w:val="847"/>
        </w:trPr>
        <w:tc>
          <w:tcPr>
            <w:tcW w:w="280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1C6F08" w:rsidRDefault="00F83D9B">
            <w:pPr>
              <w:jc w:val="center"/>
              <w:rPr>
                <w:rFonts w:ascii="Arial Bold" w:eastAsia="Arial Bold" w:hAnsi="Arial Bold" w:cs="Arial Bold"/>
              </w:rPr>
            </w:pPr>
            <w:r>
              <w:rPr>
                <w:rFonts w:ascii="Arial Bold"/>
              </w:rPr>
              <w:t xml:space="preserve">Essential </w:t>
            </w:r>
          </w:p>
          <w:p w:rsidR="001C6F08" w:rsidRDefault="00F83D9B">
            <w:pPr>
              <w:jc w:val="center"/>
            </w:pPr>
            <w:r>
              <w:rPr>
                <w:rFonts w:ascii="Arial Bold"/>
              </w:rPr>
              <w:t>Questions</w:t>
            </w:r>
          </w:p>
        </w:tc>
        <w:tc>
          <w:tcPr>
            <w:tcW w:w="6755"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1C6F08" w:rsidRDefault="00F83D9B">
            <w:pPr>
              <w:numPr>
                <w:ilvl w:val="0"/>
                <w:numId w:val="5"/>
              </w:numPr>
              <w:rPr>
                <w:rFonts w:ascii="Arial" w:eastAsia="Arial" w:hAnsi="Arial" w:cs="Arial"/>
              </w:rPr>
            </w:pPr>
            <w:r>
              <w:rPr>
                <w:rFonts w:ascii="Arial"/>
              </w:rPr>
              <w:t>What are influences?</w:t>
            </w:r>
          </w:p>
          <w:p w:rsidR="001C6F08" w:rsidRDefault="00F83D9B">
            <w:pPr>
              <w:numPr>
                <w:ilvl w:val="0"/>
                <w:numId w:val="6"/>
              </w:numPr>
              <w:rPr>
                <w:rFonts w:ascii="Arial" w:eastAsia="Arial" w:hAnsi="Arial" w:cs="Arial"/>
              </w:rPr>
            </w:pPr>
            <w:r>
              <w:rPr>
                <w:rFonts w:ascii="Arial"/>
              </w:rPr>
              <w:t>What are substances?</w:t>
            </w:r>
          </w:p>
          <w:p w:rsidR="001C6F08" w:rsidRDefault="00F83D9B">
            <w:pPr>
              <w:numPr>
                <w:ilvl w:val="0"/>
                <w:numId w:val="7"/>
              </w:numPr>
              <w:rPr>
                <w:rFonts w:ascii="Arial" w:eastAsia="Arial" w:hAnsi="Arial" w:cs="Arial"/>
              </w:rPr>
            </w:pPr>
            <w:r>
              <w:rPr>
                <w:rFonts w:ascii="Arial"/>
              </w:rPr>
              <w:t>How do choices affect future health?</w:t>
            </w:r>
          </w:p>
        </w:tc>
      </w:tr>
      <w:tr w:rsidR="001C6F08">
        <w:trPr>
          <w:trHeight w:val="1402"/>
        </w:trPr>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6F08" w:rsidRDefault="00F83D9B">
            <w:pPr>
              <w:jc w:val="center"/>
              <w:rPr>
                <w:rFonts w:ascii="Arial Bold" w:eastAsia="Arial Bold" w:hAnsi="Arial Bold" w:cs="Arial Bold"/>
              </w:rPr>
            </w:pPr>
            <w:r>
              <w:rPr>
                <w:rFonts w:ascii="Arial Bold"/>
              </w:rPr>
              <w:t xml:space="preserve">Essential </w:t>
            </w:r>
          </w:p>
          <w:p w:rsidR="001C6F08" w:rsidRDefault="00F83D9B">
            <w:pPr>
              <w:jc w:val="center"/>
            </w:pPr>
            <w:r>
              <w:rPr>
                <w:rFonts w:ascii="Arial Bold"/>
              </w:rPr>
              <w:t>Knowledge</w:t>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F08" w:rsidRDefault="00F83D9B">
            <w:pPr>
              <w:numPr>
                <w:ilvl w:val="0"/>
                <w:numId w:val="9"/>
              </w:numPr>
              <w:rPr>
                <w:rFonts w:ascii="Arial" w:eastAsia="Arial" w:hAnsi="Arial" w:cs="Arial"/>
              </w:rPr>
            </w:pPr>
            <w:r>
              <w:rPr>
                <w:rFonts w:ascii="Arial"/>
              </w:rPr>
              <w:t>Media, friends, schools, and families affect choices.</w:t>
            </w:r>
          </w:p>
          <w:p w:rsidR="001C6F08" w:rsidRDefault="00F83D9B">
            <w:pPr>
              <w:numPr>
                <w:ilvl w:val="0"/>
                <w:numId w:val="10"/>
              </w:numPr>
              <w:rPr>
                <w:rFonts w:ascii="Arial" w:eastAsia="Arial" w:hAnsi="Arial" w:cs="Arial"/>
              </w:rPr>
            </w:pPr>
            <w:r>
              <w:rPr>
                <w:rFonts w:ascii="Arial"/>
              </w:rPr>
              <w:t>Participation in a variety of activities is important to health.</w:t>
            </w:r>
          </w:p>
          <w:p w:rsidR="001C6F08" w:rsidRDefault="00F83D9B">
            <w:pPr>
              <w:numPr>
                <w:ilvl w:val="0"/>
                <w:numId w:val="11"/>
              </w:numPr>
              <w:rPr>
                <w:rFonts w:ascii="Arial" w:eastAsia="Arial" w:hAnsi="Arial" w:cs="Arial"/>
              </w:rPr>
            </w:pPr>
            <w:r>
              <w:rPr>
                <w:rFonts w:ascii="Arial"/>
              </w:rPr>
              <w:t>Maintaining healthy habits contributes to future personal health conditions</w:t>
            </w:r>
          </w:p>
        </w:tc>
      </w:tr>
      <w:tr w:rsidR="001C6F08">
        <w:trPr>
          <w:trHeight w:val="1122"/>
        </w:trPr>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6F08" w:rsidRDefault="00F83D9B">
            <w:pPr>
              <w:jc w:val="center"/>
            </w:pPr>
            <w:r>
              <w:rPr>
                <w:rFonts w:ascii="Arial Bold"/>
              </w:rPr>
              <w:t>Vocabulary</w:t>
            </w:r>
            <w:r w:rsidR="00F434E9">
              <w:rPr>
                <w:rFonts w:ascii="Arial Bold"/>
              </w:rPr>
              <w:t>/Content</w:t>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F08" w:rsidRDefault="00F83D9B">
            <w:r>
              <w:rPr>
                <w:rFonts w:ascii="Arial"/>
              </w:rPr>
              <w:t>Behaviors, healthy, transmission, prevention, communicable diseases, safe environment, hygiene skills, handwashing, harmful substance, safe substance, symbols, warning labels, influence, short-term goal, media, healthy foods</w:t>
            </w:r>
          </w:p>
        </w:tc>
      </w:tr>
      <w:tr w:rsidR="001C6F08">
        <w:trPr>
          <w:trHeight w:val="2242"/>
        </w:trPr>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6F08" w:rsidRDefault="00F83D9B">
            <w:pPr>
              <w:jc w:val="center"/>
              <w:rPr>
                <w:rFonts w:ascii="Arial Bold" w:eastAsia="Arial Bold" w:hAnsi="Arial Bold" w:cs="Arial Bold"/>
              </w:rPr>
            </w:pPr>
            <w:r>
              <w:rPr>
                <w:rFonts w:ascii="Arial Bold"/>
              </w:rPr>
              <w:t>Essential</w:t>
            </w:r>
          </w:p>
          <w:p w:rsidR="001C6F08" w:rsidRDefault="00F83D9B">
            <w:pPr>
              <w:jc w:val="center"/>
            </w:pPr>
            <w:r>
              <w:rPr>
                <w:rFonts w:ascii="Arial Bold"/>
              </w:rPr>
              <w:t>Skills</w:t>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F08" w:rsidRDefault="00F83D9B">
            <w:pPr>
              <w:numPr>
                <w:ilvl w:val="0"/>
                <w:numId w:val="13"/>
              </w:numPr>
              <w:rPr>
                <w:rFonts w:ascii="Arial" w:eastAsia="Arial" w:hAnsi="Arial" w:cs="Arial"/>
              </w:rPr>
            </w:pPr>
            <w:r>
              <w:rPr>
                <w:rFonts w:ascii="Arial"/>
              </w:rPr>
              <w:t>Identify substances that are safe and unsafe to touch, taste, or inhale.</w:t>
            </w:r>
          </w:p>
          <w:p w:rsidR="001C6F08" w:rsidRDefault="00F83D9B">
            <w:pPr>
              <w:numPr>
                <w:ilvl w:val="0"/>
                <w:numId w:val="14"/>
              </w:numPr>
              <w:rPr>
                <w:rFonts w:ascii="Arial" w:eastAsia="Arial" w:hAnsi="Arial" w:cs="Arial"/>
              </w:rPr>
            </w:pPr>
            <w:r>
              <w:rPr>
                <w:rFonts w:ascii="Arial"/>
              </w:rPr>
              <w:t>Recognize the importance of advertising in promoting choices.</w:t>
            </w:r>
          </w:p>
          <w:p w:rsidR="001C6F08" w:rsidRDefault="00F83D9B">
            <w:pPr>
              <w:numPr>
                <w:ilvl w:val="0"/>
                <w:numId w:val="15"/>
              </w:numPr>
              <w:rPr>
                <w:rFonts w:ascii="Arial" w:eastAsia="Arial" w:hAnsi="Arial" w:cs="Arial"/>
              </w:rPr>
            </w:pPr>
            <w:r>
              <w:rPr>
                <w:rFonts w:ascii="Arial"/>
              </w:rPr>
              <w:t>Recognize the importance of school and family discussions in promoting choices.</w:t>
            </w:r>
          </w:p>
          <w:p w:rsidR="001C6F08" w:rsidRDefault="00F83D9B">
            <w:pPr>
              <w:numPr>
                <w:ilvl w:val="0"/>
                <w:numId w:val="16"/>
              </w:numPr>
              <w:rPr>
                <w:rFonts w:ascii="Arial" w:eastAsia="Arial" w:hAnsi="Arial" w:cs="Arial"/>
              </w:rPr>
            </w:pPr>
            <w:r>
              <w:rPr>
                <w:rFonts w:ascii="Arial"/>
              </w:rPr>
              <w:t>Demonstrate personal hygiene skills</w:t>
            </w:r>
          </w:p>
          <w:p w:rsidR="001C6F08" w:rsidRDefault="00F83D9B">
            <w:pPr>
              <w:numPr>
                <w:ilvl w:val="0"/>
                <w:numId w:val="17"/>
              </w:numPr>
              <w:rPr>
                <w:rFonts w:ascii="Arial" w:eastAsia="Arial" w:hAnsi="Arial" w:cs="Arial"/>
              </w:rPr>
            </w:pPr>
            <w:r>
              <w:rPr>
                <w:rFonts w:ascii="Arial"/>
              </w:rPr>
              <w:t>Choose healthy foods</w:t>
            </w:r>
          </w:p>
        </w:tc>
      </w:tr>
      <w:tr w:rsidR="001C6F08">
        <w:trPr>
          <w:trHeight w:val="12059"/>
        </w:trPr>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6F08" w:rsidRDefault="00F83D9B">
            <w:pPr>
              <w:jc w:val="center"/>
              <w:rPr>
                <w:rFonts w:ascii="Arial Bold" w:eastAsia="Arial Bold" w:hAnsi="Arial Bold" w:cs="Arial Bold"/>
              </w:rPr>
            </w:pPr>
            <w:r>
              <w:rPr>
                <w:rFonts w:ascii="Arial Bold"/>
              </w:rPr>
              <w:lastRenderedPageBreak/>
              <w:t>Related Maine Learning</w:t>
            </w:r>
          </w:p>
          <w:p w:rsidR="001C6F08" w:rsidRDefault="00F83D9B">
            <w:pPr>
              <w:jc w:val="center"/>
              <w:rPr>
                <w:rFonts w:ascii="Arial Bold" w:eastAsia="Arial Bold" w:hAnsi="Arial Bold" w:cs="Arial Bold"/>
              </w:rPr>
            </w:pPr>
            <w:r>
              <w:rPr>
                <w:rFonts w:ascii="Arial Bold"/>
              </w:rPr>
              <w:t>Results</w:t>
            </w:r>
          </w:p>
          <w:p w:rsidR="001C6F08" w:rsidRDefault="001C6F08">
            <w:pPr>
              <w:jc w:val="center"/>
              <w:rPr>
                <w:rFonts w:ascii="Arial Bold" w:eastAsia="Arial Bold" w:hAnsi="Arial Bold" w:cs="Arial Bold"/>
              </w:rPr>
            </w:pPr>
          </w:p>
          <w:p w:rsidR="001C6F08" w:rsidRDefault="001C6F08">
            <w:pPr>
              <w:jc w:val="center"/>
              <w:rPr>
                <w:rFonts w:ascii="Arial Bold" w:eastAsia="Arial Bold" w:hAnsi="Arial Bold" w:cs="Arial Bold"/>
              </w:rPr>
            </w:pPr>
          </w:p>
          <w:p w:rsidR="001C6F08" w:rsidRDefault="001C6F08">
            <w:pPr>
              <w:jc w:val="center"/>
              <w:rPr>
                <w:rFonts w:ascii="Arial Bold" w:eastAsia="Arial Bold" w:hAnsi="Arial Bold" w:cs="Arial Bold"/>
              </w:rPr>
            </w:pPr>
          </w:p>
          <w:p w:rsidR="001C6F08" w:rsidRDefault="001C6F08">
            <w:pPr>
              <w:jc w:val="center"/>
              <w:rPr>
                <w:rFonts w:ascii="Arial Bold" w:eastAsia="Arial Bold" w:hAnsi="Arial Bold" w:cs="Arial Bold"/>
              </w:rPr>
            </w:pPr>
          </w:p>
          <w:p w:rsidR="001C6F08" w:rsidRDefault="001C6F08">
            <w:pPr>
              <w:jc w:val="center"/>
              <w:rPr>
                <w:rFonts w:ascii="Arial Bold" w:eastAsia="Arial Bold" w:hAnsi="Arial Bold" w:cs="Arial Bold"/>
              </w:rPr>
            </w:pPr>
          </w:p>
          <w:p w:rsidR="001C6F08" w:rsidRDefault="001C6F08">
            <w:pPr>
              <w:jc w:val="center"/>
              <w:rPr>
                <w:rFonts w:ascii="Arial Bold" w:eastAsia="Arial Bold" w:hAnsi="Arial Bold" w:cs="Arial Bold"/>
              </w:rPr>
            </w:pPr>
          </w:p>
          <w:p w:rsidR="001C6F08" w:rsidRDefault="001C6F08">
            <w:pPr>
              <w:jc w:val="center"/>
              <w:rPr>
                <w:rFonts w:ascii="Arial Bold" w:eastAsia="Arial Bold" w:hAnsi="Arial Bold" w:cs="Arial Bold"/>
              </w:rPr>
            </w:pPr>
          </w:p>
          <w:p w:rsidR="001C6F08" w:rsidRDefault="001C6F08">
            <w:pPr>
              <w:jc w:val="center"/>
              <w:rPr>
                <w:rFonts w:ascii="Arial Bold" w:eastAsia="Arial Bold" w:hAnsi="Arial Bold" w:cs="Arial Bold"/>
              </w:rPr>
            </w:pPr>
          </w:p>
          <w:p w:rsidR="001C6F08" w:rsidRDefault="001C6F08">
            <w:pPr>
              <w:jc w:val="center"/>
              <w:rPr>
                <w:rFonts w:ascii="Arial Bold" w:eastAsia="Arial Bold" w:hAnsi="Arial Bold" w:cs="Arial Bold"/>
              </w:rPr>
            </w:pPr>
          </w:p>
          <w:p w:rsidR="001C6F08" w:rsidRDefault="001C6F08">
            <w:pPr>
              <w:jc w:val="center"/>
              <w:rPr>
                <w:rFonts w:ascii="Arial Bold" w:eastAsia="Arial Bold" w:hAnsi="Arial Bold" w:cs="Arial Bold"/>
              </w:rPr>
            </w:pPr>
          </w:p>
          <w:p w:rsidR="001C6F08" w:rsidRDefault="001C6F08">
            <w:pPr>
              <w:jc w:val="center"/>
              <w:rPr>
                <w:rFonts w:ascii="Arial Bold" w:eastAsia="Arial Bold" w:hAnsi="Arial Bold" w:cs="Arial Bold"/>
              </w:rPr>
            </w:pPr>
          </w:p>
          <w:p w:rsidR="001C6F08" w:rsidRDefault="001C6F08">
            <w:pPr>
              <w:jc w:val="center"/>
              <w:rPr>
                <w:rFonts w:ascii="Arial Bold" w:eastAsia="Arial Bold" w:hAnsi="Arial Bold" w:cs="Arial Bold"/>
              </w:rPr>
            </w:pPr>
          </w:p>
          <w:p w:rsidR="001C6F08" w:rsidRDefault="001C6F08">
            <w:pPr>
              <w:jc w:val="center"/>
              <w:rPr>
                <w:rFonts w:ascii="Arial Bold" w:eastAsia="Arial Bold" w:hAnsi="Arial Bold" w:cs="Arial Bold"/>
              </w:rPr>
            </w:pPr>
          </w:p>
          <w:p w:rsidR="001C6F08" w:rsidRDefault="001C6F08">
            <w:pPr>
              <w:jc w:val="center"/>
              <w:rPr>
                <w:rFonts w:ascii="Arial Bold" w:eastAsia="Arial Bold" w:hAnsi="Arial Bold" w:cs="Arial Bold"/>
              </w:rPr>
            </w:pPr>
          </w:p>
          <w:p w:rsidR="001C6F08" w:rsidRDefault="001C6F08">
            <w:pPr>
              <w:jc w:val="center"/>
              <w:rPr>
                <w:rFonts w:ascii="Arial Bold" w:eastAsia="Arial Bold" w:hAnsi="Arial Bold" w:cs="Arial Bold"/>
              </w:rPr>
            </w:pPr>
          </w:p>
          <w:p w:rsidR="001C6F08" w:rsidRDefault="001C6F08">
            <w:pPr>
              <w:jc w:val="center"/>
              <w:rPr>
                <w:rFonts w:ascii="Arial Bold" w:eastAsia="Arial Bold" w:hAnsi="Arial Bold" w:cs="Arial Bold"/>
              </w:rPr>
            </w:pPr>
          </w:p>
          <w:p w:rsidR="001C6F08" w:rsidRDefault="001C6F08">
            <w:pPr>
              <w:jc w:val="center"/>
              <w:rPr>
                <w:rFonts w:ascii="Arial Bold" w:eastAsia="Arial Bold" w:hAnsi="Arial Bold" w:cs="Arial Bold"/>
              </w:rPr>
            </w:pPr>
          </w:p>
          <w:p w:rsidR="001C6F08" w:rsidRDefault="001C6F08">
            <w:pPr>
              <w:jc w:val="center"/>
              <w:rPr>
                <w:rFonts w:ascii="Arial Bold" w:eastAsia="Arial Bold" w:hAnsi="Arial Bold" w:cs="Arial Bold"/>
              </w:rPr>
            </w:pPr>
          </w:p>
          <w:p w:rsidR="001C6F08" w:rsidRDefault="001C6F08">
            <w:pPr>
              <w:jc w:val="center"/>
              <w:rPr>
                <w:rFonts w:ascii="Arial Bold" w:eastAsia="Arial Bold" w:hAnsi="Arial Bold" w:cs="Arial Bold"/>
              </w:rPr>
            </w:pPr>
          </w:p>
          <w:p w:rsidR="001C6F08" w:rsidRDefault="001C6F08">
            <w:pPr>
              <w:jc w:val="center"/>
              <w:rPr>
                <w:rFonts w:ascii="Arial Bold" w:eastAsia="Arial Bold" w:hAnsi="Arial Bold" w:cs="Arial Bold"/>
              </w:rPr>
            </w:pPr>
          </w:p>
          <w:p w:rsidR="001C6F08" w:rsidRDefault="001C6F08">
            <w:pPr>
              <w:jc w:val="center"/>
              <w:rPr>
                <w:rFonts w:ascii="Arial Bold" w:eastAsia="Arial Bold" w:hAnsi="Arial Bold" w:cs="Arial Bold"/>
              </w:rPr>
            </w:pPr>
          </w:p>
          <w:p w:rsidR="001C6F08" w:rsidRDefault="001C6F08">
            <w:pPr>
              <w:jc w:val="center"/>
              <w:rPr>
                <w:rFonts w:ascii="Arial Bold" w:eastAsia="Arial Bold" w:hAnsi="Arial Bold" w:cs="Arial Bold"/>
              </w:rPr>
            </w:pPr>
          </w:p>
          <w:p w:rsidR="001C6F08" w:rsidRDefault="00F83D9B" w:rsidP="001531D9">
            <w:pPr>
              <w:jc w:val="center"/>
            </w:pPr>
            <w:proofErr w:type="spellStart"/>
            <w:r>
              <w:rPr>
                <w:rFonts w:ascii="Arial Bold"/>
              </w:rPr>
              <w:t>ASCA</w:t>
            </w:r>
            <w:proofErr w:type="spellEnd"/>
            <w:r w:rsidR="001531D9">
              <w:rPr>
                <w:rFonts w:ascii="Arial Bold"/>
              </w:rPr>
              <w:t xml:space="preserve"> Concepts</w:t>
            </w:r>
            <w:r>
              <w:rPr>
                <w:rFonts w:ascii="Arial Bold"/>
              </w:rPr>
              <w:t xml:space="preserve"> </w:t>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F08" w:rsidRDefault="00F83D9B">
            <w:pPr>
              <w:rPr>
                <w:rFonts w:ascii="Arial" w:eastAsia="Arial" w:hAnsi="Arial" w:cs="Arial"/>
              </w:rPr>
            </w:pPr>
            <w:r>
              <w:rPr>
                <w:rFonts w:ascii="Arial"/>
              </w:rPr>
              <w:t>A1 Students recognize that healthy behaviors impact personal health</w:t>
            </w:r>
          </w:p>
          <w:p w:rsidR="001C6F08" w:rsidRDefault="00F83D9B">
            <w:pPr>
              <w:rPr>
                <w:rFonts w:ascii="Arial" w:eastAsia="Arial" w:hAnsi="Arial" w:cs="Arial"/>
              </w:rPr>
            </w:pPr>
            <w:proofErr w:type="spellStart"/>
            <w:r>
              <w:rPr>
                <w:rFonts w:ascii="Arial"/>
              </w:rPr>
              <w:t>A2</w:t>
            </w:r>
            <w:proofErr w:type="spellEnd"/>
            <w:r>
              <w:rPr>
                <w:rFonts w:ascii="Arial"/>
              </w:rPr>
              <w:t xml:space="preserve"> Students recognize that there are multiple dimensions of health</w:t>
            </w:r>
          </w:p>
          <w:p w:rsidR="001C6F08" w:rsidRDefault="00F83D9B">
            <w:pPr>
              <w:rPr>
                <w:rFonts w:ascii="Arial" w:eastAsia="Arial" w:hAnsi="Arial" w:cs="Arial"/>
              </w:rPr>
            </w:pPr>
            <w:r>
              <w:rPr>
                <w:rFonts w:ascii="Arial"/>
              </w:rPr>
              <w:t>A 3 Students describe the transmission and prevention of  common childhood communicable diseases</w:t>
            </w:r>
          </w:p>
          <w:p w:rsidR="001C6F08" w:rsidRDefault="00F83D9B">
            <w:pPr>
              <w:rPr>
                <w:rFonts w:ascii="Arial" w:eastAsia="Arial" w:hAnsi="Arial" w:cs="Arial"/>
              </w:rPr>
            </w:pPr>
            <w:proofErr w:type="spellStart"/>
            <w:r>
              <w:rPr>
                <w:rFonts w:ascii="Arial"/>
              </w:rPr>
              <w:t>A4</w:t>
            </w:r>
            <w:proofErr w:type="spellEnd"/>
            <w:r>
              <w:rPr>
                <w:rFonts w:ascii="Arial"/>
              </w:rPr>
              <w:t>. Students describe ways a safe and healthy school environment can promote personal health</w:t>
            </w:r>
          </w:p>
          <w:p w:rsidR="001C6F08" w:rsidRDefault="00F83D9B">
            <w:pPr>
              <w:rPr>
                <w:rFonts w:ascii="Arial" w:eastAsia="Arial" w:hAnsi="Arial" w:cs="Arial"/>
              </w:rPr>
            </w:pPr>
            <w:proofErr w:type="spellStart"/>
            <w:r>
              <w:rPr>
                <w:rFonts w:ascii="Arial"/>
              </w:rPr>
              <w:t>A6</w:t>
            </w:r>
            <w:proofErr w:type="spellEnd"/>
            <w:r>
              <w:rPr>
                <w:rFonts w:ascii="Arial"/>
              </w:rPr>
              <w:t xml:space="preserve"> Students identify basic health terms related to family life</w:t>
            </w:r>
          </w:p>
          <w:p w:rsidR="001C6F08" w:rsidRDefault="00F83D9B">
            <w:pPr>
              <w:rPr>
                <w:rFonts w:ascii="Arial" w:eastAsia="Arial" w:hAnsi="Arial" w:cs="Arial"/>
              </w:rPr>
            </w:pPr>
            <w:r>
              <w:rPr>
                <w:rFonts w:ascii="Arial"/>
              </w:rPr>
              <w:t>C.  Health Promotion and Risk Reduction</w:t>
            </w:r>
          </w:p>
          <w:p w:rsidR="001C6F08" w:rsidRDefault="00F83D9B">
            <w:pPr>
              <w:rPr>
                <w:rFonts w:ascii="Arial" w:eastAsia="Arial" w:hAnsi="Arial" w:cs="Arial"/>
              </w:rPr>
            </w:pPr>
            <w:r>
              <w:rPr>
                <w:rFonts w:ascii="Arial"/>
              </w:rPr>
              <w:t xml:space="preserve">1 Student demonstrate age-appropriate healthy practices to maintain or improve personal health. </w:t>
            </w:r>
          </w:p>
          <w:p w:rsidR="001C6F08" w:rsidRDefault="00F83D9B">
            <w:pPr>
              <w:numPr>
                <w:ilvl w:val="0"/>
                <w:numId w:val="19"/>
              </w:numPr>
              <w:rPr>
                <w:rFonts w:ascii="Arial" w:eastAsia="Arial" w:hAnsi="Arial" w:cs="Arial"/>
              </w:rPr>
            </w:pPr>
            <w:r>
              <w:rPr>
                <w:rFonts w:ascii="Arial"/>
              </w:rPr>
              <w:t>Choose healthy foods</w:t>
            </w:r>
          </w:p>
          <w:p w:rsidR="001C6F08" w:rsidRDefault="00F83D9B">
            <w:pPr>
              <w:numPr>
                <w:ilvl w:val="0"/>
                <w:numId w:val="19"/>
              </w:numPr>
              <w:rPr>
                <w:rFonts w:ascii="Arial" w:eastAsia="Arial" w:hAnsi="Arial" w:cs="Arial"/>
              </w:rPr>
            </w:pPr>
            <w:r>
              <w:rPr>
                <w:rFonts w:ascii="Arial"/>
              </w:rPr>
              <w:t xml:space="preserve">Demonstrate personal hygiene skills, including hand-washing </w:t>
            </w:r>
          </w:p>
          <w:p w:rsidR="001C6F08" w:rsidRDefault="00F83D9B">
            <w:pPr>
              <w:ind w:left="620" w:hanging="620"/>
              <w:rPr>
                <w:rFonts w:ascii="Arial" w:eastAsia="Arial" w:hAnsi="Arial" w:cs="Arial"/>
              </w:rPr>
            </w:pPr>
            <w:r>
              <w:rPr>
                <w:rFonts w:ascii="Arial"/>
              </w:rPr>
              <w:t xml:space="preserve">     </w:t>
            </w:r>
            <w:proofErr w:type="spellStart"/>
            <w:r>
              <w:rPr>
                <w:rFonts w:ascii="Arial"/>
              </w:rPr>
              <w:t>C2</w:t>
            </w:r>
            <w:proofErr w:type="spellEnd"/>
            <w:r>
              <w:rPr>
                <w:rFonts w:ascii="Arial"/>
              </w:rPr>
              <w:t xml:space="preserve"> </w:t>
            </w:r>
            <w:proofErr w:type="gramStart"/>
            <w:r>
              <w:rPr>
                <w:rFonts w:ascii="Arial"/>
              </w:rPr>
              <w:t>b  Differentiate</w:t>
            </w:r>
            <w:proofErr w:type="gramEnd"/>
            <w:r>
              <w:rPr>
                <w:rFonts w:ascii="Arial"/>
              </w:rPr>
              <w:t xml:space="preserve"> between safe and harmful substances                     found at home and school.</w:t>
            </w:r>
          </w:p>
          <w:p w:rsidR="001C6F08" w:rsidRDefault="00A234D5">
            <w:pPr>
              <w:ind w:left="620" w:hanging="620"/>
              <w:rPr>
                <w:rFonts w:ascii="Arial" w:eastAsia="Arial" w:hAnsi="Arial" w:cs="Arial"/>
              </w:rPr>
            </w:pPr>
            <w:r>
              <w:rPr>
                <w:rFonts w:ascii="Arial"/>
              </w:rPr>
              <w:t xml:space="preserve">     </w:t>
            </w:r>
            <w:proofErr w:type="spellStart"/>
            <w:r w:rsidR="00F83D9B">
              <w:rPr>
                <w:rFonts w:ascii="Arial"/>
              </w:rPr>
              <w:t>C2c</w:t>
            </w:r>
            <w:proofErr w:type="spellEnd"/>
            <w:r w:rsidR="00F83D9B">
              <w:rPr>
                <w:rFonts w:ascii="Arial"/>
              </w:rPr>
              <w:t xml:space="preserve"> recognize basic signs, symbols and warning labels for health and safety</w:t>
            </w:r>
          </w:p>
          <w:p w:rsidR="001C6F08" w:rsidRDefault="001C6F08">
            <w:pPr>
              <w:ind w:left="620" w:hanging="620"/>
              <w:rPr>
                <w:rFonts w:ascii="Arial" w:eastAsia="Arial" w:hAnsi="Arial" w:cs="Arial"/>
              </w:rPr>
            </w:pPr>
          </w:p>
          <w:p w:rsidR="001C6F08" w:rsidRDefault="00F83D9B">
            <w:pPr>
              <w:rPr>
                <w:rFonts w:ascii="Arial" w:eastAsia="Arial" w:hAnsi="Arial" w:cs="Arial"/>
              </w:rPr>
            </w:pPr>
            <w:proofErr w:type="spellStart"/>
            <w:r>
              <w:rPr>
                <w:rFonts w:ascii="Arial"/>
              </w:rPr>
              <w:t>D1</w:t>
            </w:r>
            <w:proofErr w:type="spellEnd"/>
            <w:r>
              <w:rPr>
                <w:rFonts w:ascii="Arial"/>
              </w:rPr>
              <w:t>.  Influences on Health</w:t>
            </w:r>
          </w:p>
          <w:p w:rsidR="001C6F08" w:rsidRDefault="00F83D9B">
            <w:pPr>
              <w:rPr>
                <w:rFonts w:ascii="Arial" w:eastAsia="Arial" w:hAnsi="Arial" w:cs="Arial"/>
              </w:rPr>
            </w:pPr>
            <w:r>
              <w:rPr>
                <w:rFonts w:ascii="Arial"/>
              </w:rPr>
              <w:t xml:space="preserve">     </w:t>
            </w:r>
            <w:proofErr w:type="spellStart"/>
            <w:r>
              <w:rPr>
                <w:rFonts w:ascii="Arial"/>
              </w:rPr>
              <w:t>a</w:t>
            </w:r>
            <w:proofErr w:type="spellEnd"/>
            <w:r>
              <w:rPr>
                <w:rFonts w:ascii="Arial"/>
              </w:rPr>
              <w:t xml:space="preserve"> Identify family influences on personal health practices and behaviors</w:t>
            </w:r>
          </w:p>
          <w:p w:rsidR="001C6F08" w:rsidRDefault="00F83D9B">
            <w:pPr>
              <w:rPr>
                <w:rFonts w:ascii="Arial" w:eastAsia="Arial" w:hAnsi="Arial" w:cs="Arial"/>
              </w:rPr>
            </w:pPr>
            <w:r>
              <w:rPr>
                <w:rFonts w:ascii="Arial"/>
              </w:rPr>
              <w:t xml:space="preserve">b Identify what the school can do to support personal health </w:t>
            </w:r>
          </w:p>
          <w:p w:rsidR="001C6F08" w:rsidRDefault="00F83D9B">
            <w:pPr>
              <w:rPr>
                <w:rFonts w:ascii="Arial" w:eastAsia="Arial" w:hAnsi="Arial" w:cs="Arial"/>
              </w:rPr>
            </w:pPr>
            <w:r>
              <w:rPr>
                <w:rFonts w:ascii="Arial"/>
              </w:rPr>
              <w:t>practices and behaviors</w:t>
            </w:r>
          </w:p>
          <w:p w:rsidR="001C6F08" w:rsidRDefault="00F83D9B">
            <w:pPr>
              <w:numPr>
                <w:ilvl w:val="0"/>
                <w:numId w:val="19"/>
              </w:numPr>
              <w:rPr>
                <w:rFonts w:ascii="Arial" w:eastAsia="Arial" w:hAnsi="Arial" w:cs="Arial"/>
              </w:rPr>
            </w:pPr>
            <w:r>
              <w:rPr>
                <w:rFonts w:ascii="Arial"/>
              </w:rPr>
              <w:t>Describe how the media can influence health behaviors</w:t>
            </w:r>
          </w:p>
          <w:p w:rsidR="001C6F08" w:rsidRDefault="00F83D9B">
            <w:pPr>
              <w:rPr>
                <w:rFonts w:ascii="Arial" w:eastAsia="Arial" w:hAnsi="Arial" w:cs="Arial"/>
              </w:rPr>
            </w:pPr>
            <w:r>
              <w:rPr>
                <w:rFonts w:ascii="Arial"/>
              </w:rPr>
              <w:t>F. Students identify a short-term personal health goal and take action toward achieving the goal</w:t>
            </w:r>
          </w:p>
          <w:p w:rsidR="001C6F08" w:rsidRDefault="001C6F08">
            <w:pPr>
              <w:rPr>
                <w:rFonts w:ascii="Arial" w:eastAsia="Arial" w:hAnsi="Arial" w:cs="Arial"/>
              </w:rPr>
            </w:pPr>
          </w:p>
          <w:p w:rsidR="001C6F08" w:rsidRDefault="001C6F08">
            <w:pPr>
              <w:rPr>
                <w:rFonts w:ascii="Arial" w:eastAsia="Arial" w:hAnsi="Arial" w:cs="Arial"/>
              </w:rPr>
            </w:pPr>
          </w:p>
          <w:p w:rsidR="001C6F08" w:rsidRDefault="001C6F08">
            <w:pPr>
              <w:rPr>
                <w:rFonts w:ascii="Arial" w:eastAsia="Arial" w:hAnsi="Arial" w:cs="Arial"/>
              </w:rPr>
            </w:pPr>
          </w:p>
          <w:p w:rsidR="001C6F08" w:rsidRDefault="001C6F08">
            <w:pPr>
              <w:rPr>
                <w:rFonts w:ascii="Arial" w:eastAsia="Arial" w:hAnsi="Arial" w:cs="Arial"/>
              </w:rPr>
            </w:pPr>
          </w:p>
          <w:p w:rsidR="001C6F08" w:rsidRDefault="00F83D9B">
            <w:pPr>
              <w:rPr>
                <w:rFonts w:ascii="Arial" w:eastAsia="Arial" w:hAnsi="Arial" w:cs="Arial"/>
              </w:rPr>
            </w:pPr>
            <w:r>
              <w:rPr>
                <w:rFonts w:ascii="Arial"/>
              </w:rPr>
              <w:t xml:space="preserve">PS : </w:t>
            </w:r>
            <w:proofErr w:type="spellStart"/>
            <w:r>
              <w:rPr>
                <w:rFonts w:ascii="Arial"/>
              </w:rPr>
              <w:t>B1.2</w:t>
            </w:r>
            <w:proofErr w:type="spellEnd"/>
            <w:r>
              <w:rPr>
                <w:rFonts w:ascii="Arial"/>
              </w:rPr>
              <w:t xml:space="preserve"> Understand consequences of decisions and choices</w:t>
            </w:r>
          </w:p>
          <w:p w:rsidR="001C6F08" w:rsidRDefault="00F83D9B">
            <w:pPr>
              <w:rPr>
                <w:rFonts w:ascii="Arial" w:eastAsia="Arial" w:hAnsi="Arial" w:cs="Arial"/>
              </w:rPr>
            </w:pPr>
            <w:r>
              <w:rPr>
                <w:rFonts w:ascii="Arial"/>
              </w:rPr>
              <w:t xml:space="preserve">PS : </w:t>
            </w:r>
            <w:proofErr w:type="spellStart"/>
            <w:r>
              <w:rPr>
                <w:rFonts w:ascii="Arial"/>
              </w:rPr>
              <w:t>C1.7</w:t>
            </w:r>
            <w:proofErr w:type="spellEnd"/>
            <w:r>
              <w:rPr>
                <w:rFonts w:ascii="Arial"/>
              </w:rPr>
              <w:t xml:space="preserve"> Apply effective problem - solving and decision making skills to make safe and healthy choices</w:t>
            </w:r>
          </w:p>
          <w:p w:rsidR="001C6F08" w:rsidRDefault="00F83D9B">
            <w:pPr>
              <w:rPr>
                <w:rFonts w:ascii="Arial" w:eastAsia="Arial" w:hAnsi="Arial" w:cs="Arial"/>
              </w:rPr>
            </w:pPr>
            <w:r>
              <w:rPr>
                <w:rFonts w:ascii="Arial"/>
              </w:rPr>
              <w:t xml:space="preserve">PS : </w:t>
            </w:r>
            <w:proofErr w:type="spellStart"/>
            <w:r>
              <w:rPr>
                <w:rFonts w:ascii="Arial"/>
              </w:rPr>
              <w:t>C1.8</w:t>
            </w:r>
            <w:proofErr w:type="spellEnd"/>
            <w:r>
              <w:rPr>
                <w:rFonts w:ascii="Arial"/>
              </w:rPr>
              <w:t xml:space="preserve"> Learn about the emotional and physical dangers of substance use and abuse </w:t>
            </w:r>
          </w:p>
          <w:p w:rsidR="001C6F08" w:rsidRDefault="001C6F08">
            <w:pPr>
              <w:rPr>
                <w:rFonts w:ascii="Arial" w:eastAsia="Arial" w:hAnsi="Arial" w:cs="Arial"/>
              </w:rPr>
            </w:pPr>
          </w:p>
          <w:p w:rsidR="001C6F08" w:rsidRDefault="001C6F08">
            <w:pPr>
              <w:rPr>
                <w:rFonts w:ascii="Arial" w:eastAsia="Arial" w:hAnsi="Arial" w:cs="Arial"/>
              </w:rPr>
            </w:pPr>
          </w:p>
          <w:p w:rsidR="001C6F08" w:rsidRDefault="001C6F08">
            <w:pPr>
              <w:rPr>
                <w:rFonts w:ascii="Arial" w:eastAsia="Arial" w:hAnsi="Arial" w:cs="Arial"/>
              </w:rPr>
            </w:pPr>
          </w:p>
          <w:p w:rsidR="001C6F08" w:rsidRDefault="001C6F08">
            <w:pPr>
              <w:rPr>
                <w:rFonts w:ascii="Arial" w:eastAsia="Arial" w:hAnsi="Arial" w:cs="Arial"/>
              </w:rPr>
            </w:pPr>
          </w:p>
          <w:p w:rsidR="001C6F08" w:rsidRDefault="001C6F08">
            <w:pPr>
              <w:rPr>
                <w:rFonts w:ascii="Arial" w:eastAsia="Arial" w:hAnsi="Arial" w:cs="Arial"/>
              </w:rPr>
            </w:pPr>
          </w:p>
          <w:p w:rsidR="001C6F08" w:rsidRDefault="001C6F08" w:rsidP="00E82733"/>
        </w:tc>
      </w:tr>
      <w:tr w:rsidR="001C6F08">
        <w:trPr>
          <w:trHeight w:val="3922"/>
        </w:trPr>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6F08" w:rsidRDefault="00F83D9B">
            <w:pPr>
              <w:jc w:val="center"/>
              <w:rPr>
                <w:rFonts w:ascii="Arial Bold" w:eastAsia="Arial Bold" w:hAnsi="Arial Bold" w:cs="Arial Bold"/>
              </w:rPr>
            </w:pPr>
            <w:r>
              <w:rPr>
                <w:rFonts w:ascii="Arial Bold"/>
              </w:rPr>
              <w:lastRenderedPageBreak/>
              <w:t xml:space="preserve">Sample </w:t>
            </w:r>
          </w:p>
          <w:p w:rsidR="001C6F08" w:rsidRDefault="00F83D9B">
            <w:pPr>
              <w:jc w:val="center"/>
              <w:rPr>
                <w:rFonts w:ascii="Arial Bold" w:eastAsia="Arial Bold" w:hAnsi="Arial Bold" w:cs="Arial Bold"/>
              </w:rPr>
            </w:pPr>
            <w:r>
              <w:rPr>
                <w:rFonts w:ascii="Arial Bold"/>
              </w:rPr>
              <w:t>Lessons</w:t>
            </w:r>
          </w:p>
          <w:p w:rsidR="001C6F08" w:rsidRDefault="00F83D9B">
            <w:pPr>
              <w:jc w:val="center"/>
              <w:rPr>
                <w:rFonts w:ascii="Arial Bold" w:eastAsia="Arial Bold" w:hAnsi="Arial Bold" w:cs="Arial Bold"/>
              </w:rPr>
            </w:pPr>
            <w:r>
              <w:rPr>
                <w:rFonts w:ascii="Arial Bold"/>
              </w:rPr>
              <w:t xml:space="preserve"> And </w:t>
            </w:r>
          </w:p>
          <w:p w:rsidR="001C6F08" w:rsidRDefault="00F83D9B">
            <w:pPr>
              <w:jc w:val="center"/>
              <w:rPr>
                <w:rFonts w:ascii="Arial Bold" w:eastAsia="Arial Bold" w:hAnsi="Arial Bold" w:cs="Arial Bold"/>
              </w:rPr>
            </w:pPr>
            <w:r>
              <w:rPr>
                <w:rFonts w:ascii="Arial Bold"/>
              </w:rPr>
              <w:t>Activities</w:t>
            </w:r>
          </w:p>
          <w:p w:rsidR="001C6F08" w:rsidRDefault="001C6F08">
            <w:pPr>
              <w:jc w:val="center"/>
            </w:pP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F08" w:rsidRDefault="00F83D9B">
            <w:pPr>
              <w:numPr>
                <w:ilvl w:val="0"/>
                <w:numId w:val="21"/>
              </w:numPr>
              <w:rPr>
                <w:rFonts w:ascii="Arial" w:eastAsia="Arial" w:hAnsi="Arial" w:cs="Arial"/>
              </w:rPr>
            </w:pPr>
            <w:r>
              <w:rPr>
                <w:rFonts w:ascii="Arial"/>
              </w:rPr>
              <w:t>Students will identify a variety of objects and substances as safe or unsafe to put in their bodies or unknown.  There will be discussion about each item and direct teaching about what some of the substances are and why they are not safe.</w:t>
            </w:r>
          </w:p>
          <w:p w:rsidR="001C6F08" w:rsidRDefault="00F83D9B">
            <w:pPr>
              <w:numPr>
                <w:ilvl w:val="0"/>
                <w:numId w:val="22"/>
              </w:numPr>
              <w:rPr>
                <w:rFonts w:ascii="Arial" w:eastAsia="Arial" w:hAnsi="Arial" w:cs="Arial"/>
              </w:rPr>
            </w:pPr>
            <w:r>
              <w:rPr>
                <w:rFonts w:ascii="Arial"/>
              </w:rPr>
              <w:t>List healthy choices shared during school and family discussions.</w:t>
            </w:r>
          </w:p>
          <w:p w:rsidR="001C6F08" w:rsidRDefault="00F83D9B">
            <w:pPr>
              <w:numPr>
                <w:ilvl w:val="0"/>
                <w:numId w:val="23"/>
              </w:numPr>
              <w:rPr>
                <w:rFonts w:ascii="Arial" w:eastAsia="Arial" w:hAnsi="Arial" w:cs="Arial"/>
              </w:rPr>
            </w:pPr>
            <w:r>
              <w:rPr>
                <w:rFonts w:ascii="Arial"/>
              </w:rPr>
              <w:t>Create an advertisement.</w:t>
            </w:r>
          </w:p>
          <w:p w:rsidR="001C6F08" w:rsidRDefault="00F83D9B">
            <w:pPr>
              <w:numPr>
                <w:ilvl w:val="0"/>
                <w:numId w:val="24"/>
              </w:numPr>
              <w:rPr>
                <w:rFonts w:ascii="Arial" w:eastAsia="Arial" w:hAnsi="Arial" w:cs="Arial"/>
              </w:rPr>
            </w:pPr>
            <w:r>
              <w:rPr>
                <w:rFonts w:ascii="Arial"/>
              </w:rPr>
              <w:t>Watch television at two different time periods (e.g. Saturday morning and 6 o</w:t>
            </w:r>
            <w:r>
              <w:rPr>
                <w:rFonts w:hAnsi="Arial"/>
              </w:rPr>
              <w:t>’</w:t>
            </w:r>
            <w:r>
              <w:rPr>
                <w:rFonts w:ascii="Arial"/>
              </w:rPr>
              <w:t>clock news) and record the number and type of commercials.</w:t>
            </w:r>
          </w:p>
          <w:p w:rsidR="001C6F08" w:rsidRDefault="00F83D9B">
            <w:pPr>
              <w:numPr>
                <w:ilvl w:val="0"/>
                <w:numId w:val="25"/>
              </w:numPr>
              <w:rPr>
                <w:rFonts w:ascii="Arial" w:eastAsia="Arial" w:hAnsi="Arial" w:cs="Arial"/>
              </w:rPr>
            </w:pPr>
            <w:r>
              <w:rPr>
                <w:rFonts w:ascii="Arial"/>
              </w:rPr>
              <w:t>Tally one day</w:t>
            </w:r>
            <w:r>
              <w:rPr>
                <w:rFonts w:hAnsi="Arial"/>
              </w:rPr>
              <w:t>’</w:t>
            </w:r>
            <w:r>
              <w:rPr>
                <w:rFonts w:ascii="Arial"/>
              </w:rPr>
              <w:t xml:space="preserve">s worth of activities.  </w:t>
            </w:r>
          </w:p>
          <w:p w:rsidR="001C6F08" w:rsidRDefault="00F83D9B">
            <w:pPr>
              <w:numPr>
                <w:ilvl w:val="0"/>
                <w:numId w:val="26"/>
              </w:numPr>
              <w:rPr>
                <w:rFonts w:ascii="Arial" w:eastAsia="Arial" w:hAnsi="Arial" w:cs="Arial"/>
              </w:rPr>
            </w:pPr>
            <w:r>
              <w:rPr>
                <w:rFonts w:ascii="Arial"/>
              </w:rPr>
              <w:t>Demonstrate correct way to wash hands</w:t>
            </w:r>
          </w:p>
          <w:p w:rsidR="001C6F08" w:rsidRDefault="00F83D9B">
            <w:pPr>
              <w:numPr>
                <w:ilvl w:val="0"/>
                <w:numId w:val="27"/>
              </w:numPr>
              <w:rPr>
                <w:rFonts w:ascii="Arial" w:eastAsia="Arial" w:hAnsi="Arial" w:cs="Arial"/>
              </w:rPr>
            </w:pPr>
            <w:r>
              <w:rPr>
                <w:rFonts w:ascii="Arial"/>
              </w:rPr>
              <w:t>Create the food pyramid with magazine advertisements</w:t>
            </w:r>
          </w:p>
        </w:tc>
      </w:tr>
      <w:tr w:rsidR="001C6F08">
        <w:trPr>
          <w:trHeight w:val="1402"/>
        </w:trPr>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6F08" w:rsidRDefault="00F83D9B">
            <w:pPr>
              <w:jc w:val="center"/>
              <w:rPr>
                <w:rFonts w:ascii="Arial Bold" w:eastAsia="Arial Bold" w:hAnsi="Arial Bold" w:cs="Arial Bold"/>
              </w:rPr>
            </w:pPr>
            <w:r>
              <w:rPr>
                <w:rFonts w:ascii="Arial Bold"/>
              </w:rPr>
              <w:t xml:space="preserve">Sample </w:t>
            </w:r>
          </w:p>
          <w:p w:rsidR="001C6F08" w:rsidRDefault="00F83D9B">
            <w:pPr>
              <w:jc w:val="center"/>
              <w:rPr>
                <w:rFonts w:ascii="Arial Bold" w:eastAsia="Arial Bold" w:hAnsi="Arial Bold" w:cs="Arial Bold"/>
              </w:rPr>
            </w:pPr>
            <w:r>
              <w:rPr>
                <w:rFonts w:ascii="Arial Bold"/>
              </w:rPr>
              <w:t>Classroom Assessment</w:t>
            </w:r>
          </w:p>
          <w:p w:rsidR="001C6F08" w:rsidRDefault="00F83D9B">
            <w:pPr>
              <w:jc w:val="center"/>
            </w:pPr>
            <w:r>
              <w:rPr>
                <w:rFonts w:ascii="Arial Bold"/>
              </w:rPr>
              <w:t xml:space="preserve"> Methods</w:t>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F08" w:rsidRDefault="00F83D9B">
            <w:pPr>
              <w:numPr>
                <w:ilvl w:val="0"/>
                <w:numId w:val="29"/>
              </w:numPr>
              <w:rPr>
                <w:rFonts w:ascii="Arial" w:eastAsia="Arial" w:hAnsi="Arial" w:cs="Arial"/>
              </w:rPr>
            </w:pPr>
            <w:r>
              <w:rPr>
                <w:rFonts w:ascii="Arial"/>
              </w:rPr>
              <w:t>Maintain an annotated food journal</w:t>
            </w:r>
          </w:p>
          <w:p w:rsidR="001C6F08" w:rsidRDefault="00F83D9B">
            <w:pPr>
              <w:numPr>
                <w:ilvl w:val="0"/>
                <w:numId w:val="30"/>
              </w:numPr>
              <w:rPr>
                <w:rFonts w:ascii="Arial" w:eastAsia="Arial" w:hAnsi="Arial" w:cs="Arial"/>
              </w:rPr>
            </w:pPr>
            <w:r>
              <w:rPr>
                <w:rFonts w:ascii="Arial"/>
              </w:rPr>
              <w:t>Find a magazine or newspaper advertisement and identify the healthy or unhealthy choice it promotes.</w:t>
            </w:r>
          </w:p>
          <w:p w:rsidR="001C6F08" w:rsidRDefault="001C6F08">
            <w:pPr>
              <w:ind w:left="360"/>
            </w:pPr>
          </w:p>
        </w:tc>
      </w:tr>
    </w:tbl>
    <w:p w:rsidR="001C6F08" w:rsidRDefault="001C6F08"/>
    <w:p w:rsidR="001C6F08" w:rsidRDefault="001C6F08">
      <w:pPr>
        <w:rPr>
          <w:rFonts w:ascii="Arial" w:eastAsia="Arial" w:hAnsi="Arial" w:cs="Arial"/>
        </w:rPr>
      </w:pPr>
    </w:p>
    <w:p w:rsidR="001C6F08" w:rsidRDefault="001C6F08">
      <w:pPr>
        <w:rPr>
          <w:rFonts w:ascii="Arial" w:eastAsia="Arial" w:hAnsi="Arial" w:cs="Arial"/>
        </w:rPr>
      </w:pPr>
    </w:p>
    <w:p w:rsidR="001C6F08" w:rsidRDefault="001C6F08">
      <w:pPr>
        <w:rPr>
          <w:rFonts w:ascii="Arial" w:eastAsia="Arial" w:hAnsi="Arial" w:cs="Arial"/>
        </w:rPr>
      </w:pPr>
    </w:p>
    <w:tbl>
      <w:tblPr>
        <w:tblW w:w="95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0"/>
        <w:gridCol w:w="6755"/>
      </w:tblGrid>
      <w:tr w:rsidR="001C6F08">
        <w:trPr>
          <w:trHeight w:val="842"/>
        </w:trPr>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C6F08" w:rsidRDefault="00F83D9B">
            <w:pPr>
              <w:jc w:val="center"/>
              <w:rPr>
                <w:rFonts w:ascii="Arial Bold" w:eastAsia="Arial Bold" w:hAnsi="Arial Bold" w:cs="Arial Bold"/>
              </w:rPr>
            </w:pPr>
            <w:r>
              <w:rPr>
                <w:rFonts w:ascii="Arial Bold"/>
              </w:rPr>
              <w:t xml:space="preserve">Sample </w:t>
            </w:r>
          </w:p>
          <w:p w:rsidR="001C6F08" w:rsidRDefault="00F83D9B">
            <w:pPr>
              <w:jc w:val="center"/>
            </w:pPr>
            <w:r>
              <w:rPr>
                <w:rFonts w:ascii="Arial Bold"/>
              </w:rPr>
              <w:t>Resources</w:t>
            </w:r>
          </w:p>
        </w:tc>
        <w:tc>
          <w:tcPr>
            <w:tcW w:w="6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6F08" w:rsidRDefault="00F83D9B">
            <w:pPr>
              <w:rPr>
                <w:rFonts w:ascii="Arial" w:eastAsia="Arial" w:hAnsi="Arial" w:cs="Arial"/>
              </w:rPr>
            </w:pPr>
            <w:r w:rsidRPr="000177B3">
              <w:rPr>
                <w:rFonts w:ascii="Arial"/>
                <w:i/>
              </w:rPr>
              <w:t>Substance Abuse Prevention Activities for Elementary Children</w:t>
            </w:r>
            <w:r w:rsidR="000177B3">
              <w:rPr>
                <w:rFonts w:ascii="Arial"/>
              </w:rPr>
              <w:t xml:space="preserve"> </w:t>
            </w:r>
            <w:proofErr w:type="spellStart"/>
            <w:r w:rsidR="000177B3">
              <w:rPr>
                <w:rFonts w:ascii="Arial"/>
              </w:rPr>
              <w:t>by</w:t>
            </w:r>
            <w:r>
              <w:rPr>
                <w:rFonts w:ascii="Arial"/>
              </w:rPr>
              <w:t>Timothy</w:t>
            </w:r>
            <w:proofErr w:type="spellEnd"/>
            <w:r>
              <w:rPr>
                <w:rFonts w:ascii="Arial"/>
              </w:rPr>
              <w:t xml:space="preserve"> A. </w:t>
            </w:r>
            <w:proofErr w:type="spellStart"/>
            <w:r>
              <w:rPr>
                <w:rFonts w:ascii="Arial"/>
              </w:rPr>
              <w:t>Gerne</w:t>
            </w:r>
            <w:proofErr w:type="spellEnd"/>
            <w:r>
              <w:rPr>
                <w:rFonts w:ascii="Arial"/>
              </w:rPr>
              <w:t xml:space="preserve"> and Patricia </w:t>
            </w:r>
            <w:proofErr w:type="spellStart"/>
            <w:r>
              <w:rPr>
                <w:rFonts w:ascii="Arial"/>
              </w:rPr>
              <w:t>J.Gerne</w:t>
            </w:r>
            <w:proofErr w:type="spellEnd"/>
          </w:p>
        </w:tc>
      </w:tr>
    </w:tbl>
    <w:p w:rsidR="001C6F08" w:rsidRDefault="00F83D9B">
      <w:bookmarkStart w:id="0" w:name="_GoBack"/>
      <w:bookmarkEnd w:id="0"/>
      <w:r>
        <w:rPr>
          <w:rFonts w:ascii="Arial" w:eastAsia="Arial" w:hAnsi="Arial" w:cs="Arial"/>
        </w:rPr>
        <w:br/>
      </w:r>
    </w:p>
    <w:sectPr w:rsidR="001C6F08">
      <w:headerReference w:type="default" r:id="rId7"/>
      <w:footerReference w:type="default" r:id="rId8"/>
      <w:pgSz w:w="12240" w:h="15840"/>
      <w:pgMar w:top="154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BBB" w:rsidRDefault="00AA6BBB">
      <w:r>
        <w:separator/>
      </w:r>
    </w:p>
  </w:endnote>
  <w:endnote w:type="continuationSeparator" w:id="0">
    <w:p w:rsidR="00AA6BBB" w:rsidRDefault="00AA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870462"/>
      <w:docPartObj>
        <w:docPartGallery w:val="Page Numbers (Bottom of Page)"/>
        <w:docPartUnique/>
      </w:docPartObj>
    </w:sdtPr>
    <w:sdtEndPr/>
    <w:sdtContent>
      <w:sdt>
        <w:sdtPr>
          <w:id w:val="-1769616900"/>
          <w:docPartObj>
            <w:docPartGallery w:val="Page Numbers (Top of Page)"/>
            <w:docPartUnique/>
          </w:docPartObj>
        </w:sdtPr>
        <w:sdtEndPr/>
        <w:sdtContent>
          <w:p w:rsidR="00E82733" w:rsidRDefault="00E82733">
            <w:pPr>
              <w:pStyle w:val="Footer"/>
              <w:jc w:val="right"/>
            </w:pPr>
            <w:r>
              <w:t xml:space="preserve">Page </w:t>
            </w:r>
            <w:r>
              <w:rPr>
                <w:b/>
                <w:bCs/>
              </w:rPr>
              <w:fldChar w:fldCharType="begin"/>
            </w:r>
            <w:r>
              <w:rPr>
                <w:b/>
                <w:bCs/>
              </w:rPr>
              <w:instrText xml:space="preserve"> PAGE </w:instrText>
            </w:r>
            <w:r>
              <w:rPr>
                <w:b/>
                <w:bCs/>
              </w:rPr>
              <w:fldChar w:fldCharType="separate"/>
            </w:r>
            <w:r w:rsidR="0091719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1719E">
              <w:rPr>
                <w:b/>
                <w:bCs/>
                <w:noProof/>
              </w:rPr>
              <w:t>3</w:t>
            </w:r>
            <w:r>
              <w:rPr>
                <w:b/>
                <w:bCs/>
              </w:rPr>
              <w:fldChar w:fldCharType="end"/>
            </w:r>
          </w:p>
        </w:sdtContent>
      </w:sdt>
    </w:sdtContent>
  </w:sdt>
  <w:p w:rsidR="001C6F08" w:rsidRDefault="001C6F0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BBB" w:rsidRDefault="00AA6BBB">
      <w:r>
        <w:separator/>
      </w:r>
    </w:p>
  </w:footnote>
  <w:footnote w:type="continuationSeparator" w:id="0">
    <w:p w:rsidR="00AA6BBB" w:rsidRDefault="00AA6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045" w:rsidRDefault="00F46045" w:rsidP="00F46045">
    <w:pPr>
      <w:pStyle w:val="Header"/>
      <w:tabs>
        <w:tab w:val="clear" w:pos="4320"/>
        <w:tab w:val="clear" w:pos="8640"/>
        <w:tab w:val="center" w:pos="4860"/>
        <w:tab w:val="right" w:pos="9180"/>
      </w:tabs>
      <w:jc w:val="right"/>
      <w:rPr>
        <w:rFonts w:ascii="Arial" w:hAnsi="Arial" w:cs="Arial"/>
        <w:b/>
      </w:rPr>
    </w:pPr>
    <w:r>
      <w:rPr>
        <w:rFonts w:ascii="Arial" w:hAnsi="Arial" w:cs="Arial"/>
        <w:b/>
      </w:rPr>
      <w:t>Brunswick School Department: Grades K-2</w:t>
    </w:r>
  </w:p>
  <w:p w:rsidR="00F46045" w:rsidRDefault="00F46045" w:rsidP="00F46045">
    <w:pPr>
      <w:pStyle w:val="Header"/>
      <w:tabs>
        <w:tab w:val="clear" w:pos="4320"/>
        <w:tab w:val="clear" w:pos="8640"/>
        <w:tab w:val="center" w:pos="4860"/>
        <w:tab w:val="right" w:pos="9180"/>
      </w:tabs>
      <w:jc w:val="center"/>
      <w:rPr>
        <w:rFonts w:ascii="Arial Bold" w:eastAsia="Arial Bold" w:hAnsi="Arial Bold" w:cs="Arial Bold"/>
        <w:sz w:val="28"/>
        <w:szCs w:val="28"/>
      </w:rPr>
    </w:pPr>
    <w:r>
      <w:rPr>
        <w:rFonts w:ascii="Arial" w:hAnsi="Arial" w:cs="Arial"/>
        <w:b/>
      </w:rPr>
      <w:br/>
    </w:r>
    <w:r>
      <w:rPr>
        <w:rFonts w:ascii="Arial Bold" w:eastAsia="Arial Bold" w:hAnsi="Arial Bold" w:cs="Arial Bold"/>
        <w:sz w:val="28"/>
        <w:szCs w:val="28"/>
      </w:rPr>
      <w:t>Guidance</w:t>
    </w:r>
  </w:p>
  <w:p w:rsidR="001C6F08" w:rsidRDefault="000177B3" w:rsidP="00F46045">
    <w:pPr>
      <w:pStyle w:val="Header"/>
      <w:tabs>
        <w:tab w:val="clear" w:pos="8640"/>
        <w:tab w:val="left" w:pos="225"/>
        <w:tab w:val="center" w:pos="4860"/>
        <w:tab w:val="right" w:pos="9180"/>
      </w:tabs>
      <w:jc w:val="center"/>
    </w:pPr>
    <w:r>
      <w:rPr>
        <w:rFonts w:ascii="Arial Bold"/>
        <w:sz w:val="28"/>
        <w:szCs w:val="28"/>
      </w:rPr>
      <w:t>Unit 5</w:t>
    </w:r>
    <w:r w:rsidR="00F46045">
      <w:rPr>
        <w:rFonts w:ascii="Arial Bold"/>
        <w:sz w:val="28"/>
        <w:szCs w:val="28"/>
      </w:rPr>
      <w:t>: Healthy Choices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403"/>
    <w:multiLevelType w:val="multilevel"/>
    <w:tmpl w:val="19DA25C4"/>
    <w:styleLink w:val="ImportedStyle4"/>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40"/>
        </w:tabs>
        <w:ind w:left="32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60"/>
        </w:tabs>
        <w:ind w:left="39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400"/>
        </w:tabs>
        <w:ind w:left="54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120"/>
        </w:tabs>
        <w:ind w:left="61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 w15:restartNumberingAfterBreak="0">
    <w:nsid w:val="04D92071"/>
    <w:multiLevelType w:val="multilevel"/>
    <w:tmpl w:val="A97A2FB8"/>
    <w:styleLink w:val="ImportedStyle3"/>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 w15:restartNumberingAfterBreak="0">
    <w:nsid w:val="0A941123"/>
    <w:multiLevelType w:val="multilevel"/>
    <w:tmpl w:val="37DC80FA"/>
    <w:styleLink w:val="ImportedStyle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 w15:restartNumberingAfterBreak="0">
    <w:nsid w:val="0EE51F2C"/>
    <w:multiLevelType w:val="multilevel"/>
    <w:tmpl w:val="42C8675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40"/>
        </w:tabs>
        <w:ind w:left="32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60"/>
        </w:tabs>
        <w:ind w:left="39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400"/>
        </w:tabs>
        <w:ind w:left="54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120"/>
        </w:tabs>
        <w:ind w:left="61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 w15:restartNumberingAfterBreak="0">
    <w:nsid w:val="12531E94"/>
    <w:multiLevelType w:val="multilevel"/>
    <w:tmpl w:val="B0F63B0E"/>
    <w:styleLink w:val="ImportedStyle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5" w15:restartNumberingAfterBreak="0">
    <w:nsid w:val="1A60099F"/>
    <w:multiLevelType w:val="multilevel"/>
    <w:tmpl w:val="8004B680"/>
    <w:lvl w:ilvl="0">
      <w:start w:val="1"/>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40"/>
        </w:tabs>
        <w:ind w:left="32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60"/>
        </w:tabs>
        <w:ind w:left="39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400"/>
        </w:tabs>
        <w:ind w:left="54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120"/>
        </w:tabs>
        <w:ind w:left="61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 w15:restartNumberingAfterBreak="0">
    <w:nsid w:val="1D947472"/>
    <w:multiLevelType w:val="multilevel"/>
    <w:tmpl w:val="1D1C11F2"/>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40"/>
        </w:tabs>
        <w:ind w:left="32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60"/>
        </w:tabs>
        <w:ind w:left="39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400"/>
        </w:tabs>
        <w:ind w:left="54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120"/>
        </w:tabs>
        <w:ind w:left="61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7" w15:restartNumberingAfterBreak="0">
    <w:nsid w:val="1DA572F2"/>
    <w:multiLevelType w:val="multilevel"/>
    <w:tmpl w:val="E452D21E"/>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 w15:restartNumberingAfterBreak="0">
    <w:nsid w:val="1E3625B4"/>
    <w:multiLevelType w:val="multilevel"/>
    <w:tmpl w:val="2B10870E"/>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9" w15:restartNumberingAfterBreak="0">
    <w:nsid w:val="29322038"/>
    <w:multiLevelType w:val="multilevel"/>
    <w:tmpl w:val="79ECBAAC"/>
    <w:lvl w:ilvl="0">
      <w:start w:val="1"/>
      <w:numFmt w:val="lowerLetter"/>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0" w15:restartNumberingAfterBreak="0">
    <w:nsid w:val="29F43F8F"/>
    <w:multiLevelType w:val="multilevel"/>
    <w:tmpl w:val="1084DF4A"/>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1" w15:restartNumberingAfterBreak="0">
    <w:nsid w:val="3B323069"/>
    <w:multiLevelType w:val="multilevel"/>
    <w:tmpl w:val="CF267DCE"/>
    <w:styleLink w:val="ImportedStyle2"/>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40"/>
        </w:tabs>
        <w:ind w:left="32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60"/>
        </w:tabs>
        <w:ind w:left="39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400"/>
        </w:tabs>
        <w:ind w:left="54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120"/>
        </w:tabs>
        <w:ind w:left="61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2" w15:restartNumberingAfterBreak="0">
    <w:nsid w:val="3FD3324A"/>
    <w:multiLevelType w:val="multilevel"/>
    <w:tmpl w:val="FEF6A92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3" w15:restartNumberingAfterBreak="0">
    <w:nsid w:val="42D34DA3"/>
    <w:multiLevelType w:val="multilevel"/>
    <w:tmpl w:val="60482312"/>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40"/>
        </w:tabs>
        <w:ind w:left="32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60"/>
        </w:tabs>
        <w:ind w:left="39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400"/>
        </w:tabs>
        <w:ind w:left="54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120"/>
        </w:tabs>
        <w:ind w:left="61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4" w15:restartNumberingAfterBreak="0">
    <w:nsid w:val="4402433D"/>
    <w:multiLevelType w:val="multilevel"/>
    <w:tmpl w:val="86D4D52E"/>
    <w:lvl w:ilvl="0">
      <w:start w:val="1"/>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5" w15:restartNumberingAfterBreak="0">
    <w:nsid w:val="48F653A4"/>
    <w:multiLevelType w:val="multilevel"/>
    <w:tmpl w:val="1F8A7584"/>
    <w:lvl w:ilvl="0">
      <w:start w:val="1"/>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6" w15:restartNumberingAfterBreak="0">
    <w:nsid w:val="498E01CD"/>
    <w:multiLevelType w:val="multilevel"/>
    <w:tmpl w:val="A8B6D38A"/>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7" w15:restartNumberingAfterBreak="0">
    <w:nsid w:val="4FA06EDF"/>
    <w:multiLevelType w:val="multilevel"/>
    <w:tmpl w:val="540CD9B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8" w15:restartNumberingAfterBreak="0">
    <w:nsid w:val="501C1804"/>
    <w:multiLevelType w:val="multilevel"/>
    <w:tmpl w:val="23C813CE"/>
    <w:lvl w:ilvl="0">
      <w:start w:val="1"/>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9" w15:restartNumberingAfterBreak="0">
    <w:nsid w:val="53A17E82"/>
    <w:multiLevelType w:val="multilevel"/>
    <w:tmpl w:val="0E2A9C0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0" w15:restartNumberingAfterBreak="0">
    <w:nsid w:val="57692503"/>
    <w:multiLevelType w:val="multilevel"/>
    <w:tmpl w:val="329E442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40"/>
        </w:tabs>
        <w:ind w:left="32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60"/>
        </w:tabs>
        <w:ind w:left="39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400"/>
        </w:tabs>
        <w:ind w:left="54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120"/>
        </w:tabs>
        <w:ind w:left="61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1" w15:restartNumberingAfterBreak="0">
    <w:nsid w:val="5CC66F59"/>
    <w:multiLevelType w:val="multilevel"/>
    <w:tmpl w:val="0EA071F4"/>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2" w15:restartNumberingAfterBreak="0">
    <w:nsid w:val="5DAB3E86"/>
    <w:multiLevelType w:val="multilevel"/>
    <w:tmpl w:val="9662B86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40"/>
        </w:tabs>
        <w:ind w:left="32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60"/>
        </w:tabs>
        <w:ind w:left="39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400"/>
        </w:tabs>
        <w:ind w:left="54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120"/>
        </w:tabs>
        <w:ind w:left="61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3" w15:restartNumberingAfterBreak="0">
    <w:nsid w:val="63D4761F"/>
    <w:multiLevelType w:val="multilevel"/>
    <w:tmpl w:val="9FB8CCD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4" w15:restartNumberingAfterBreak="0">
    <w:nsid w:val="655E078E"/>
    <w:multiLevelType w:val="multilevel"/>
    <w:tmpl w:val="F278AD4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5" w15:restartNumberingAfterBreak="0">
    <w:nsid w:val="6E4B0B91"/>
    <w:multiLevelType w:val="multilevel"/>
    <w:tmpl w:val="BD48E706"/>
    <w:lvl w:ilvl="0">
      <w:start w:val="1"/>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40"/>
        </w:tabs>
        <w:ind w:left="32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60"/>
        </w:tabs>
        <w:ind w:left="39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400"/>
        </w:tabs>
        <w:ind w:left="54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120"/>
        </w:tabs>
        <w:ind w:left="61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6" w15:restartNumberingAfterBreak="0">
    <w:nsid w:val="733E5CF3"/>
    <w:multiLevelType w:val="multilevel"/>
    <w:tmpl w:val="628AD55A"/>
    <w:lvl w:ilvl="0">
      <w:start w:val="1"/>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7" w15:restartNumberingAfterBreak="0">
    <w:nsid w:val="77C04629"/>
    <w:multiLevelType w:val="multilevel"/>
    <w:tmpl w:val="B88C829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40"/>
        </w:tabs>
        <w:ind w:left="32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60"/>
        </w:tabs>
        <w:ind w:left="39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400"/>
        </w:tabs>
        <w:ind w:left="54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120"/>
        </w:tabs>
        <w:ind w:left="61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8" w15:restartNumberingAfterBreak="0">
    <w:nsid w:val="79783ADF"/>
    <w:multiLevelType w:val="multilevel"/>
    <w:tmpl w:val="66123918"/>
    <w:styleLink w:val="ImportedStyle5"/>
    <w:lvl w:ilvl="0">
      <w:start w:val="1"/>
      <w:numFmt w:val="lowerLetter"/>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9" w15:restartNumberingAfterBreak="0">
    <w:nsid w:val="7F0114FC"/>
    <w:multiLevelType w:val="multilevel"/>
    <w:tmpl w:val="6542FA56"/>
    <w:styleLink w:val="ImportedStyle7"/>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num w:numId="1">
    <w:abstractNumId w:val="14"/>
  </w:num>
  <w:num w:numId="2">
    <w:abstractNumId w:val="24"/>
  </w:num>
  <w:num w:numId="3">
    <w:abstractNumId w:val="4"/>
  </w:num>
  <w:num w:numId="4">
    <w:abstractNumId w:val="25"/>
  </w:num>
  <w:num w:numId="5">
    <w:abstractNumId w:val="13"/>
  </w:num>
  <w:num w:numId="6">
    <w:abstractNumId w:val="27"/>
  </w:num>
  <w:num w:numId="7">
    <w:abstractNumId w:val="11"/>
  </w:num>
  <w:num w:numId="8">
    <w:abstractNumId w:val="26"/>
  </w:num>
  <w:num w:numId="9">
    <w:abstractNumId w:val="10"/>
  </w:num>
  <w:num w:numId="10">
    <w:abstractNumId w:val="16"/>
  </w:num>
  <w:num w:numId="11">
    <w:abstractNumId w:val="1"/>
  </w:num>
  <w:num w:numId="12">
    <w:abstractNumId w:val="5"/>
  </w:num>
  <w:num w:numId="13">
    <w:abstractNumId w:val="22"/>
  </w:num>
  <w:num w:numId="14">
    <w:abstractNumId w:val="3"/>
  </w:num>
  <w:num w:numId="15">
    <w:abstractNumId w:val="6"/>
  </w:num>
  <w:num w:numId="16">
    <w:abstractNumId w:val="20"/>
  </w:num>
  <w:num w:numId="17">
    <w:abstractNumId w:val="0"/>
  </w:num>
  <w:num w:numId="18">
    <w:abstractNumId w:val="9"/>
  </w:num>
  <w:num w:numId="19">
    <w:abstractNumId w:val="28"/>
  </w:num>
  <w:num w:numId="20">
    <w:abstractNumId w:val="18"/>
  </w:num>
  <w:num w:numId="21">
    <w:abstractNumId w:val="7"/>
  </w:num>
  <w:num w:numId="22">
    <w:abstractNumId w:val="12"/>
  </w:num>
  <w:num w:numId="23">
    <w:abstractNumId w:val="23"/>
  </w:num>
  <w:num w:numId="24">
    <w:abstractNumId w:val="19"/>
  </w:num>
  <w:num w:numId="25">
    <w:abstractNumId w:val="8"/>
  </w:num>
  <w:num w:numId="26">
    <w:abstractNumId w:val="17"/>
  </w:num>
  <w:num w:numId="27">
    <w:abstractNumId w:val="2"/>
  </w:num>
  <w:num w:numId="28">
    <w:abstractNumId w:val="15"/>
  </w:num>
  <w:num w:numId="29">
    <w:abstractNumId w:val="2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08"/>
    <w:rsid w:val="000177B3"/>
    <w:rsid w:val="001531D9"/>
    <w:rsid w:val="001C6F08"/>
    <w:rsid w:val="0020273D"/>
    <w:rsid w:val="00414E5A"/>
    <w:rsid w:val="00481D40"/>
    <w:rsid w:val="00782CFE"/>
    <w:rsid w:val="0091719E"/>
    <w:rsid w:val="00996592"/>
    <w:rsid w:val="00A234D5"/>
    <w:rsid w:val="00AA6BBB"/>
    <w:rsid w:val="00B310EB"/>
    <w:rsid w:val="00D4240F"/>
    <w:rsid w:val="00E82733"/>
    <w:rsid w:val="00F33448"/>
    <w:rsid w:val="00F434E9"/>
    <w:rsid w:val="00F46045"/>
    <w:rsid w:val="00F8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CAABB-6B39-4BF9-971E-4FA886D5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320"/>
        <w:tab w:val="right" w:pos="8640"/>
      </w:tabs>
    </w:pPr>
    <w:rPr>
      <w:rFonts w:hAnsi="Arial Unicode MS" w:cs="Arial Unicode MS"/>
      <w:color w:val="000000"/>
      <w:sz w:val="24"/>
      <w:szCs w:val="24"/>
      <w:u w:color="000000"/>
    </w:rPr>
  </w:style>
  <w:style w:type="paragraph" w:styleId="Footer">
    <w:name w:val="footer"/>
    <w:link w:val="Foot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3"/>
      </w:numPr>
    </w:pPr>
  </w:style>
  <w:style w:type="numbering" w:customStyle="1" w:styleId="ImportedStyle2">
    <w:name w:val="Imported Style 2"/>
    <w:pPr>
      <w:numPr>
        <w:numId w:val="7"/>
      </w:numPr>
    </w:pPr>
  </w:style>
  <w:style w:type="numbering" w:customStyle="1" w:styleId="ImportedStyle3">
    <w:name w:val="Imported Style 3"/>
    <w:pPr>
      <w:numPr>
        <w:numId w:val="11"/>
      </w:numPr>
    </w:pPr>
  </w:style>
  <w:style w:type="numbering" w:customStyle="1" w:styleId="ImportedStyle4">
    <w:name w:val="Imported Style 4"/>
    <w:pPr>
      <w:numPr>
        <w:numId w:val="17"/>
      </w:numPr>
    </w:pPr>
  </w:style>
  <w:style w:type="numbering" w:customStyle="1" w:styleId="ImportedStyle5">
    <w:name w:val="Imported Style 5"/>
    <w:pPr>
      <w:numPr>
        <w:numId w:val="19"/>
      </w:numPr>
    </w:pPr>
  </w:style>
  <w:style w:type="numbering" w:customStyle="1" w:styleId="ImportedStyle6">
    <w:name w:val="Imported Style 6"/>
    <w:pPr>
      <w:numPr>
        <w:numId w:val="27"/>
      </w:numPr>
    </w:pPr>
  </w:style>
  <w:style w:type="numbering" w:customStyle="1" w:styleId="ImportedStyle7">
    <w:name w:val="Imported Style 7"/>
    <w:pPr>
      <w:numPr>
        <w:numId w:val="30"/>
      </w:numPr>
    </w:pPr>
  </w:style>
  <w:style w:type="character" w:customStyle="1" w:styleId="HeaderChar">
    <w:name w:val="Header Char"/>
    <w:basedOn w:val="DefaultParagraphFont"/>
    <w:link w:val="Header"/>
    <w:rsid w:val="00F46045"/>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E82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733"/>
    <w:rPr>
      <w:rFonts w:ascii="Segoe UI" w:eastAsia="Times New Roman" w:hAnsi="Segoe UI" w:cs="Segoe UI"/>
      <w:color w:val="000000"/>
      <w:sz w:val="18"/>
      <w:szCs w:val="18"/>
      <w:u w:color="000000"/>
    </w:rPr>
  </w:style>
  <w:style w:type="character" w:customStyle="1" w:styleId="FooterChar">
    <w:name w:val="Footer Char"/>
    <w:basedOn w:val="DefaultParagraphFont"/>
    <w:link w:val="Footer"/>
    <w:uiPriority w:val="99"/>
    <w:rsid w:val="00E82733"/>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5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White</dc:creator>
  <cp:lastModifiedBy>Nan March</cp:lastModifiedBy>
  <cp:revision>3</cp:revision>
  <cp:lastPrinted>2016-04-06T10:40:00Z</cp:lastPrinted>
  <dcterms:created xsi:type="dcterms:W3CDTF">2016-04-26T12:32:00Z</dcterms:created>
  <dcterms:modified xsi:type="dcterms:W3CDTF">2016-04-27T11:55:00Z</dcterms:modified>
</cp:coreProperties>
</file>