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BA" w:rsidRDefault="001C06BA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740"/>
      </w:tblGrid>
      <w:tr w:rsidR="001C06BA">
        <w:trPr>
          <w:trHeight w:hRule="exact" w:val="35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967299">
            <w:pPr>
              <w:spacing w:after="0" w:line="240" w:lineRule="auto"/>
              <w:ind w:left="687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1C06BA" w:rsidRDefault="00967299">
            <w:pPr>
              <w:spacing w:after="0" w:line="240" w:lineRule="auto"/>
              <w:ind w:left="30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There is a difference between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ug use, misuse and abuse.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3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Both internal and external factors influence one’s deci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 to use drugs.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77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There are seven groups of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ugs that have unique effects on indi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duals.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There are five paths of entry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a drug to enter the body.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Many harmful effects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associated with drug use.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14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There are steps that one can take when making deci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ions that can lead to positive and healthy choi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es.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26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Both internal and external facto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influence people’s choice not to use tobacco, drugs or alcohol.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113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Learning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sistance skills can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vide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uals with the confidence they need to avoid drug abuse.</w:t>
            </w:r>
          </w:p>
        </w:tc>
      </w:tr>
      <w:tr w:rsidR="001C06BA">
        <w:trPr>
          <w:trHeight w:hRule="exact" w:val="30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967299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1C06BA" w:rsidRDefault="00967299">
            <w:pPr>
              <w:spacing w:after="0" w:line="240" w:lineRule="auto"/>
              <w:ind w:left="6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is the difference between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ug use, misuse and abuse?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25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the internal and external factors that influen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people to use drugs?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46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the seven groups of drugs and the effects and danger associated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them?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38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the five possible paths of entry for drugs to get into the body?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the harmful effects associated wi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drug use?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steps should one take while making decisions?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factors influence indi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duals to choose not to use drugs?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resistance skills can be used to refuse drugs from peers?</w:t>
            </w:r>
          </w:p>
        </w:tc>
      </w:tr>
    </w:tbl>
    <w:p w:rsidR="001C06BA" w:rsidRDefault="001C06BA">
      <w:pPr>
        <w:spacing w:after="0"/>
        <w:sectPr w:rsidR="001C06BA">
          <w:headerReference w:type="default" r:id="rId8"/>
          <w:footerReference w:type="default" r:id="rId9"/>
          <w:type w:val="continuous"/>
          <w:pgSz w:w="12240" w:h="15840"/>
          <w:pgMar w:top="1660" w:right="860" w:bottom="960" w:left="900" w:header="755" w:footer="767" w:gutter="0"/>
          <w:pgNumType w:start="1"/>
          <w:cols w:space="720"/>
        </w:sectPr>
      </w:pPr>
    </w:p>
    <w:p w:rsidR="001C06BA" w:rsidRDefault="001C06BA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740"/>
      </w:tblGrid>
      <w:tr w:rsidR="001C06BA">
        <w:trPr>
          <w:trHeight w:hRule="exact" w:val="66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967299">
            <w:pPr>
              <w:spacing w:after="0" w:line="240" w:lineRule="auto"/>
              <w:ind w:left="687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1C06BA" w:rsidRDefault="00967299">
            <w:pPr>
              <w:spacing w:after="0" w:line="240" w:lineRule="auto"/>
              <w:ind w:left="577" w:right="5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Drug use is the correct use of legal drugs.</w:t>
            </w:r>
          </w:p>
          <w:p w:rsidR="001C06BA" w:rsidRDefault="00967299">
            <w:pPr>
              <w:tabs>
                <w:tab w:val="left" w:pos="420"/>
              </w:tabs>
              <w:spacing w:after="0" w:line="240" w:lineRule="auto"/>
              <w:ind w:left="62" w:right="1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Drug misuse is the incorrect use of prescription or over the counter</w:t>
            </w:r>
          </w:p>
          <w:p w:rsidR="001C06BA" w:rsidRDefault="00967299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(OTC) dru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69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Drug abu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is the intentional use of a drug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thout medical or health 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ons.</w:t>
            </w:r>
          </w:p>
          <w:p w:rsidR="001C06BA" w:rsidRDefault="00967299">
            <w:pPr>
              <w:tabs>
                <w:tab w:val="left" w:pos="420"/>
              </w:tabs>
              <w:spacing w:after="0" w:line="240" w:lineRule="auto"/>
              <w:ind w:left="64"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Heredity, environmental, and behavioral factors influen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drug use.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12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Stimulants, sedative hypnotics, narcotics, hallu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nogen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cannabis, inhalants, and anaboli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-androgenic steroids are all drug groups</w:t>
            </w:r>
          </w:p>
          <w:p w:rsidR="001C06BA" w:rsidRDefault="00967299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with unique effects on users.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11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Drugs can enter the body orally, by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injection, inhalation,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absorption and implantation.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35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Drug use is associated with a higher risk of violence, 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idents, unwanted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pregnancy,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infection,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overdose, drug dependen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and death.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6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Following the six steps to make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responsible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decisions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leads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actions that promote health, protect safet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follow laws, show respect for self and others, follow parent guidelines, and demonstrate good character.</w:t>
            </w: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1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Some factors that influence an 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vidual’s choice to not use drugs include: having self respect, soc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 skills, goals and plans, healthful family relationships, stress and anger management skills, respect for authority and resiliency.</w:t>
            </w:r>
          </w:p>
          <w:p w:rsidR="001C06BA" w:rsidRDefault="00967299">
            <w:pPr>
              <w:tabs>
                <w:tab w:val="left" w:pos="460"/>
              </w:tabs>
              <w:spacing w:before="3" w:after="0" w:line="276" w:lineRule="exact"/>
              <w:ind w:left="462" w:right="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Resistance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 are skills that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help a person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say no to an action or to leave a situation.</w:t>
            </w:r>
          </w:p>
        </w:tc>
      </w:tr>
      <w:tr w:rsidR="001C06BA">
        <w:trPr>
          <w:trHeight w:hRule="exact" w:val="52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1C06BA" w:rsidRDefault="00967299">
            <w:pPr>
              <w:spacing w:after="0" w:line="240" w:lineRule="auto"/>
              <w:ind w:left="6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Terms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1C06BA" w:rsidRDefault="00967299">
            <w:pPr>
              <w:tabs>
                <w:tab w:val="left" w:pos="1180"/>
              </w:tabs>
              <w:spacing w:before="1" w:after="0" w:line="239" w:lineRule="auto"/>
              <w:ind w:left="1182" w:right="2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drug use, drug misuse, drug abuse, addiction, stimulants, sedative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pnotics, narcotics,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hallucinogens, cannabis, inhalants, anabolic-androgenic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eroids, prescription drugs, over the counter drugs 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), injection, inh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lation, absorption,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implantation, drug dependence, tolerance, withdrawal, risk factors, peer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pressure, resistance skills, alcohol, blood alcohol concen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ration (BAC), alcohol proof, binge drin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z w:val="24"/>
                <w:szCs w:val="24"/>
              </w:rPr>
              <w:t>ng, hango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er, blackouts, cirrhosis, fetal alcohol syndrome (FAS), alcoholism, 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otine, tobacco, cigarette, smokeless tobacco, carcinogen, emphysema, leukopla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ia, second hand smoke, cocaine,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crack, amphetamines, look- alike drugs,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methamphetamine, methcathinone, ephedrine, MDMA, caffeine, benzodiazepines, anticonvulsant, GHB, roofies, morphine, heroin,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odeine, oxycontin, LSD, PCP, ketamine, mescaline, flashback, marijuana, THC, hashish, steroids, cortisol, huffing, sn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ffing, bagging, drug trafficking, detoxification, relapse, 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fway house, risk factors, protective factors, ref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sal skills, peer pressure</w:t>
            </w:r>
          </w:p>
        </w:tc>
      </w:tr>
    </w:tbl>
    <w:p w:rsidR="001C06BA" w:rsidRDefault="001C06BA">
      <w:pPr>
        <w:spacing w:after="0"/>
        <w:sectPr w:rsidR="001C06BA">
          <w:pgSz w:w="12240" w:h="15840"/>
          <w:pgMar w:top="1660" w:right="860" w:bottom="960" w:left="900" w:header="755" w:footer="767" w:gutter="0"/>
          <w:cols w:space="720"/>
        </w:sectPr>
      </w:pPr>
    </w:p>
    <w:p w:rsidR="001C06BA" w:rsidRDefault="00422DF3">
      <w:pPr>
        <w:spacing w:after="0"/>
        <w:sectPr w:rsidR="001C06BA">
          <w:pgSz w:w="12240" w:h="15840"/>
          <w:pgMar w:top="1660" w:right="900" w:bottom="960" w:left="900" w:header="755" w:footer="767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200A24" wp14:editId="5231F5D2">
                <wp:simplePos x="0" y="0"/>
                <wp:positionH relativeFrom="margin">
                  <wp:posOffset>-6578</wp:posOffset>
                </wp:positionH>
                <wp:positionV relativeFrom="page">
                  <wp:posOffset>1414780</wp:posOffset>
                </wp:positionV>
                <wp:extent cx="6762750" cy="5534025"/>
                <wp:effectExtent l="0" t="0" r="1905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534025"/>
                          <a:chOff x="997" y="1961"/>
                          <a:chExt cx="10281" cy="665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03" y="1967"/>
                            <a:ext cx="10270" cy="2"/>
                            <a:chOff x="1003" y="1967"/>
                            <a:chExt cx="1027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03" y="1967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70"/>
                                <a:gd name="T2" fmla="+- 0 11273 1003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08" y="1972"/>
                            <a:ext cx="2" cy="6634"/>
                            <a:chOff x="1008" y="1972"/>
                            <a:chExt cx="2" cy="6634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08" y="1972"/>
                              <a:ext cx="2" cy="6634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6634"/>
                                <a:gd name="T2" fmla="+- 0 8605 1972"/>
                                <a:gd name="T3" fmla="*/ 8605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03" y="8600"/>
                            <a:ext cx="10270" cy="2"/>
                            <a:chOff x="1003" y="8600"/>
                            <a:chExt cx="1027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03" y="8600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70"/>
                                <a:gd name="T2" fmla="+- 0 11273 1003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528" y="1972"/>
                            <a:ext cx="2" cy="6634"/>
                            <a:chOff x="3528" y="1972"/>
                            <a:chExt cx="2" cy="663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528" y="1972"/>
                              <a:ext cx="2" cy="6634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6634"/>
                                <a:gd name="T2" fmla="+- 0 8605 1972"/>
                                <a:gd name="T3" fmla="*/ 8605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68" y="1972"/>
                            <a:ext cx="2" cy="6634"/>
                            <a:chOff x="11268" y="1972"/>
                            <a:chExt cx="2" cy="6634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68" y="1972"/>
                              <a:ext cx="2" cy="6634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6634"/>
                                <a:gd name="T2" fmla="+- 0 8605 1972"/>
                                <a:gd name="T3" fmla="*/ 8605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C0087" id="Group 2" o:spid="_x0000_s1026" style="position:absolute;margin-left:-.5pt;margin-top:111.4pt;width:532.5pt;height:435.75pt;z-index:-251653120;mso-position-horizontal-relative:margin;mso-position-vertical-relative:page" coordorigin="997,1961" coordsize="1028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">
                <v:group id="Group 11" o:spid="_x0000_s1027" style="position:absolute;left:1003;top:1967;width:10270;height:2" coordorigin="1003,1967" coordsize="10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003;top:1967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zPMEA&#10;AADaAAAADwAAAGRycy9kb3ducmV2LnhtbESPzarCMBSE94LvEM4Fd5pekSLVKCIIghv/dXluc25b&#10;bE5KE219eyMILoeZ+YaZzltTigfVrrCs4HcQgSBOrS44U3A8rPpjEM4jaywtk4InOZjPup0pJto2&#10;vKPH3mciQNglqCD3vkqkdGlOBt3AVsTB+7e1QR9knUldYxPgppTDKIqlwYLDQo4VLXNKb/u7UWCy&#10;mz4tN80l/hsezHl0XS+2z6tSvZ92MQHhqfXf8Ke91gpieF8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vMzzBAAAA2gAAAA8AAAAAAAAAAAAAAAAAmAIAAGRycy9kb3du&#10;cmV2LnhtbFBLBQYAAAAABAAEAPUAAACGAwAAAAA=&#10;" path="m,l10270,e" filled="f" strokeweight=".58pt">
                    <v:path arrowok="t" o:connecttype="custom" o:connectlocs="0,0;10270,0" o:connectangles="0,0"/>
                  </v:shape>
                </v:group>
                <v:group id="Group 9" o:spid="_x0000_s1029" style="position:absolute;left:1008;top:1972;width:2;height:6634" coordorigin="1008,1972" coordsize="2,6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008;top:1972;width:2;height:6634;visibility:visible;mso-wrap-style:square;v-text-anchor:top" coordsize="2,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+UsAA&#10;AADaAAAADwAAAGRycy9kb3ducmV2LnhtbERPy4rCMBTdD/gP4QqzG1NdjLUaRXwMIsPA+Nhfmmtb&#10;TG5qk6n1781CmOXhvGeLzhrRUuMrxwqGgwQEce50xYWC03H7kYLwAVmjcUwKHuRhMe+9zTDT7s6/&#10;1B5CIWII+wwVlCHUmZQ+L8miH7iaOHIX11gMETaF1A3eY7g1cpQkn9JixbGhxJpWJeXXw59V4NaF&#10;PJnbcJl8TdLvtN2cf/Zjo9R7v1tOQQTqwr/45d5pBXFrvBJv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e+UsAAAADaAAAADwAAAAAAAAAAAAAAAACYAgAAZHJzL2Rvd25y&#10;ZXYueG1sUEsFBgAAAAAEAAQA9QAAAIUDAAAAAA==&#10;" path="m,l,6633e" filled="f" strokeweight=".58pt">
                    <v:path arrowok="t" o:connecttype="custom" o:connectlocs="0,1972;0,8605" o:connectangles="0,0"/>
                  </v:shape>
                </v:group>
                <v:group id="Group 7" o:spid="_x0000_s1031" style="position:absolute;left:1003;top:8600;width:10270;height:2" coordorigin="1003,8600" coordsize="10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003;top:8600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D6MQA&#10;AADbAAAADwAAAGRycy9kb3ducmV2LnhtbESPT4vCQAzF78J+hyELe9OpsshSHUUEQfDin3XXY+zE&#10;ttjJlM5o67c3B8Fbwnt575fpvHOVulMTSs8GhoMEFHHmbcm5gd/Dqv8DKkRki5VnMvCgAPPZR2+K&#10;qfUt7+i+j7mSEA4pGihirFOtQ1aQwzDwNbFoF984jLI2ubYNthLuKj1KkrF2WLI0FFjTsqDsur85&#10;Ay6/2uNy0/6Pz6OD+/s+rRfbx8mYr89uMQEVqYtv8+t6bQ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w+jEAAAA2wAAAA8AAAAAAAAAAAAAAAAAmAIAAGRycy9k&#10;b3ducmV2LnhtbFBLBQYAAAAABAAEAPUAAACJAwAAAAA=&#10;" path="m,l10270,e" filled="f" strokeweight=".58pt">
                    <v:path arrowok="t" o:connecttype="custom" o:connectlocs="0,0;10270,0" o:connectangles="0,0"/>
                  </v:shape>
                </v:group>
                <v:group id="Group 5" o:spid="_x0000_s1033" style="position:absolute;left:3528;top:1972;width:2;height:6634" coordorigin="3528,1972" coordsize="2,6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3528;top:1972;width:2;height:6634;visibility:visible;mso-wrap-style:square;v-text-anchor:top" coordsize="2,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Of8IA&#10;AADbAAAADwAAAGRycy9kb3ducmV2LnhtbERPS2vCQBC+C/6HZYTe6kYPNk3dBPFRSpFCrb0P2TEJ&#10;7s7G7Dam/74rFLzNx/ecZTFYI3rqfONYwWyagCAunW64UnD82j2mIHxA1mgck4Jf8lDk49ESM+2u&#10;/En9IVQihrDPUEEdQptJ6cuaLPqpa4kjd3KdxRBhV0nd4TWGWyPnSbKQFhuODTW2tK6pPB9+rAK3&#10;qeTRXGar5PU53af99vvj/cko9TAZVi8gAg3hLv53v+k4fw6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s5/wgAAANsAAAAPAAAAAAAAAAAAAAAAAJgCAABkcnMvZG93&#10;bnJldi54bWxQSwUGAAAAAAQABAD1AAAAhwMAAAAA&#10;" path="m,l,6633e" filled="f" strokeweight=".58pt">
                    <v:path arrowok="t" o:connecttype="custom" o:connectlocs="0,1972;0,8605" o:connectangles="0,0"/>
                  </v:shape>
                </v:group>
                <v:group id="Group 3" o:spid="_x0000_s1035" style="position:absolute;left:11268;top:1972;width:2;height:6634" coordorigin="11268,1972" coordsize="2,6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1268;top:1972;width:2;height:6634;visibility:visible;mso-wrap-style:square;v-text-anchor:top" coordsize="2,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zkMIA&#10;AADbAAAADwAAAGRycy9kb3ducmV2LnhtbERP32vCMBB+H/g/hBP2tqaKuK4aRZwbIkPQ6fvR3Nqy&#10;5NI1Wa3/vREGe7uP7+fNl701oqPW144VjJIUBHHhdM2lgtPn21MGwgdkjcYxKbiSh+Vi8DDHXLsL&#10;H6g7hlLEEPY5KqhCaHIpfVGRRZ+4hjhyX661GCJsS6lbvMRwa+Q4TafSYs2xocKG1hUV38dfq8C9&#10;lvJkfkar9P0l+8i6zXm/ezZKPQ771QxEoD78i//cWx3nT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/OQwgAAANsAAAAPAAAAAAAAAAAAAAAAAJgCAABkcnMvZG93&#10;bnJldi54bWxQSwUGAAAAAAQABAD1AAAAhwMAAAAA&#10;" path="m,l,6633e" filled="f" strokeweight=".58pt">
                    <v:path arrowok="t" o:connecttype="custom" o:connectlocs="0,1972;0,8605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1C06BA" w:rsidRDefault="001C06BA">
      <w:pPr>
        <w:spacing w:before="1" w:after="0" w:line="190" w:lineRule="exact"/>
        <w:rPr>
          <w:sz w:val="19"/>
          <w:szCs w:val="19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1C06BA">
      <w:pPr>
        <w:spacing w:after="0" w:line="200" w:lineRule="exact"/>
        <w:rPr>
          <w:sz w:val="20"/>
          <w:szCs w:val="20"/>
        </w:rPr>
      </w:pPr>
    </w:p>
    <w:p w:rsidR="001C06BA" w:rsidRDefault="00967299">
      <w:pPr>
        <w:spacing w:after="0" w:line="240" w:lineRule="auto"/>
        <w:ind w:left="801" w:right="-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Essential</w:t>
      </w:r>
    </w:p>
    <w:p w:rsidR="001C06BA" w:rsidRDefault="00967299">
      <w:pPr>
        <w:spacing w:after="0" w:line="240" w:lineRule="auto"/>
        <w:ind w:left="1016" w:right="1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1C06BA" w:rsidRDefault="00967299">
      <w:pPr>
        <w:tabs>
          <w:tab w:val="left" w:pos="3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Define drug use, misuse and abuse.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Describe influences on drug 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Examine the effects of alcohol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e.</w:t>
      </w:r>
    </w:p>
    <w:p w:rsidR="001C06BA" w:rsidRDefault="00967299">
      <w:pPr>
        <w:tabs>
          <w:tab w:val="left" w:pos="360"/>
        </w:tabs>
        <w:spacing w:after="0" w:line="240" w:lineRule="auto"/>
        <w:ind w:left="360" w:right="75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Analyze influences on alcohol use and alcohol’s effects on 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and society.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Examine the effects of psychoactive drugs.</w:t>
      </w:r>
    </w:p>
    <w:p w:rsidR="001C06BA" w:rsidRDefault="00967299">
      <w:pPr>
        <w:tabs>
          <w:tab w:val="left" w:pos="360"/>
        </w:tabs>
        <w:spacing w:after="0" w:line="240" w:lineRule="auto"/>
        <w:ind w:left="360" w:right="652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Describe how the use of psychoactive drugs influen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 people physically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psychologi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ally.</w:t>
      </w:r>
    </w:p>
    <w:p w:rsidR="001C06BA" w:rsidRDefault="00967299">
      <w:pPr>
        <w:tabs>
          <w:tab w:val="left" w:pos="360"/>
        </w:tabs>
        <w:spacing w:after="0" w:line="240" w:lineRule="auto"/>
        <w:ind w:left="360" w:right="22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Differentiate between the different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 groups, their effects on the body systems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dangers associated with their 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Evaluate the effects of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cohol and other drug use.</w:t>
      </w:r>
    </w:p>
    <w:p w:rsidR="001C06BA" w:rsidRDefault="00967299">
      <w:pPr>
        <w:tabs>
          <w:tab w:val="left" w:pos="360"/>
        </w:tabs>
        <w:spacing w:after="0" w:line="240" w:lineRule="auto"/>
        <w:ind w:left="360" w:right="78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deci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ion-making steps to make healthful deci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about alcohol and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drug use.</w:t>
      </w:r>
    </w:p>
    <w:p w:rsidR="001C06BA" w:rsidRDefault="00967299">
      <w:pPr>
        <w:tabs>
          <w:tab w:val="left" w:pos="360"/>
        </w:tabs>
        <w:spacing w:after="0" w:line="240" w:lineRule="auto"/>
        <w:ind w:left="360" w:right="32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Analyze how internal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external influences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 choices about tobacco 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Identify health risks of tobacco 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Analyze effects of tobacco 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Analyze effects of tobacco advertising.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Advocate for a tobacco-free community.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Examine reasons people use tobacco products.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Describe effective strategies for quitting tobacco use.</w:t>
      </w:r>
    </w:p>
    <w:p w:rsidR="001C06BA" w:rsidRDefault="0096729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Identify health problems caused by passive smoking.</w:t>
      </w:r>
    </w:p>
    <w:p w:rsidR="005D3810" w:rsidRDefault="00967299">
      <w:pPr>
        <w:tabs>
          <w:tab w:val="left" w:pos="360"/>
        </w:tabs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List reasons for choosing not to use tobacco, drugs or 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 w:rsidR="005D3810">
        <w:rPr>
          <w:rFonts w:ascii="Arial" w:eastAsia="Arial" w:hAnsi="Arial" w:cs="Arial"/>
          <w:sz w:val="24"/>
          <w:szCs w:val="24"/>
        </w:rPr>
        <w:t>cohol</w:t>
      </w:r>
    </w:p>
    <w:p w:rsidR="00422DF3" w:rsidRDefault="00422DF3" w:rsidP="00422DF3">
      <w:pPr>
        <w:tabs>
          <w:tab w:val="left" w:pos="360"/>
        </w:tabs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List reasons for choosing not to use tobacco, drugs or 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cohol</w:t>
      </w:r>
    </w:p>
    <w:p w:rsidR="00422DF3" w:rsidRDefault="00422DF3" w:rsidP="00422DF3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Arial" w:eastAsia="Arial" w:hAnsi="Arial" w:cs="Arial"/>
          <w:sz w:val="24"/>
          <w:szCs w:val="24"/>
        </w:rPr>
        <w:t>emonstrate effective refusal and communication skills</w:t>
      </w:r>
    </w:p>
    <w:p w:rsidR="00422DF3" w:rsidRDefault="00422DF3" w:rsidP="00422DF3">
      <w:pPr>
        <w:tabs>
          <w:tab w:val="left" w:pos="360"/>
        </w:tabs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</w:p>
    <w:p w:rsidR="001C06BA" w:rsidRDefault="001C06BA">
      <w:pPr>
        <w:spacing w:after="0"/>
        <w:sectPr w:rsidR="001C06BA">
          <w:type w:val="continuous"/>
          <w:pgSz w:w="12240" w:h="15840"/>
          <w:pgMar w:top="1660" w:right="900" w:bottom="960" w:left="900" w:header="720" w:footer="720" w:gutter="0"/>
          <w:cols w:num="2" w:space="720" w:equalWidth="0">
            <w:col w:w="1896" w:space="840"/>
            <w:col w:w="7704"/>
          </w:cols>
        </w:sectPr>
      </w:pPr>
    </w:p>
    <w:p w:rsidR="001C06BA" w:rsidRDefault="001C06BA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740"/>
      </w:tblGrid>
      <w:tr w:rsidR="001C06BA">
        <w:trPr>
          <w:trHeight w:hRule="exact" w:val="11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1C06BA">
            <w:pPr>
              <w:spacing w:after="0" w:line="200" w:lineRule="exact"/>
              <w:rPr>
                <w:sz w:val="20"/>
                <w:szCs w:val="20"/>
              </w:rPr>
            </w:pPr>
          </w:p>
          <w:p w:rsidR="001C06BA" w:rsidRDefault="00967299">
            <w:pPr>
              <w:spacing w:after="0" w:line="240" w:lineRule="auto"/>
              <w:ind w:left="353" w:right="334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Related Maine Learning 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Health</w:t>
            </w:r>
          </w:p>
          <w:p w:rsidR="001C06BA" w:rsidRDefault="009672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 Health Concepts</w:t>
            </w:r>
          </w:p>
          <w:p w:rsidR="001C06BA" w:rsidRDefault="00967299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A1.Healthy Behavi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 and Personal Health</w:t>
            </w:r>
          </w:p>
          <w:p w:rsidR="001C06BA" w:rsidRDefault="00967299">
            <w:pPr>
              <w:spacing w:after="0" w:line="240" w:lineRule="auto"/>
              <w:ind w:left="822" w:right="7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predict how behaviors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can impact health status. a.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Analyze individual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ponsibility for enhancing health.</w:t>
            </w:r>
          </w:p>
          <w:p w:rsidR="001C06BA" w:rsidRDefault="00967299">
            <w:pPr>
              <w:spacing w:after="0" w:line="240" w:lineRule="auto"/>
              <w:ind w:left="1182" w:right="28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Predict how healthy behaviors can positively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 health status.</w:t>
            </w:r>
          </w:p>
          <w:p w:rsidR="001C06BA" w:rsidRDefault="00967299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A2.Dimensions of Health</w:t>
            </w:r>
          </w:p>
          <w:p w:rsidR="001C06BA" w:rsidRDefault="00967299">
            <w:pPr>
              <w:spacing w:after="0" w:line="240" w:lineRule="auto"/>
              <w:ind w:left="822" w:right="1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analyze the interrelatio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ship of physical, mental/intellectual, emotional, and social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alth.</w:t>
            </w:r>
          </w:p>
          <w:p w:rsidR="001C06BA" w:rsidRDefault="009672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Influences on health</w:t>
            </w:r>
          </w:p>
          <w:p w:rsidR="001C06BA" w:rsidRDefault="00967299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D1.Influences on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ealth Practices/Behaviors</w:t>
            </w:r>
          </w:p>
          <w:p w:rsidR="001C06BA" w:rsidRDefault="00967299">
            <w:pPr>
              <w:spacing w:after="0" w:line="240" w:lineRule="auto"/>
              <w:ind w:left="822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analyze and evaluate 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uences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health behaviors.</w:t>
            </w:r>
          </w:p>
          <w:p w:rsidR="001C06BA" w:rsidRDefault="00967299">
            <w:pPr>
              <w:spacing w:after="0" w:line="240" w:lineRule="auto"/>
              <w:ind w:left="1182" w:right="4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Analyze how family, school and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ommunity influence the health of individuals.</w:t>
            </w:r>
          </w:p>
          <w:p w:rsidR="001C06BA" w:rsidRDefault="00967299">
            <w:pPr>
              <w:spacing w:after="0" w:line="240" w:lineRule="auto"/>
              <w:ind w:left="1182" w:right="101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Analyze how peers influence healthy and unhealthy behaviors.</w:t>
            </w:r>
          </w:p>
          <w:p w:rsidR="001C06BA" w:rsidRDefault="00967299">
            <w:pPr>
              <w:spacing w:after="0" w:line="240" w:lineRule="auto"/>
              <w:ind w:left="1182" w:right="62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Evaluate the effect of the media on personal and family health.</w:t>
            </w:r>
          </w:p>
          <w:p w:rsidR="001C06BA" w:rsidRDefault="00967299">
            <w:pPr>
              <w:spacing w:after="0" w:line="240" w:lineRule="auto"/>
              <w:ind w:left="1224" w:right="895" w:hanging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Analyze how culture and personal values and beliefs influen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indi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dual health behaviors.</w:t>
            </w:r>
          </w:p>
          <w:p w:rsidR="001C06BA" w:rsidRDefault="00967299">
            <w:pPr>
              <w:tabs>
                <w:tab w:val="left" w:pos="1180"/>
              </w:tabs>
              <w:spacing w:before="3" w:after="0" w:line="276" w:lineRule="exact"/>
              <w:ind w:left="1182" w:right="61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Investigate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health poli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ies and 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ernment regulations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 influence health promotion and disease prevention.</w:t>
            </w:r>
          </w:p>
          <w:p w:rsidR="001C06BA" w:rsidRDefault="00967299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 Communication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Advoca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 Skills</w:t>
            </w:r>
          </w:p>
          <w:p w:rsidR="001C06BA" w:rsidRDefault="00967299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E1.Interpersonal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  <w:p w:rsidR="001C06BA" w:rsidRDefault="00967299">
            <w:pPr>
              <w:spacing w:after="0" w:line="240" w:lineRule="auto"/>
              <w:ind w:left="82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utili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 skills for communicating effectively with family, peers, and others to enhance health.</w:t>
            </w:r>
          </w:p>
          <w:p w:rsidR="001C06BA" w:rsidRDefault="00967299">
            <w:pPr>
              <w:spacing w:after="0" w:line="240" w:lineRule="auto"/>
              <w:ind w:left="1182" w:right="6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Demonstrate strategies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prevent, manage, or resolve interpersonal conflicts without harming self or others.</w:t>
            </w:r>
          </w:p>
          <w:p w:rsidR="001C06BA" w:rsidRDefault="00967299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E2.Advocacy Skills</w:t>
            </w:r>
          </w:p>
          <w:p w:rsidR="001C06BA" w:rsidRDefault="00967299">
            <w:pPr>
              <w:spacing w:after="0" w:line="240" w:lineRule="auto"/>
              <w:ind w:left="822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demonstrate ways to influence and support others in making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itive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choices.</w:t>
            </w:r>
          </w:p>
          <w:p w:rsidR="001C06BA" w:rsidRDefault="00967299">
            <w:pPr>
              <w:spacing w:after="0" w:line="240" w:lineRule="auto"/>
              <w:ind w:left="1182" w:right="2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Adapt heal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messages and communication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techniques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different audiences.</w:t>
            </w:r>
          </w:p>
          <w:p w:rsidR="001C06BA" w:rsidRDefault="009672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 Decision-Making and Goal-Setting Skills</w:t>
            </w:r>
          </w:p>
          <w:p w:rsidR="001C06BA" w:rsidRDefault="00967299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F1.Decision-Making</w:t>
            </w:r>
          </w:p>
          <w:p w:rsidR="001C06BA" w:rsidRDefault="00967299">
            <w:pPr>
              <w:spacing w:after="0" w:line="240" w:lineRule="auto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Students apply a decision-making process to enhance health. b.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Justify when indi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dual or collaborative decision-making is</w:t>
            </w:r>
          </w:p>
          <w:p w:rsidR="001C06BA" w:rsidRDefault="00967299">
            <w:pPr>
              <w:spacing w:after="0" w:line="240" w:lineRule="auto"/>
              <w:ind w:left="1144" w:right="5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appropriate.</w:t>
            </w:r>
          </w:p>
          <w:p w:rsidR="001C06BA" w:rsidRDefault="00967299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Defend the healthy cho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 when making a decision.</w:t>
            </w:r>
          </w:p>
        </w:tc>
      </w:tr>
      <w:tr w:rsidR="001C06BA">
        <w:trPr>
          <w:trHeight w:hRule="exact" w:val="11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spacing w:before="1" w:after="0" w:line="276" w:lineRule="exact"/>
              <w:ind w:left="700" w:right="680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Sample Lessons And 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6" w:lineRule="exact"/>
              <w:ind w:left="462" w:right="10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After revi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wing risks of all forms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tobacco products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the ads that promote those products, create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either a song/music video or a TV commercial designed to convince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middle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use tobacco in any form.</w:t>
            </w:r>
          </w:p>
        </w:tc>
      </w:tr>
    </w:tbl>
    <w:p w:rsidR="001C06BA" w:rsidRDefault="001C06BA">
      <w:pPr>
        <w:spacing w:after="0"/>
        <w:sectPr w:rsidR="001C06BA">
          <w:pgSz w:w="12240" w:h="15840"/>
          <w:pgMar w:top="1660" w:right="860" w:bottom="960" w:left="900" w:header="755" w:footer="767" w:gutter="0"/>
          <w:cols w:space="720"/>
        </w:sectPr>
      </w:pPr>
    </w:p>
    <w:p w:rsidR="001C06BA" w:rsidRDefault="001C06BA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740"/>
      </w:tblGrid>
      <w:tr w:rsidR="001C06BA">
        <w:trPr>
          <w:trHeight w:hRule="exact" w:val="11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spacing w:before="1" w:after="0" w:line="276" w:lineRule="exact"/>
              <w:ind w:left="526" w:right="5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 Classro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 Assessment 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C06BA" w:rsidRDefault="00967299">
            <w:pPr>
              <w:tabs>
                <w:tab w:val="left" w:pos="460"/>
              </w:tabs>
              <w:spacing w:after="0" w:line="240" w:lineRule="auto"/>
              <w:ind w:left="462" w:right="33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Write a reflective summary exp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aining what was learned from the tobacco project.</w:t>
            </w:r>
          </w:p>
        </w:tc>
      </w:tr>
      <w:tr w:rsidR="001C06BA">
        <w:trPr>
          <w:trHeight w:hRule="exact" w:val="8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1C06B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1C06BA" w:rsidRDefault="00967299">
            <w:pPr>
              <w:spacing w:after="0" w:line="240" w:lineRule="auto"/>
              <w:ind w:left="786" w:right="7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</w:p>
          <w:p w:rsidR="001C06BA" w:rsidRDefault="00967299">
            <w:pPr>
              <w:spacing w:after="0" w:line="240" w:lineRule="auto"/>
              <w:ind w:left="602" w:right="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Publications:</w:t>
            </w:r>
          </w:p>
          <w:p w:rsidR="001C06BA" w:rsidRDefault="00967299">
            <w:pPr>
              <w:tabs>
                <w:tab w:val="left" w:pos="1180"/>
              </w:tabs>
              <w:spacing w:before="4" w:after="0" w:line="276" w:lineRule="exact"/>
              <w:ind w:left="1182" w:right="35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“Outrageous Teaching Techniques in Health Education” – Deborah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ackmann</w:t>
            </w:r>
          </w:p>
        </w:tc>
      </w:tr>
      <w:tr w:rsidR="001C06BA">
        <w:trPr>
          <w:trHeight w:hRule="exact" w:val="5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spacing w:after="0" w:line="273" w:lineRule="exact"/>
              <w:ind w:left="540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Technology</w:t>
            </w:r>
          </w:p>
          <w:p w:rsidR="001C06BA" w:rsidRDefault="00967299">
            <w:pPr>
              <w:spacing w:after="0" w:line="240" w:lineRule="auto"/>
              <w:ind w:left="969" w:right="9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Link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A" w:rsidRDefault="00967299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10">
              <w:r>
                <w:rPr>
                  <w:rFonts w:ascii="Arial" w:eastAsia="Arial" w:hAnsi="Arial" w:cs="Arial"/>
                  <w:sz w:val="24"/>
                  <w:szCs w:val="24"/>
                </w:rPr>
                <w:t>http://www.healthtea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her.com</w:t>
              </w:r>
            </w:hyperlink>
          </w:p>
        </w:tc>
      </w:tr>
    </w:tbl>
    <w:p w:rsidR="00967299" w:rsidRDefault="00967299"/>
    <w:sectPr w:rsidR="00967299">
      <w:pgSz w:w="12240" w:h="15840"/>
      <w:pgMar w:top="1660" w:right="860" w:bottom="960" w:left="900" w:header="755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13" w:rsidRDefault="00097713">
      <w:pPr>
        <w:spacing w:after="0" w:line="240" w:lineRule="auto"/>
      </w:pPr>
      <w:r>
        <w:separator/>
      </w:r>
    </w:p>
  </w:endnote>
  <w:endnote w:type="continuationSeparator" w:id="0">
    <w:p w:rsidR="00097713" w:rsidRDefault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728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C65" w:rsidRDefault="006F5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6BA" w:rsidRDefault="001C06B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13" w:rsidRDefault="00097713">
      <w:pPr>
        <w:spacing w:after="0" w:line="240" w:lineRule="auto"/>
      </w:pPr>
      <w:r>
        <w:separator/>
      </w:r>
    </w:p>
  </w:footnote>
  <w:footnote w:type="continuationSeparator" w:id="0">
    <w:p w:rsidR="00097713" w:rsidRDefault="000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A" w:rsidRPr="005D3810" w:rsidRDefault="005D3810" w:rsidP="005D3810">
    <w:pPr>
      <w:pStyle w:val="Header"/>
      <w:jc w:val="right"/>
      <w:rPr>
        <w:rFonts w:ascii="Arial" w:hAnsi="Arial" w:cs="Arial"/>
        <w:b/>
        <w:sz w:val="24"/>
        <w:szCs w:val="24"/>
      </w:rPr>
    </w:pPr>
    <w:r w:rsidRPr="005D3810">
      <w:rPr>
        <w:rFonts w:ascii="Arial" w:hAnsi="Arial" w:cs="Arial"/>
        <w:b/>
        <w:sz w:val="24"/>
        <w:szCs w:val="24"/>
      </w:rPr>
      <w:t>Brunswick School Department: Grade 10</w:t>
    </w:r>
  </w:p>
  <w:p w:rsidR="005D3810" w:rsidRDefault="005D3810" w:rsidP="005D3810">
    <w:pPr>
      <w:pStyle w:val="Header"/>
      <w:rPr>
        <w:rFonts w:ascii="Arial" w:hAnsi="Arial" w:cs="Arial"/>
        <w:b/>
        <w:sz w:val="28"/>
        <w:szCs w:val="28"/>
      </w:rPr>
    </w:pPr>
  </w:p>
  <w:p w:rsidR="005D3810" w:rsidRDefault="005D3810" w:rsidP="005D381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Health/Guidance</w:t>
    </w:r>
  </w:p>
  <w:p w:rsidR="005D3810" w:rsidRPr="005D3810" w:rsidRDefault="005D3810" w:rsidP="005D381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5: Tobacco, Drug and Alcohol Prevention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11A4"/>
    <w:multiLevelType w:val="hybridMultilevel"/>
    <w:tmpl w:val="D44E6EEA"/>
    <w:lvl w:ilvl="0" w:tplc="DCBA736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BA"/>
    <w:rsid w:val="00097713"/>
    <w:rsid w:val="00107FA7"/>
    <w:rsid w:val="001619F0"/>
    <w:rsid w:val="001C06BA"/>
    <w:rsid w:val="001E015D"/>
    <w:rsid w:val="002524F2"/>
    <w:rsid w:val="002F6E0D"/>
    <w:rsid w:val="003839C1"/>
    <w:rsid w:val="003F61FA"/>
    <w:rsid w:val="00422DF3"/>
    <w:rsid w:val="004310E2"/>
    <w:rsid w:val="005D3810"/>
    <w:rsid w:val="00637D22"/>
    <w:rsid w:val="006F5C65"/>
    <w:rsid w:val="008F62C7"/>
    <w:rsid w:val="00967299"/>
    <w:rsid w:val="00A46467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1A734-5227-4218-9180-82AB356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F0"/>
  </w:style>
  <w:style w:type="paragraph" w:styleId="Footer">
    <w:name w:val="footer"/>
    <w:basedOn w:val="Normal"/>
    <w:link w:val="FooterChar"/>
    <w:uiPriority w:val="99"/>
    <w:unhideWhenUsed/>
    <w:rsid w:val="0016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F0"/>
  </w:style>
  <w:style w:type="paragraph" w:styleId="ListParagraph">
    <w:name w:val="List Paragraph"/>
    <w:basedOn w:val="Normal"/>
    <w:uiPriority w:val="34"/>
    <w:qFormat/>
    <w:rsid w:val="00422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teache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7445-DB2B-455A-ACF7-BA07D800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jskorapa</dc:creator>
  <cp:lastModifiedBy>Nan March</cp:lastModifiedBy>
  <cp:revision>2</cp:revision>
  <cp:lastPrinted>2016-04-25T12:35:00Z</cp:lastPrinted>
  <dcterms:created xsi:type="dcterms:W3CDTF">2016-06-16T12:39:00Z</dcterms:created>
  <dcterms:modified xsi:type="dcterms:W3CDTF">2016-06-16T12:39:00Z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LastSaved">
    <vt:filetime>2016-02-17T00:00:00Z</vt:filetime>
  </property>
</Properties>
</file>