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6F1BBF" w:rsidRDefault="007E2E37">
      <w:pPr>
        <w:rPr>
          <w:rFonts w:asciiTheme="majorHAnsi" w:hAnsiTheme="majorHAnsi"/>
        </w:rPr>
      </w:pPr>
      <w:bookmarkStart w:id="0" w:name="_eb3av7dk7x9t" w:colFirst="0" w:colLast="0"/>
      <w:bookmarkEnd w:id="0"/>
    </w:p>
    <w:p w:rsidR="007E2E37" w:rsidRPr="006F1BBF" w:rsidRDefault="007621F6">
      <w:pPr>
        <w:rPr>
          <w:rFonts w:asciiTheme="majorHAnsi" w:hAnsiTheme="majorHAnsi"/>
        </w:rPr>
      </w:pPr>
      <w:bookmarkStart w:id="1" w:name="_gjdgxs" w:colFirst="0" w:colLast="0"/>
      <w:bookmarkEnd w:id="1"/>
      <w:r>
        <w:rPr>
          <w:rFonts w:asciiTheme="majorHAnsi" w:eastAsia="Arial" w:hAnsiTheme="majorHAnsi" w:cs="Arial"/>
          <w:b/>
          <w:sz w:val="28"/>
          <w:szCs w:val="28"/>
          <w:u w:val="single"/>
        </w:rPr>
        <w:t xml:space="preserve">Course </w:t>
      </w:r>
      <w:r w:rsidR="00876D7D" w:rsidRPr="006F1BBF">
        <w:rPr>
          <w:rFonts w:asciiTheme="majorHAnsi" w:eastAsia="Arial" w:hAnsiTheme="majorHAnsi" w:cs="Arial"/>
          <w:b/>
          <w:sz w:val="28"/>
          <w:szCs w:val="28"/>
          <w:u w:val="single"/>
        </w:rPr>
        <w:t>Overview</w:t>
      </w:r>
    </w:p>
    <w:p w:rsidR="00532592" w:rsidRDefault="00E36242">
      <w:pPr>
        <w:rPr>
          <w:rFonts w:asciiTheme="majorHAnsi" w:eastAsia="Times New Roman" w:hAnsiTheme="majorHAnsi" w:cs="Times New Roman"/>
        </w:rPr>
      </w:pPr>
      <w:r w:rsidRPr="006F1BBF">
        <w:rPr>
          <w:rFonts w:asciiTheme="majorHAnsi" w:eastAsia="Times New Roman" w:hAnsiTheme="majorHAnsi" w:cs="Times New Roman"/>
        </w:rPr>
        <w:t>This course offers students the challenge of responding to complex texts from around the world, with a focus on both contemporary and classic literature. A study of rhetorical terms and devices supports analysis of various modes of writing (memoir, essays, fiction, poetry, drama). Students think of themselves and the authors of texts as having distinctive voices, with a particular message to deliver, and an audience to address. The focus for the course draws heavily from the AP Language &amp; Composition curriculum, though, unlike the AP class, attention is given more to literary, rather than non-fiction texts.</w:t>
      </w:r>
    </w:p>
    <w:p w:rsidR="00DC2F27" w:rsidRPr="00DC2F27" w:rsidRDefault="00DC2F27">
      <w:pPr>
        <w:rPr>
          <w:rFonts w:asciiTheme="majorHAnsi" w:eastAsia="Times New Roman" w:hAnsiTheme="majorHAnsi" w:cs="Times New Roman"/>
        </w:rPr>
      </w:pPr>
    </w:p>
    <w:p w:rsidR="000435ED" w:rsidRPr="00DC2F27" w:rsidRDefault="000435ED">
      <w:pPr>
        <w:rPr>
          <w:rFonts w:asciiTheme="majorHAnsi" w:eastAsia="Arial" w:hAnsiTheme="majorHAnsi" w:cs="Arial"/>
          <w:sz w:val="28"/>
          <w:szCs w:val="28"/>
          <w:u w:val="single"/>
        </w:rPr>
      </w:pPr>
      <w:r w:rsidRPr="006F1BBF">
        <w:rPr>
          <w:rFonts w:asciiTheme="majorHAnsi" w:eastAsia="Arial" w:hAnsiTheme="majorHAnsi" w:cs="Arial"/>
          <w:b/>
          <w:sz w:val="28"/>
          <w:szCs w:val="28"/>
          <w:u w:val="single"/>
        </w:rPr>
        <w:t>Essential Understandings</w:t>
      </w:r>
      <w:r w:rsidRPr="006F1BBF">
        <w:rPr>
          <w:rFonts w:asciiTheme="majorHAnsi" w:eastAsia="Arial" w:hAnsiTheme="majorHAnsi" w:cs="Arial"/>
          <w:sz w:val="28"/>
          <w:szCs w:val="28"/>
          <w:u w:val="single"/>
        </w:rPr>
        <w:t xml:space="preserve"> </w:t>
      </w:r>
    </w:p>
    <w:p w:rsidR="003B7561" w:rsidRPr="00D76DFA" w:rsidRDefault="003B7561" w:rsidP="00D76DFA">
      <w:pPr>
        <w:pStyle w:val="ListParagraph"/>
        <w:numPr>
          <w:ilvl w:val="0"/>
          <w:numId w:val="30"/>
        </w:numPr>
        <w:rPr>
          <w:rFonts w:asciiTheme="majorHAnsi" w:eastAsia="Arial" w:hAnsiTheme="majorHAnsi" w:cs="Arial"/>
        </w:rPr>
      </w:pPr>
      <w:r w:rsidRPr="00D76DFA">
        <w:rPr>
          <w:rFonts w:asciiTheme="majorHAnsi" w:eastAsia="Arial" w:hAnsiTheme="majorHAnsi" w:cs="Arial"/>
        </w:rPr>
        <w:t>Reading a wide variety of literature and literacy nonfiction offers insights into the human condition an</w:t>
      </w:r>
      <w:r w:rsidR="00B026EF" w:rsidRPr="00D76DFA">
        <w:rPr>
          <w:rFonts w:asciiTheme="majorHAnsi" w:eastAsia="Arial" w:hAnsiTheme="majorHAnsi" w:cs="Arial"/>
        </w:rPr>
        <w:t>d serves as models for students’</w:t>
      </w:r>
      <w:r w:rsidRPr="00D76DFA">
        <w:rPr>
          <w:rFonts w:asciiTheme="majorHAnsi" w:eastAsia="Arial" w:hAnsiTheme="majorHAnsi" w:cs="Arial"/>
        </w:rPr>
        <w:t xml:space="preserve"> own thinking and writing. </w:t>
      </w:r>
    </w:p>
    <w:p w:rsidR="000435ED" w:rsidRPr="00D76DFA" w:rsidRDefault="003B7561" w:rsidP="00D76DFA">
      <w:pPr>
        <w:pStyle w:val="ListParagraph"/>
        <w:numPr>
          <w:ilvl w:val="0"/>
          <w:numId w:val="30"/>
        </w:numPr>
        <w:rPr>
          <w:rFonts w:asciiTheme="majorHAnsi" w:hAnsiTheme="majorHAnsi"/>
        </w:rPr>
      </w:pPr>
      <w:r w:rsidRPr="00D76DFA">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6F1BBF" w:rsidRDefault="00532592">
      <w:pPr>
        <w:rPr>
          <w:rFonts w:asciiTheme="majorHAnsi" w:eastAsia="Arial" w:hAnsiTheme="majorHAnsi" w:cs="Arial"/>
          <w:b/>
          <w:sz w:val="28"/>
          <w:szCs w:val="28"/>
          <w:u w:val="single"/>
        </w:rPr>
      </w:pPr>
    </w:p>
    <w:p w:rsidR="007E2E37" w:rsidRPr="006F1BBF" w:rsidRDefault="00D76DFA">
      <w:pPr>
        <w:rPr>
          <w:rFonts w:asciiTheme="majorHAnsi" w:eastAsia="Arial" w:hAnsiTheme="majorHAnsi" w:cs="Arial"/>
          <w:b/>
          <w:sz w:val="28"/>
          <w:szCs w:val="28"/>
          <w:u w:val="single"/>
        </w:rPr>
      </w:pPr>
      <w:r>
        <w:rPr>
          <w:rFonts w:asciiTheme="majorHAnsi" w:eastAsia="Arial" w:hAnsiTheme="majorHAnsi" w:cs="Arial"/>
          <w:b/>
          <w:sz w:val="28"/>
          <w:szCs w:val="28"/>
          <w:u w:val="single"/>
        </w:rPr>
        <w:t xml:space="preserve">Brunswick </w:t>
      </w:r>
      <w:r w:rsidR="00876D7D" w:rsidRPr="006F1BBF">
        <w:rPr>
          <w:rFonts w:asciiTheme="majorHAnsi" w:eastAsia="Arial" w:hAnsiTheme="majorHAnsi" w:cs="Arial"/>
          <w:b/>
          <w:sz w:val="28"/>
          <w:szCs w:val="28"/>
          <w:u w:val="single"/>
        </w:rPr>
        <w:t>Priority Standards</w:t>
      </w:r>
      <w:r>
        <w:rPr>
          <w:rFonts w:asciiTheme="majorHAnsi" w:eastAsia="Arial" w:hAnsiTheme="majorHAnsi" w:cs="Arial"/>
          <w:b/>
          <w:sz w:val="28"/>
          <w:szCs w:val="28"/>
          <w:u w:val="single"/>
        </w:rPr>
        <w:t xml:space="preserve"> and Performance Indicators</w:t>
      </w:r>
    </w:p>
    <w:p w:rsidR="00CC6FED" w:rsidRPr="00DC2F27" w:rsidRDefault="00DC2F27">
      <w:pPr>
        <w:rPr>
          <w:rFonts w:asciiTheme="majorHAnsi" w:hAnsiTheme="majorHAnsi"/>
        </w:rPr>
      </w:pPr>
      <w:r>
        <w:rPr>
          <w:rFonts w:asciiTheme="majorHAnsi" w:eastAsia="Arial" w:hAnsiTheme="majorHAnsi" w:cs="Arial"/>
        </w:rPr>
        <w:t>(a</w:t>
      </w:r>
      <w:r w:rsidR="00CC6FED" w:rsidRPr="00DC2F27">
        <w:rPr>
          <w:rFonts w:asciiTheme="majorHAnsi" w:eastAsia="Arial" w:hAnsiTheme="majorHAnsi" w:cs="Arial"/>
        </w:rPr>
        <w:t>s based on the Maine Learning Results)</w:t>
      </w:r>
    </w:p>
    <w:p w:rsidR="00DC2F27" w:rsidRDefault="00DC2F27" w:rsidP="007621F6">
      <w:pPr>
        <w:rPr>
          <w:b/>
        </w:rPr>
      </w:pPr>
    </w:p>
    <w:p w:rsidR="007621F6" w:rsidRDefault="007621F6" w:rsidP="007621F6">
      <w:pPr>
        <w:rPr>
          <w:rFonts w:cstheme="minorBidi"/>
          <w:b/>
        </w:rPr>
      </w:pPr>
      <w:r>
        <w:rPr>
          <w:b/>
        </w:rPr>
        <w:t>P.S. ELA-1 Language:    Demonstrate command of the conventions of Standard English grammar and usage when writing or speaking.</w:t>
      </w:r>
    </w:p>
    <w:p w:rsidR="007621F6" w:rsidRDefault="007621F6" w:rsidP="007621F6">
      <w:pPr>
        <w:numPr>
          <w:ilvl w:val="0"/>
          <w:numId w:val="22"/>
        </w:numPr>
      </w:pPr>
      <w:r>
        <w:t>Notice and correct grammatical and mechanical errors in writing.</w:t>
      </w:r>
    </w:p>
    <w:p w:rsidR="007621F6" w:rsidRDefault="007621F6" w:rsidP="007621F6">
      <w:pPr>
        <w:numPr>
          <w:ilvl w:val="0"/>
          <w:numId w:val="22"/>
        </w:numPr>
      </w:pPr>
      <w:r>
        <w:t xml:space="preserve">Demonstrate command of correct sentence structure and variety. </w:t>
      </w:r>
    </w:p>
    <w:p w:rsidR="007621F6" w:rsidRDefault="007621F6" w:rsidP="007621F6">
      <w:pPr>
        <w:numPr>
          <w:ilvl w:val="0"/>
          <w:numId w:val="22"/>
        </w:numPr>
      </w:pPr>
      <w:r>
        <w:t>Apply standard usage to formal speaking and writing.</w:t>
      </w:r>
    </w:p>
    <w:p w:rsidR="007621F6" w:rsidRDefault="007621F6" w:rsidP="007621F6">
      <w:pPr>
        <w:rPr>
          <w:b/>
        </w:rPr>
      </w:pPr>
      <w:r>
        <w:rPr>
          <w:b/>
        </w:rPr>
        <w:t>P.S ELA-2  Reading Analysis:  Cite strong and thorough textual evidence to support analysis of what the text says explicitly as well as inferences drawn from the text, including determining where the text leaves matters uncertain.</w:t>
      </w:r>
    </w:p>
    <w:p w:rsidR="007621F6" w:rsidRDefault="007621F6" w:rsidP="007621F6">
      <w:pPr>
        <w:numPr>
          <w:ilvl w:val="0"/>
          <w:numId w:val="23"/>
        </w:numPr>
      </w:pPr>
      <w:r>
        <w:t>Evaluate the relevant themes and synthesize how they are present in the novel in oral and written responses.</w:t>
      </w:r>
    </w:p>
    <w:p w:rsidR="007621F6" w:rsidRDefault="007621F6" w:rsidP="007621F6">
      <w:pPr>
        <w:numPr>
          <w:ilvl w:val="0"/>
          <w:numId w:val="23"/>
        </w:numPr>
      </w:pPr>
      <w:r>
        <w:t>Interpret the implications of setting and circumstance.</w:t>
      </w:r>
    </w:p>
    <w:p w:rsidR="007621F6" w:rsidRDefault="007621F6" w:rsidP="007621F6">
      <w:pPr>
        <w:numPr>
          <w:ilvl w:val="0"/>
          <w:numId w:val="23"/>
        </w:numPr>
      </w:pPr>
      <w:r>
        <w:t>Analyze the role of characters in the plot in oral and written responses.</w:t>
      </w:r>
    </w:p>
    <w:p w:rsidR="007621F6" w:rsidRDefault="007621F6" w:rsidP="007621F6">
      <w:pPr>
        <w:numPr>
          <w:ilvl w:val="0"/>
          <w:numId w:val="23"/>
        </w:numPr>
      </w:pPr>
      <w:r>
        <w:t>Analyze important quotations from the text in oral and written responses.</w:t>
      </w:r>
    </w:p>
    <w:p w:rsidR="007621F6" w:rsidRDefault="007621F6" w:rsidP="007621F6">
      <w:pPr>
        <w:numPr>
          <w:ilvl w:val="0"/>
          <w:numId w:val="23"/>
        </w:numPr>
      </w:pPr>
      <w:r>
        <w:t>Annotate the text.</w:t>
      </w:r>
    </w:p>
    <w:p w:rsidR="007621F6" w:rsidRDefault="007621F6" w:rsidP="007621F6">
      <w:pPr>
        <w:ind w:left="720"/>
      </w:pPr>
    </w:p>
    <w:p w:rsidR="007621F6" w:rsidRDefault="007621F6" w:rsidP="007621F6">
      <w:pPr>
        <w:rPr>
          <w:b/>
        </w:rPr>
      </w:pPr>
      <w:r>
        <w:rPr>
          <w:b/>
        </w:rPr>
        <w:t>P.S ELA-3  Reading Craft and Structure</w:t>
      </w:r>
      <w:r w:rsidR="00DC2F27">
        <w:rPr>
          <w:b/>
        </w:rPr>
        <w:t>:</w:t>
      </w:r>
      <w:r>
        <w:rPr>
          <w:b/>
        </w:rPr>
        <w:t xml:space="preserve">  Determine an author’s point of view or purpose in a text in which the rhetoric is particularly effective, analyzing how style and content contribute to the power, persuasiveness or beauty of a text.</w:t>
      </w:r>
    </w:p>
    <w:p w:rsidR="007621F6" w:rsidRDefault="007621F6" w:rsidP="007621F6">
      <w:pPr>
        <w:numPr>
          <w:ilvl w:val="0"/>
          <w:numId w:val="24"/>
        </w:numPr>
      </w:pPr>
      <w:r>
        <w:t>Understand SOAPSTone: Speaker, Occasion, Audience, Purpose, Subject, Tone</w:t>
      </w:r>
      <w:r w:rsidR="00DC2F27">
        <w:t>.</w:t>
      </w:r>
    </w:p>
    <w:p w:rsidR="007621F6" w:rsidRDefault="007621F6" w:rsidP="007621F6">
      <w:pPr>
        <w:numPr>
          <w:ilvl w:val="0"/>
          <w:numId w:val="24"/>
        </w:numPr>
      </w:pPr>
      <w:r>
        <w:t>Analyze the plot and/or design of the text, following shifts in time and place.</w:t>
      </w:r>
    </w:p>
    <w:p w:rsidR="007621F6" w:rsidRDefault="007621F6" w:rsidP="007621F6">
      <w:pPr>
        <w:ind w:left="720"/>
        <w:rPr>
          <w:b/>
        </w:rPr>
      </w:pPr>
    </w:p>
    <w:p w:rsidR="007621F6" w:rsidRDefault="007621F6" w:rsidP="007621F6">
      <w:pPr>
        <w:ind w:left="720"/>
        <w:rPr>
          <w:b/>
        </w:rPr>
      </w:pPr>
    </w:p>
    <w:p w:rsidR="007621F6" w:rsidRDefault="007621F6" w:rsidP="007621F6">
      <w:pPr>
        <w:rPr>
          <w:b/>
        </w:rPr>
      </w:pPr>
      <w:r>
        <w:rPr>
          <w:b/>
        </w:rPr>
        <w:lastRenderedPageBreak/>
        <w:t>P.S ELA-4 Writing Analysis:   Write arguments to support claims in an analysis of substantive topics or texts, using valid reasoning and relevant and sufficient evidence.</w:t>
      </w:r>
    </w:p>
    <w:p w:rsidR="007621F6" w:rsidRDefault="007621F6" w:rsidP="007621F6">
      <w:pPr>
        <w:numPr>
          <w:ilvl w:val="0"/>
          <w:numId w:val="25"/>
        </w:numPr>
      </w:pPr>
      <w:r>
        <w:t>Select and limit a debatable thesis.</w:t>
      </w:r>
    </w:p>
    <w:p w:rsidR="007621F6" w:rsidRDefault="007621F6" w:rsidP="007621F6">
      <w:pPr>
        <w:numPr>
          <w:ilvl w:val="0"/>
          <w:numId w:val="25"/>
        </w:numPr>
      </w:pPr>
      <w:r>
        <w:t>Research evidence using credible sources.</w:t>
      </w:r>
    </w:p>
    <w:p w:rsidR="007621F6" w:rsidRDefault="007621F6" w:rsidP="007621F6">
      <w:pPr>
        <w:numPr>
          <w:ilvl w:val="0"/>
          <w:numId w:val="25"/>
        </w:numPr>
      </w:pPr>
      <w:r>
        <w:t>Select an appropriate organizational plan.</w:t>
      </w:r>
    </w:p>
    <w:p w:rsidR="007621F6" w:rsidRDefault="007621F6" w:rsidP="007621F6">
      <w:pPr>
        <w:numPr>
          <w:ilvl w:val="0"/>
          <w:numId w:val="25"/>
        </w:numPr>
      </w:pPr>
      <w:r>
        <w:t>Acknowledge alternate sides of a position.</w:t>
      </w:r>
    </w:p>
    <w:p w:rsidR="007621F6" w:rsidRDefault="007621F6" w:rsidP="007621F6">
      <w:pPr>
        <w:numPr>
          <w:ilvl w:val="0"/>
          <w:numId w:val="25"/>
        </w:numPr>
      </w:pPr>
      <w:r>
        <w:t>Apply the standards of English conventions.</w:t>
      </w:r>
    </w:p>
    <w:p w:rsidR="007621F6" w:rsidRDefault="007621F6" w:rsidP="007621F6">
      <w:pPr>
        <w:numPr>
          <w:ilvl w:val="0"/>
          <w:numId w:val="25"/>
        </w:numPr>
      </w:pPr>
      <w:r>
        <w:t>Apply persuasive strategies.</w:t>
      </w:r>
    </w:p>
    <w:p w:rsidR="007621F6" w:rsidRDefault="007621F6" w:rsidP="007621F6">
      <w:pPr>
        <w:numPr>
          <w:ilvl w:val="0"/>
          <w:numId w:val="25"/>
        </w:numPr>
      </w:pPr>
      <w:r>
        <w:t>Create a Works Cited for evidence used.</w:t>
      </w:r>
    </w:p>
    <w:p w:rsidR="007621F6" w:rsidRDefault="007621F6" w:rsidP="00DC2F27"/>
    <w:p w:rsidR="007621F6" w:rsidRDefault="007621F6" w:rsidP="007621F6">
      <w:pPr>
        <w:rPr>
          <w:b/>
        </w:rPr>
      </w:pPr>
      <w:r>
        <w:rPr>
          <w:b/>
        </w:rPr>
        <w:t>P.S ELA-5 Writing Craft:   Produce clear and coherent writing in which the development, organization, and style are appropriate to task, purpose, and audience.</w:t>
      </w:r>
    </w:p>
    <w:p w:rsidR="007621F6" w:rsidRDefault="007621F6" w:rsidP="007621F6">
      <w:pPr>
        <w:numPr>
          <w:ilvl w:val="0"/>
          <w:numId w:val="26"/>
        </w:numPr>
      </w:pPr>
      <w:r>
        <w:t>Create an effective introduction.</w:t>
      </w:r>
    </w:p>
    <w:p w:rsidR="007621F6" w:rsidRDefault="007621F6" w:rsidP="007621F6">
      <w:pPr>
        <w:numPr>
          <w:ilvl w:val="0"/>
          <w:numId w:val="26"/>
        </w:numPr>
      </w:pPr>
      <w:r>
        <w:t>Use showing details v. telling details.</w:t>
      </w:r>
    </w:p>
    <w:p w:rsidR="007621F6" w:rsidRDefault="007621F6" w:rsidP="007621F6">
      <w:pPr>
        <w:numPr>
          <w:ilvl w:val="0"/>
          <w:numId w:val="26"/>
        </w:numPr>
      </w:pPr>
      <w:r>
        <w:t>Maintain a focus on the main idea throughout the body paragraphs.</w:t>
      </w:r>
    </w:p>
    <w:p w:rsidR="007621F6" w:rsidRDefault="007621F6" w:rsidP="007621F6">
      <w:pPr>
        <w:numPr>
          <w:ilvl w:val="0"/>
          <w:numId w:val="26"/>
        </w:numPr>
      </w:pPr>
      <w:r>
        <w:t>Write an effective conclusion.</w:t>
      </w:r>
    </w:p>
    <w:p w:rsidR="007621F6" w:rsidRDefault="007621F6" w:rsidP="007621F6">
      <w:pPr>
        <w:ind w:left="720"/>
      </w:pPr>
    </w:p>
    <w:p w:rsidR="007621F6" w:rsidRPr="00DC2F27" w:rsidRDefault="007621F6" w:rsidP="007621F6">
      <w:pPr>
        <w:rPr>
          <w:b/>
        </w:rPr>
      </w:pPr>
      <w:r>
        <w:rPr>
          <w:b/>
        </w:rPr>
        <w:t xml:space="preserve">P.S. ELA-6 Research- based Writing: Compose research- based writing to examine a topic through the selection, organization, analysis, and synthesis of relevant content.    </w:t>
      </w:r>
    </w:p>
    <w:p w:rsidR="007621F6" w:rsidRPr="00DC2F27" w:rsidRDefault="007621F6" w:rsidP="007621F6">
      <w:pPr>
        <w:pStyle w:val="ListParagraph"/>
        <w:numPr>
          <w:ilvl w:val="0"/>
          <w:numId w:val="27"/>
        </w:numPr>
        <w:rPr>
          <w:rFonts w:asciiTheme="majorHAnsi" w:hAnsiTheme="majorHAnsi"/>
        </w:rPr>
      </w:pPr>
      <w:r w:rsidRPr="00DC2F27">
        <w:rPr>
          <w:rFonts w:asciiTheme="majorHAnsi" w:hAnsiTheme="majorHAnsi"/>
        </w:rPr>
        <w:t>Gather relevant information from multiple authoritative print and digital sources</w:t>
      </w:r>
      <w:r w:rsidR="00DC2F27">
        <w:rPr>
          <w:rFonts w:asciiTheme="majorHAnsi" w:hAnsiTheme="majorHAnsi"/>
        </w:rPr>
        <w:t>.</w:t>
      </w:r>
    </w:p>
    <w:p w:rsidR="007621F6" w:rsidRPr="00DC2F27" w:rsidRDefault="007621F6" w:rsidP="007621F6">
      <w:pPr>
        <w:pStyle w:val="ListParagraph"/>
        <w:numPr>
          <w:ilvl w:val="0"/>
          <w:numId w:val="27"/>
        </w:numPr>
        <w:rPr>
          <w:rFonts w:asciiTheme="majorHAnsi" w:hAnsiTheme="majorHAnsi"/>
        </w:rPr>
      </w:pPr>
      <w:r w:rsidRPr="00DC2F27">
        <w:rPr>
          <w:rFonts w:asciiTheme="majorHAnsi" w:hAnsiTheme="majorHAnsi"/>
        </w:rPr>
        <w:t xml:space="preserve"> Assess the strengths and limitations of each source in terms of the task, purpose, and audience</w:t>
      </w:r>
      <w:r w:rsidR="00DC2F27">
        <w:rPr>
          <w:rFonts w:asciiTheme="majorHAnsi" w:hAnsiTheme="majorHAnsi"/>
        </w:rPr>
        <w:t>.</w:t>
      </w:r>
    </w:p>
    <w:p w:rsidR="007621F6" w:rsidRPr="00DC2F27" w:rsidRDefault="007621F6" w:rsidP="007621F6">
      <w:pPr>
        <w:pStyle w:val="ListParagraph"/>
        <w:numPr>
          <w:ilvl w:val="0"/>
          <w:numId w:val="27"/>
        </w:numPr>
        <w:rPr>
          <w:rFonts w:asciiTheme="majorHAnsi" w:hAnsiTheme="majorHAnsi"/>
        </w:rPr>
      </w:pPr>
      <w:r w:rsidRPr="00DC2F27">
        <w:rPr>
          <w:rFonts w:asciiTheme="majorHAnsi" w:hAnsiTheme="majorHAnsi"/>
        </w:rPr>
        <w:t>Integrate information into the text selectively to maintain the flow of ideas, avoiding plagiarism and overrel</w:t>
      </w:r>
      <w:r w:rsidR="00DC2F27">
        <w:rPr>
          <w:rFonts w:asciiTheme="majorHAnsi" w:hAnsiTheme="majorHAnsi"/>
        </w:rPr>
        <w:t>iance on any one source.</w:t>
      </w:r>
    </w:p>
    <w:p w:rsidR="007621F6" w:rsidRPr="00DC2F27" w:rsidRDefault="007621F6" w:rsidP="007621F6">
      <w:pPr>
        <w:pStyle w:val="ListParagraph"/>
        <w:numPr>
          <w:ilvl w:val="0"/>
          <w:numId w:val="27"/>
        </w:numPr>
        <w:rPr>
          <w:rFonts w:asciiTheme="majorHAnsi" w:hAnsiTheme="majorHAnsi"/>
        </w:rPr>
      </w:pPr>
      <w:r w:rsidRPr="00DC2F27">
        <w:rPr>
          <w:rFonts w:asciiTheme="majorHAnsi" w:hAnsiTheme="majorHAnsi"/>
        </w:rPr>
        <w:t>Follow a standard format for citation.</w:t>
      </w:r>
    </w:p>
    <w:p w:rsidR="007621F6" w:rsidRDefault="007621F6" w:rsidP="007621F6">
      <w:pPr>
        <w:numPr>
          <w:ilvl w:val="0"/>
          <w:numId w:val="27"/>
        </w:numPr>
      </w:pPr>
      <w:r>
        <w:t>Select and limit an appropriate topic.</w:t>
      </w:r>
    </w:p>
    <w:p w:rsidR="007621F6" w:rsidRDefault="007621F6" w:rsidP="007621F6">
      <w:pPr>
        <w:numPr>
          <w:ilvl w:val="0"/>
          <w:numId w:val="27"/>
        </w:numPr>
      </w:pPr>
      <w:r>
        <w:t>Take notes using a minimum of three sources.</w:t>
      </w:r>
    </w:p>
    <w:p w:rsidR="007621F6" w:rsidRDefault="007621F6" w:rsidP="007621F6">
      <w:pPr>
        <w:numPr>
          <w:ilvl w:val="0"/>
          <w:numId w:val="27"/>
        </w:numPr>
      </w:pPr>
      <w:r>
        <w:t>Prepare an outline and multiple drafts</w:t>
      </w:r>
    </w:p>
    <w:p w:rsidR="007621F6" w:rsidRDefault="00DC2F27" w:rsidP="007621F6">
      <w:pPr>
        <w:numPr>
          <w:ilvl w:val="0"/>
          <w:numId w:val="27"/>
        </w:numPr>
      </w:pPr>
      <w:r>
        <w:t>Write a Works C</w:t>
      </w:r>
      <w:r w:rsidR="007621F6">
        <w:t>ited page.</w:t>
      </w:r>
    </w:p>
    <w:p w:rsidR="007621F6" w:rsidRDefault="007621F6" w:rsidP="007621F6">
      <w:pPr>
        <w:numPr>
          <w:ilvl w:val="0"/>
          <w:numId w:val="27"/>
        </w:numPr>
      </w:pPr>
      <w:r>
        <w:t>Write a strong introduction and conclusion.</w:t>
      </w:r>
    </w:p>
    <w:p w:rsidR="007621F6" w:rsidRDefault="007621F6" w:rsidP="007621F6">
      <w:pPr>
        <w:numPr>
          <w:ilvl w:val="0"/>
          <w:numId w:val="27"/>
        </w:numPr>
      </w:pPr>
      <w:r>
        <w:t>Include precise, effective quotations that directly correspond to the main idea</w:t>
      </w:r>
    </w:p>
    <w:p w:rsidR="007621F6" w:rsidRDefault="007621F6" w:rsidP="007621F6"/>
    <w:p w:rsidR="007621F6" w:rsidRDefault="007621F6" w:rsidP="007621F6">
      <w:pPr>
        <w:rPr>
          <w:b/>
        </w:rPr>
      </w:pPr>
      <w:r>
        <w:rPr>
          <w:b/>
        </w:rPr>
        <w:t xml:space="preserve"> P.S. ELA-7 Speaking and Listening:  Engage effectively in well-reasoned exchange of ideas</w:t>
      </w:r>
    </w:p>
    <w:p w:rsidR="007621F6" w:rsidRDefault="007621F6" w:rsidP="007621F6">
      <w:pPr>
        <w:pStyle w:val="ListParagraph"/>
        <w:numPr>
          <w:ilvl w:val="0"/>
          <w:numId w:val="28"/>
        </w:numPr>
      </w:pPr>
      <w:r>
        <w:t>Attentively listen to the words of a speaker.</w:t>
      </w:r>
    </w:p>
    <w:p w:rsidR="007621F6" w:rsidRDefault="007621F6" w:rsidP="007621F6">
      <w:pPr>
        <w:numPr>
          <w:ilvl w:val="0"/>
          <w:numId w:val="28"/>
        </w:numPr>
      </w:pPr>
      <w:r>
        <w:t>Summarize what someone has said.</w:t>
      </w:r>
    </w:p>
    <w:p w:rsidR="007621F6" w:rsidRDefault="007621F6" w:rsidP="007621F6">
      <w:pPr>
        <w:numPr>
          <w:ilvl w:val="0"/>
          <w:numId w:val="28"/>
        </w:numPr>
      </w:pPr>
      <w:r>
        <w:t>Defend, refute, or challenge the ideas of others.</w:t>
      </w:r>
    </w:p>
    <w:p w:rsidR="007621F6" w:rsidRDefault="007621F6" w:rsidP="007621F6">
      <w:pPr>
        <w:numPr>
          <w:ilvl w:val="0"/>
          <w:numId w:val="28"/>
        </w:numPr>
      </w:pPr>
      <w:r>
        <w:t>Use evidence to support a position.</w:t>
      </w:r>
    </w:p>
    <w:p w:rsidR="007621F6" w:rsidRDefault="007621F6" w:rsidP="007621F6">
      <w:pPr>
        <w:numPr>
          <w:ilvl w:val="0"/>
          <w:numId w:val="28"/>
        </w:numPr>
      </w:pPr>
      <w:r>
        <w:t>Organize ideas clearly and logically.</w:t>
      </w:r>
    </w:p>
    <w:p w:rsidR="007621F6" w:rsidRDefault="007621F6" w:rsidP="007621F6">
      <w:pPr>
        <w:numPr>
          <w:ilvl w:val="0"/>
          <w:numId w:val="28"/>
        </w:numPr>
      </w:pPr>
      <w:r>
        <w:t>Use annotations of the text to contribute to class discussion.</w:t>
      </w:r>
    </w:p>
    <w:p w:rsidR="00E36242" w:rsidRPr="006F1BBF" w:rsidRDefault="00E36242">
      <w:pPr>
        <w:rPr>
          <w:rFonts w:asciiTheme="majorHAnsi" w:eastAsia="Arial" w:hAnsiTheme="majorHAnsi" w:cs="Arial"/>
          <w:b/>
          <w:sz w:val="28"/>
          <w:szCs w:val="28"/>
          <w:u w:val="single"/>
        </w:rPr>
      </w:pPr>
    </w:p>
    <w:p w:rsidR="007E2E37" w:rsidRPr="006F1BBF" w:rsidRDefault="00876D7D">
      <w:pPr>
        <w:rPr>
          <w:rFonts w:asciiTheme="majorHAnsi" w:eastAsia="Arial" w:hAnsiTheme="majorHAnsi" w:cs="Arial"/>
          <w:b/>
          <w:sz w:val="28"/>
          <w:szCs w:val="28"/>
          <w:u w:val="single"/>
        </w:rPr>
      </w:pPr>
      <w:r w:rsidRPr="006F1BBF">
        <w:rPr>
          <w:rFonts w:asciiTheme="majorHAnsi" w:eastAsia="Arial" w:hAnsiTheme="majorHAnsi" w:cs="Arial"/>
          <w:b/>
          <w:sz w:val="28"/>
          <w:szCs w:val="28"/>
          <w:u w:val="single"/>
        </w:rPr>
        <w:t>Examples of Formative / Summative Assessments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In-class discussions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 xml:space="preserve">Poetic recitation </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Dramatic reading</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Presentations (individual and group)</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Book reviews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Quizzes and tests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Timed in-class writing</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Extended take-home writing</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Annotating text</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Language practice and word games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Close reading exercises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Vocabulary and grammar exercises</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Narrative, argumentative and literary analysis essay writing</w:t>
      </w:r>
    </w:p>
    <w:p w:rsidR="00E36242" w:rsidRPr="006F1BBF" w:rsidRDefault="00E36242" w:rsidP="00E36242">
      <w:pPr>
        <w:numPr>
          <w:ilvl w:val="0"/>
          <w:numId w:val="11"/>
        </w:numPr>
        <w:ind w:left="360"/>
        <w:textAlignment w:val="baseline"/>
        <w:rPr>
          <w:rFonts w:asciiTheme="majorHAnsi" w:eastAsia="Times New Roman" w:hAnsiTheme="majorHAnsi" w:cs="Arial"/>
        </w:rPr>
      </w:pPr>
      <w:r w:rsidRPr="006F1BBF">
        <w:rPr>
          <w:rFonts w:asciiTheme="majorHAnsi" w:eastAsia="Times New Roman" w:hAnsiTheme="majorHAnsi" w:cs="Arial"/>
        </w:rPr>
        <w:t>This I Believe personal essay</w:t>
      </w:r>
    </w:p>
    <w:p w:rsidR="00E36242" w:rsidRDefault="007621F6" w:rsidP="007621F6">
      <w:pPr>
        <w:numPr>
          <w:ilvl w:val="0"/>
          <w:numId w:val="11"/>
        </w:numPr>
        <w:ind w:left="360"/>
        <w:textAlignment w:val="baseline"/>
        <w:rPr>
          <w:rFonts w:asciiTheme="majorHAnsi" w:eastAsia="Times New Roman" w:hAnsiTheme="majorHAnsi" w:cs="Arial"/>
        </w:rPr>
      </w:pPr>
      <w:r>
        <w:rPr>
          <w:rFonts w:asciiTheme="majorHAnsi" w:eastAsia="Times New Roman" w:hAnsiTheme="majorHAnsi" w:cs="Arial"/>
        </w:rPr>
        <w:t>Rhetorical Analysis</w:t>
      </w:r>
    </w:p>
    <w:p w:rsidR="007621F6" w:rsidRPr="007621F6" w:rsidRDefault="007621F6" w:rsidP="007621F6">
      <w:pPr>
        <w:ind w:left="360"/>
        <w:textAlignment w:val="baseline"/>
        <w:rPr>
          <w:rFonts w:asciiTheme="majorHAnsi" w:eastAsia="Times New Roman" w:hAnsiTheme="majorHAnsi" w:cs="Arial"/>
        </w:rPr>
      </w:pPr>
    </w:p>
    <w:p w:rsidR="00D42AC1" w:rsidRPr="007621F6" w:rsidRDefault="00481D04" w:rsidP="007621F6">
      <w:pPr>
        <w:rPr>
          <w:rFonts w:asciiTheme="majorHAnsi" w:eastAsia="Arial" w:hAnsiTheme="majorHAnsi" w:cs="Arial"/>
          <w:b/>
          <w:sz w:val="28"/>
          <w:szCs w:val="28"/>
          <w:u w:val="single"/>
        </w:rPr>
      </w:pPr>
      <w:r w:rsidRPr="006F1BBF">
        <w:rPr>
          <w:rFonts w:asciiTheme="majorHAnsi" w:eastAsia="Arial" w:hAnsiTheme="majorHAnsi" w:cs="Arial"/>
          <w:b/>
          <w:sz w:val="28"/>
          <w:szCs w:val="28"/>
          <w:u w:val="single"/>
        </w:rPr>
        <w:t xml:space="preserve">Sample </w:t>
      </w:r>
      <w:r w:rsidR="00876D7D" w:rsidRPr="006F1BBF">
        <w:rPr>
          <w:rFonts w:asciiTheme="majorHAnsi" w:eastAsia="Arial" w:hAnsiTheme="majorHAnsi" w:cs="Arial"/>
          <w:b/>
          <w:sz w:val="28"/>
          <w:szCs w:val="28"/>
          <w:u w:val="single"/>
        </w:rPr>
        <w:t>Texts and Materials/Resources</w:t>
      </w:r>
    </w:p>
    <w:p w:rsidR="00D42AC1" w:rsidRPr="00937C4A" w:rsidRDefault="00D42AC1" w:rsidP="00D42AC1">
      <w:pPr>
        <w:jc w:val="both"/>
        <w:rPr>
          <w:b/>
        </w:rPr>
      </w:pPr>
      <w:r w:rsidRPr="00937C4A">
        <w:rPr>
          <w:b/>
        </w:rPr>
        <w:t>NOVELS:</w:t>
      </w:r>
    </w:p>
    <w:p w:rsidR="00D42AC1" w:rsidRPr="00937C4A" w:rsidRDefault="00D42AC1" w:rsidP="00D42AC1">
      <w:pPr>
        <w:jc w:val="both"/>
      </w:pPr>
      <w:r w:rsidRPr="00937C4A">
        <w:rPr>
          <w:i/>
        </w:rPr>
        <w:t>Animal Farm</w:t>
      </w:r>
      <w:r w:rsidR="00DC2F27">
        <w:t xml:space="preserve"> </w:t>
      </w:r>
      <w:r w:rsidRPr="00937C4A">
        <w:t>George Orwell</w:t>
      </w:r>
    </w:p>
    <w:p w:rsidR="00D42AC1" w:rsidRPr="00937C4A" w:rsidRDefault="00DC2F27" w:rsidP="00D42AC1">
      <w:pPr>
        <w:jc w:val="both"/>
      </w:pPr>
      <w:r>
        <w:rPr>
          <w:i/>
        </w:rPr>
        <w:t>Frankenstein</w:t>
      </w:r>
      <w:r w:rsidR="00D42AC1" w:rsidRPr="00937C4A">
        <w:rPr>
          <w:i/>
        </w:rPr>
        <w:t xml:space="preserve"> </w:t>
      </w:r>
      <w:r w:rsidR="00D42AC1" w:rsidRPr="00937C4A">
        <w:t>Mary Shelley</w:t>
      </w:r>
    </w:p>
    <w:p w:rsidR="00D42AC1" w:rsidRPr="00937C4A" w:rsidRDefault="00DC2F27" w:rsidP="00D42AC1">
      <w:pPr>
        <w:jc w:val="both"/>
      </w:pPr>
      <w:r>
        <w:rPr>
          <w:i/>
        </w:rPr>
        <w:t>The Book Thief</w:t>
      </w:r>
      <w:r w:rsidR="00D42AC1" w:rsidRPr="00937C4A">
        <w:t xml:space="preserve"> Markus Zusak</w:t>
      </w:r>
    </w:p>
    <w:p w:rsidR="00D42AC1" w:rsidRPr="00937C4A" w:rsidRDefault="00D42AC1" w:rsidP="00D42AC1">
      <w:pPr>
        <w:jc w:val="both"/>
      </w:pPr>
      <w:r w:rsidRPr="00937C4A">
        <w:rPr>
          <w:i/>
        </w:rPr>
        <w:t xml:space="preserve">Of Mice and </w:t>
      </w:r>
      <w:r w:rsidR="00DC2F27">
        <w:rPr>
          <w:i/>
        </w:rPr>
        <w:t>Men</w:t>
      </w:r>
      <w:r w:rsidRPr="00937C4A">
        <w:t xml:space="preserve"> John Steinbeck</w:t>
      </w:r>
    </w:p>
    <w:p w:rsidR="00D42AC1" w:rsidRPr="00937C4A" w:rsidRDefault="00DC2F27" w:rsidP="00D42AC1">
      <w:pPr>
        <w:jc w:val="both"/>
        <w:rPr>
          <w:i/>
        </w:rPr>
      </w:pPr>
      <w:r>
        <w:rPr>
          <w:i/>
        </w:rPr>
        <w:t>All Quiet on the Western Front</w:t>
      </w:r>
      <w:r w:rsidR="00D42AC1" w:rsidRPr="00937C4A">
        <w:rPr>
          <w:i/>
        </w:rPr>
        <w:t xml:space="preserve"> </w:t>
      </w:r>
      <w:r w:rsidR="00D42AC1" w:rsidRPr="00937C4A">
        <w:t>Erich Maria Remarque</w:t>
      </w:r>
    </w:p>
    <w:p w:rsidR="00D42AC1" w:rsidRPr="00937C4A" w:rsidRDefault="00D42AC1" w:rsidP="00D42AC1">
      <w:pPr>
        <w:jc w:val="both"/>
      </w:pPr>
    </w:p>
    <w:p w:rsidR="00D42AC1" w:rsidRPr="00937C4A" w:rsidRDefault="00D42AC1" w:rsidP="00D42AC1">
      <w:pPr>
        <w:jc w:val="both"/>
        <w:rPr>
          <w:b/>
        </w:rPr>
      </w:pPr>
      <w:r w:rsidRPr="00937C4A">
        <w:rPr>
          <w:b/>
        </w:rPr>
        <w:t>MEMOIRS/NON-FICTION:</w:t>
      </w:r>
    </w:p>
    <w:p w:rsidR="00D42AC1" w:rsidRPr="00937C4A" w:rsidRDefault="00DC2F27" w:rsidP="00D42AC1">
      <w:pPr>
        <w:jc w:val="both"/>
      </w:pPr>
      <w:r>
        <w:rPr>
          <w:i/>
        </w:rPr>
        <w:t>Black Boy</w:t>
      </w:r>
      <w:r w:rsidR="00D42AC1" w:rsidRPr="00937C4A">
        <w:rPr>
          <w:i/>
        </w:rPr>
        <w:t xml:space="preserve"> </w:t>
      </w:r>
      <w:r w:rsidR="00D42AC1" w:rsidRPr="00937C4A">
        <w:t xml:space="preserve">Richard Wright, </w:t>
      </w:r>
    </w:p>
    <w:p w:rsidR="00D42AC1" w:rsidRPr="00937C4A" w:rsidRDefault="00DC2F27" w:rsidP="00D42AC1">
      <w:pPr>
        <w:jc w:val="both"/>
      </w:pPr>
      <w:r>
        <w:rPr>
          <w:i/>
        </w:rPr>
        <w:t>I Know Why the Caged Bird Sings</w:t>
      </w:r>
      <w:r w:rsidR="00D42AC1" w:rsidRPr="00937C4A">
        <w:rPr>
          <w:i/>
        </w:rPr>
        <w:t xml:space="preserve"> </w:t>
      </w:r>
      <w:r w:rsidR="00D42AC1" w:rsidRPr="00937C4A">
        <w:t>Maya Angelou</w:t>
      </w:r>
    </w:p>
    <w:p w:rsidR="00D42AC1" w:rsidRPr="00937C4A" w:rsidRDefault="00DC2F27" w:rsidP="00D42AC1">
      <w:pPr>
        <w:jc w:val="both"/>
      </w:pPr>
      <w:r>
        <w:rPr>
          <w:i/>
        </w:rPr>
        <w:t>Night</w:t>
      </w:r>
      <w:r w:rsidR="00D42AC1" w:rsidRPr="00937C4A">
        <w:t xml:space="preserve"> Elie Wiesel</w:t>
      </w:r>
    </w:p>
    <w:p w:rsidR="00D42AC1" w:rsidRPr="00937C4A" w:rsidRDefault="00D42AC1" w:rsidP="00D42AC1">
      <w:pPr>
        <w:jc w:val="both"/>
        <w:rPr>
          <w:b/>
        </w:rPr>
      </w:pPr>
    </w:p>
    <w:p w:rsidR="00D42AC1" w:rsidRPr="00937C4A" w:rsidRDefault="00D42AC1" w:rsidP="00D42AC1">
      <w:pPr>
        <w:jc w:val="both"/>
        <w:rPr>
          <w:b/>
        </w:rPr>
      </w:pPr>
      <w:r w:rsidRPr="00937C4A">
        <w:rPr>
          <w:b/>
        </w:rPr>
        <w:t>PLAYS:</w:t>
      </w:r>
    </w:p>
    <w:p w:rsidR="00D42AC1" w:rsidRPr="00937C4A" w:rsidRDefault="00DC2F27" w:rsidP="00D42AC1">
      <w:pPr>
        <w:jc w:val="both"/>
      </w:pPr>
      <w:r>
        <w:rPr>
          <w:i/>
        </w:rPr>
        <w:t>Macbeth</w:t>
      </w:r>
      <w:r w:rsidR="00D42AC1" w:rsidRPr="00937C4A">
        <w:rPr>
          <w:i/>
        </w:rPr>
        <w:t xml:space="preserve"> </w:t>
      </w:r>
      <w:r w:rsidR="00D42AC1" w:rsidRPr="00937C4A">
        <w:t>William Shakespeare</w:t>
      </w:r>
    </w:p>
    <w:p w:rsidR="00D42AC1" w:rsidRPr="00937C4A" w:rsidRDefault="00DC2F27" w:rsidP="00D42AC1">
      <w:pPr>
        <w:jc w:val="both"/>
      </w:pPr>
      <w:r>
        <w:rPr>
          <w:i/>
        </w:rPr>
        <w:t>Othello</w:t>
      </w:r>
      <w:r w:rsidR="00D42AC1" w:rsidRPr="00937C4A">
        <w:rPr>
          <w:i/>
        </w:rPr>
        <w:t xml:space="preserve"> </w:t>
      </w:r>
      <w:r w:rsidR="00D42AC1" w:rsidRPr="00937C4A">
        <w:t>Williams Shakespeare</w:t>
      </w:r>
    </w:p>
    <w:p w:rsidR="00D42AC1" w:rsidRPr="00937C4A" w:rsidRDefault="00DC2F27" w:rsidP="00D42AC1">
      <w:pPr>
        <w:jc w:val="both"/>
      </w:pPr>
      <w:r>
        <w:rPr>
          <w:i/>
        </w:rPr>
        <w:t>Antigone</w:t>
      </w:r>
      <w:r w:rsidR="00D42AC1" w:rsidRPr="00937C4A">
        <w:rPr>
          <w:i/>
        </w:rPr>
        <w:t xml:space="preserve"> </w:t>
      </w:r>
      <w:r w:rsidR="00D42AC1" w:rsidRPr="00937C4A">
        <w:t>Sophocles</w:t>
      </w:r>
    </w:p>
    <w:p w:rsidR="00D42AC1" w:rsidRPr="00937C4A" w:rsidRDefault="00D42AC1" w:rsidP="00D42AC1">
      <w:pPr>
        <w:jc w:val="both"/>
      </w:pPr>
    </w:p>
    <w:p w:rsidR="00D42AC1" w:rsidRPr="00937C4A" w:rsidRDefault="00D42AC1" w:rsidP="00D42AC1">
      <w:pPr>
        <w:jc w:val="both"/>
        <w:rPr>
          <w:b/>
        </w:rPr>
      </w:pPr>
      <w:r w:rsidRPr="00937C4A">
        <w:rPr>
          <w:b/>
        </w:rPr>
        <w:t>SHORT STORIES:</w:t>
      </w:r>
    </w:p>
    <w:p w:rsidR="00D42AC1" w:rsidRPr="00937C4A" w:rsidRDefault="00DC2F27" w:rsidP="00D42AC1">
      <w:pPr>
        <w:jc w:val="both"/>
      </w:pPr>
      <w:r>
        <w:t>“The Most Dangerous Game</w:t>
      </w:r>
      <w:r w:rsidR="00D42AC1" w:rsidRPr="00937C4A">
        <w:t>” Richard Connell</w:t>
      </w:r>
    </w:p>
    <w:p w:rsidR="00D42AC1" w:rsidRPr="00937C4A" w:rsidRDefault="00D42AC1" w:rsidP="00D42AC1">
      <w:r w:rsidRPr="00937C4A">
        <w:t xml:space="preserve"> “How Did I Kill One of the Biggest La</w:t>
      </w:r>
      <w:r w:rsidR="00DC2F27">
        <w:t>wyers in the State? It was Easy</w:t>
      </w:r>
      <w:r w:rsidRPr="00937C4A">
        <w:t>” Alice Walker</w:t>
      </w:r>
    </w:p>
    <w:p w:rsidR="00D42AC1" w:rsidRPr="00937C4A" w:rsidRDefault="00D42AC1" w:rsidP="00D42AC1">
      <w:pPr>
        <w:jc w:val="both"/>
      </w:pPr>
      <w:r w:rsidRPr="00937C4A">
        <w:t>“How to Date a Brown Girl (Bl</w:t>
      </w:r>
      <w:r w:rsidR="00DC2F27">
        <w:t>ack Girl, White Girl or Halfie)</w:t>
      </w:r>
      <w:r w:rsidRPr="00937C4A">
        <w:t>” Junot Diaz</w:t>
      </w:r>
    </w:p>
    <w:p w:rsidR="00D42AC1" w:rsidRPr="00937C4A" w:rsidRDefault="00D42AC1" w:rsidP="00D42AC1">
      <w:pPr>
        <w:jc w:val="both"/>
      </w:pPr>
      <w:r w:rsidRPr="00937C4A">
        <w:t>“The Fall of the H</w:t>
      </w:r>
      <w:r w:rsidR="00DC2F27">
        <w:t>ouse of Usher</w:t>
      </w:r>
      <w:r w:rsidRPr="00937C4A">
        <w:t>” Poe</w:t>
      </w:r>
    </w:p>
    <w:p w:rsidR="00D42AC1" w:rsidRPr="00937C4A" w:rsidRDefault="00DC2F27" w:rsidP="00D42AC1">
      <w:pPr>
        <w:jc w:val="both"/>
      </w:pPr>
      <w:r>
        <w:t>“The Pit and the Pendulum</w:t>
      </w:r>
      <w:r w:rsidR="00D42AC1" w:rsidRPr="00937C4A">
        <w:t>” Poe</w:t>
      </w:r>
    </w:p>
    <w:p w:rsidR="00D42AC1" w:rsidRPr="00937C4A" w:rsidRDefault="00D42AC1" w:rsidP="00D42AC1">
      <w:pPr>
        <w:jc w:val="both"/>
      </w:pPr>
    </w:p>
    <w:p w:rsidR="00D42AC1" w:rsidRPr="00937C4A" w:rsidRDefault="00D42AC1" w:rsidP="00D42AC1">
      <w:pPr>
        <w:jc w:val="both"/>
        <w:rPr>
          <w:b/>
        </w:rPr>
      </w:pPr>
      <w:r w:rsidRPr="00937C4A">
        <w:rPr>
          <w:b/>
        </w:rPr>
        <w:lastRenderedPageBreak/>
        <w:t>ESSAYS:</w:t>
      </w:r>
    </w:p>
    <w:p w:rsidR="00D42AC1" w:rsidRPr="00937C4A" w:rsidRDefault="00D42AC1" w:rsidP="00D42AC1">
      <w:pPr>
        <w:jc w:val="both"/>
      </w:pPr>
      <w:r w:rsidRPr="00937C4A">
        <w:rPr>
          <w:i/>
        </w:rPr>
        <w:t>Between the World and Ferguson</w:t>
      </w:r>
      <w:r w:rsidRPr="00937C4A">
        <w:t xml:space="preserve"> Jelani Cobb</w:t>
      </w:r>
    </w:p>
    <w:p w:rsidR="00D42AC1" w:rsidRPr="00937C4A" w:rsidRDefault="00D42AC1" w:rsidP="00D42AC1">
      <w:pPr>
        <w:jc w:val="both"/>
      </w:pPr>
      <w:r w:rsidRPr="00937C4A">
        <w:rPr>
          <w:i/>
        </w:rPr>
        <w:t>The Joy of Reading: Superman and Me</w:t>
      </w:r>
      <w:r w:rsidRPr="00937C4A">
        <w:t xml:space="preserve"> Sherman Alexie</w:t>
      </w:r>
    </w:p>
    <w:p w:rsidR="00D42AC1" w:rsidRPr="00937C4A" w:rsidRDefault="00D42AC1" w:rsidP="00D42AC1">
      <w:pPr>
        <w:jc w:val="both"/>
      </w:pPr>
      <w:r w:rsidRPr="00937C4A">
        <w:rPr>
          <w:i/>
        </w:rPr>
        <w:t>Turkeys in the Kitchen</w:t>
      </w:r>
      <w:r w:rsidRPr="00937C4A">
        <w:t xml:space="preserve"> Dave Barry</w:t>
      </w:r>
    </w:p>
    <w:p w:rsidR="00D42AC1" w:rsidRPr="00937C4A" w:rsidRDefault="00D42AC1" w:rsidP="00D42AC1">
      <w:pPr>
        <w:jc w:val="both"/>
      </w:pPr>
      <w:r w:rsidRPr="00937C4A">
        <w:rPr>
          <w:i/>
        </w:rPr>
        <w:t>What It Means to Be Colored Me</w:t>
      </w:r>
      <w:r w:rsidRPr="00937C4A">
        <w:t xml:space="preserve"> Zora Neale Hurston</w:t>
      </w:r>
    </w:p>
    <w:p w:rsidR="00D42AC1" w:rsidRPr="00937C4A" w:rsidRDefault="00D42AC1" w:rsidP="00D42AC1">
      <w:pPr>
        <w:jc w:val="both"/>
      </w:pPr>
      <w:r w:rsidRPr="00937C4A">
        <w:rPr>
          <w:i/>
        </w:rPr>
        <w:t>Allegory of the Cave</w:t>
      </w:r>
      <w:r w:rsidRPr="00937C4A">
        <w:t xml:space="preserve"> Plato</w:t>
      </w:r>
    </w:p>
    <w:p w:rsidR="00D42AC1" w:rsidRPr="00937C4A" w:rsidRDefault="00D42AC1" w:rsidP="00D42AC1">
      <w:pPr>
        <w:jc w:val="both"/>
      </w:pPr>
      <w:r w:rsidRPr="00937C4A">
        <w:rPr>
          <w:i/>
        </w:rPr>
        <w:t>Notes of a Native Son</w:t>
      </w:r>
      <w:r w:rsidRPr="00937C4A">
        <w:t xml:space="preserve"> James Baldwin</w:t>
      </w:r>
    </w:p>
    <w:p w:rsidR="00D42AC1" w:rsidRPr="00937C4A" w:rsidRDefault="00D42AC1" w:rsidP="00D42AC1">
      <w:pPr>
        <w:jc w:val="both"/>
      </w:pPr>
      <w:r w:rsidRPr="00937C4A">
        <w:rPr>
          <w:i/>
        </w:rPr>
        <w:t>Just Walk On By: Black Men and Public Space</w:t>
      </w:r>
      <w:r w:rsidRPr="00937C4A">
        <w:t xml:space="preserve"> Brent Staples </w:t>
      </w:r>
    </w:p>
    <w:p w:rsidR="00D42AC1" w:rsidRPr="00937C4A" w:rsidRDefault="00DC2F27" w:rsidP="00D42AC1">
      <w:pPr>
        <w:jc w:val="both"/>
      </w:pPr>
      <w:r>
        <w:rPr>
          <w:i/>
        </w:rPr>
        <w:t>Shooting an Elephant</w:t>
      </w:r>
      <w:r w:rsidR="00D42AC1" w:rsidRPr="00937C4A">
        <w:t xml:space="preserve"> Orwell</w:t>
      </w:r>
    </w:p>
    <w:p w:rsidR="00D42AC1" w:rsidRPr="00937C4A" w:rsidRDefault="00D42AC1" w:rsidP="00D42AC1">
      <w:r w:rsidRPr="00937C4A">
        <w:rPr>
          <w:i/>
        </w:rPr>
        <w:t>Seeing</w:t>
      </w:r>
      <w:r w:rsidRPr="00937C4A">
        <w:t xml:space="preserve"> Annie Dillard</w:t>
      </w:r>
    </w:p>
    <w:p w:rsidR="00D42AC1" w:rsidRPr="00937C4A" w:rsidRDefault="00D42AC1" w:rsidP="00D42AC1">
      <w:r w:rsidRPr="00937C4A">
        <w:rPr>
          <w:i/>
        </w:rPr>
        <w:t>Positive Thinking: Where There’s A Will There’s A Way</w:t>
      </w:r>
      <w:r w:rsidR="00DC2F27">
        <w:t xml:space="preserve"> </w:t>
      </w:r>
      <w:r w:rsidRPr="00937C4A">
        <w:t>Laurie Maguire</w:t>
      </w:r>
    </w:p>
    <w:p w:rsidR="00D42AC1" w:rsidRPr="00937C4A" w:rsidRDefault="00D42AC1" w:rsidP="00D42AC1">
      <w:r w:rsidRPr="00937C4A">
        <w:rPr>
          <w:i/>
        </w:rPr>
        <w:t>The Moment</w:t>
      </w:r>
      <w:r w:rsidR="00DC2F27">
        <w:t xml:space="preserve"> e</w:t>
      </w:r>
      <w:r w:rsidRPr="00937C4A">
        <w:t>d. Larry Smith</w:t>
      </w:r>
    </w:p>
    <w:p w:rsidR="00D42AC1" w:rsidRPr="00937C4A" w:rsidRDefault="00D42AC1" w:rsidP="00D42AC1"/>
    <w:p w:rsidR="00D42AC1" w:rsidRPr="00937C4A" w:rsidRDefault="00D42AC1" w:rsidP="00D42AC1">
      <w:pPr>
        <w:jc w:val="both"/>
        <w:rPr>
          <w:b/>
        </w:rPr>
      </w:pPr>
      <w:r w:rsidRPr="00937C4A">
        <w:rPr>
          <w:b/>
        </w:rPr>
        <w:t>POETRY:</w:t>
      </w:r>
    </w:p>
    <w:p w:rsidR="00D42AC1" w:rsidRPr="00937C4A" w:rsidRDefault="00D42AC1" w:rsidP="00D42AC1">
      <w:r>
        <w:t>Shakespeare Sonnets</w:t>
      </w:r>
    </w:p>
    <w:p w:rsidR="00D42AC1" w:rsidRPr="00937C4A" w:rsidRDefault="00D42AC1" w:rsidP="00D42AC1">
      <w:r w:rsidRPr="00937C4A">
        <w:t xml:space="preserve"> “Death be Not Proud” John Donne</w:t>
      </w:r>
    </w:p>
    <w:p w:rsidR="00D42AC1" w:rsidRPr="00937C4A" w:rsidRDefault="00DC2F27" w:rsidP="00D42AC1">
      <w:r>
        <w:t>“Annabel Lee</w:t>
      </w:r>
      <w:r w:rsidR="00D42AC1" w:rsidRPr="00937C4A">
        <w:t>” Poe</w:t>
      </w:r>
    </w:p>
    <w:p w:rsidR="00D42AC1" w:rsidRPr="00937C4A" w:rsidRDefault="00DC2F27" w:rsidP="00D42AC1">
      <w:pPr>
        <w:jc w:val="both"/>
      </w:pPr>
      <w:r>
        <w:t>“Ode to a Nightingale</w:t>
      </w:r>
      <w:r w:rsidR="00D42AC1" w:rsidRPr="00937C4A">
        <w:t>” Keats</w:t>
      </w:r>
    </w:p>
    <w:p w:rsidR="00D42AC1" w:rsidRPr="00937C4A" w:rsidRDefault="00DC2F27" w:rsidP="00D42AC1">
      <w:pPr>
        <w:jc w:val="both"/>
      </w:pPr>
      <w:r>
        <w:t>“Between the World and Me</w:t>
      </w:r>
      <w:r w:rsidR="00D42AC1" w:rsidRPr="00937C4A">
        <w:t>” Richard Wright</w:t>
      </w:r>
    </w:p>
    <w:p w:rsidR="00D42AC1" w:rsidRPr="00937C4A" w:rsidRDefault="00D42AC1" w:rsidP="00D42AC1">
      <w:r w:rsidRPr="00937C4A">
        <w:t xml:space="preserve"> “If” Rudyard Kipling</w:t>
      </w:r>
    </w:p>
    <w:p w:rsidR="00D42AC1" w:rsidRPr="00937C4A" w:rsidRDefault="00D42AC1" w:rsidP="00D42AC1">
      <w:pPr>
        <w:jc w:val="both"/>
      </w:pPr>
      <w:r w:rsidRPr="00937C4A">
        <w:t>“We Real Cool” Gwendolyn Brooks</w:t>
      </w:r>
    </w:p>
    <w:p w:rsidR="00D42AC1" w:rsidRPr="00937C4A" w:rsidRDefault="00D42AC1" w:rsidP="00D42AC1">
      <w:pPr>
        <w:jc w:val="both"/>
      </w:pPr>
      <w:r w:rsidRPr="00937C4A">
        <w:t>“Still I Rise” Maya Angelou</w:t>
      </w:r>
    </w:p>
    <w:p w:rsidR="00D42AC1" w:rsidRPr="00937C4A" w:rsidRDefault="00D42AC1" w:rsidP="00D42AC1">
      <w:pPr>
        <w:jc w:val="both"/>
      </w:pPr>
      <w:r w:rsidRPr="00937C4A">
        <w:t xml:space="preserve"> “Where I’m From” George Ella Lyon</w:t>
      </w:r>
    </w:p>
    <w:p w:rsidR="00D42AC1" w:rsidRPr="00937C4A" w:rsidRDefault="00D42AC1" w:rsidP="00D42AC1">
      <w:pPr>
        <w:jc w:val="both"/>
      </w:pPr>
      <w:r w:rsidRPr="00937C4A">
        <w:t>“The Road Not Taken” Robert Frost</w:t>
      </w:r>
    </w:p>
    <w:p w:rsidR="00D42AC1" w:rsidRPr="00937C4A" w:rsidRDefault="00D42AC1" w:rsidP="00D42AC1">
      <w:pPr>
        <w:jc w:val="both"/>
      </w:pPr>
      <w:r w:rsidRPr="00937C4A">
        <w:t>“To This Day” Shane Koyczan</w:t>
      </w:r>
    </w:p>
    <w:p w:rsidR="00D42AC1" w:rsidRPr="00937C4A" w:rsidRDefault="00D42AC1" w:rsidP="00D42AC1">
      <w:pPr>
        <w:jc w:val="both"/>
      </w:pPr>
      <w:r w:rsidRPr="00937C4A">
        <w:t>“Shake The Dust” Anis Mojgani</w:t>
      </w:r>
    </w:p>
    <w:p w:rsidR="00D42AC1" w:rsidRPr="00937C4A" w:rsidRDefault="00D42AC1" w:rsidP="00D42AC1">
      <w:pPr>
        <w:jc w:val="both"/>
      </w:pPr>
      <w:r w:rsidRPr="00937C4A">
        <w:t>“To JK Rowling, from Cho Chang” Rachel Rostad</w:t>
      </w:r>
    </w:p>
    <w:p w:rsidR="00D42AC1" w:rsidRPr="00937C4A" w:rsidRDefault="00D42AC1" w:rsidP="00D42AC1">
      <w:pPr>
        <w:rPr>
          <w:b/>
        </w:rPr>
      </w:pPr>
    </w:p>
    <w:p w:rsidR="00D42AC1" w:rsidRPr="002F7963" w:rsidRDefault="00D42AC1" w:rsidP="00D42AC1">
      <w:pPr>
        <w:rPr>
          <w:rFonts w:eastAsia="MS Mincho"/>
          <w:b/>
        </w:rPr>
      </w:pPr>
      <w:r w:rsidRPr="002F7963">
        <w:rPr>
          <w:rFonts w:eastAsia="MS Mincho"/>
          <w:b/>
        </w:rPr>
        <w:t>TED TALKS:</w:t>
      </w:r>
    </w:p>
    <w:p w:rsidR="00D42AC1" w:rsidRPr="002F7963" w:rsidRDefault="00D42AC1" w:rsidP="00D42AC1">
      <w:pPr>
        <w:rPr>
          <w:rFonts w:eastAsia="MS Mincho"/>
        </w:rPr>
      </w:pPr>
      <w:r w:rsidRPr="002F7963">
        <w:rPr>
          <w:rFonts w:eastAsia="MS Mincho"/>
        </w:rPr>
        <w:t>“The</w:t>
      </w:r>
      <w:r w:rsidR="00DC2F27">
        <w:rPr>
          <w:rFonts w:eastAsia="MS Mincho"/>
        </w:rPr>
        <w:t xml:space="preserve"> World Needs All Kinds of Minds</w:t>
      </w:r>
      <w:r w:rsidRPr="002F7963">
        <w:rPr>
          <w:rFonts w:eastAsia="MS Mincho"/>
        </w:rPr>
        <w:t>” Temple Grandin</w:t>
      </w:r>
    </w:p>
    <w:p w:rsidR="00D42AC1" w:rsidRPr="002F7963" w:rsidRDefault="00DC2F27" w:rsidP="00D42AC1">
      <w:pPr>
        <w:rPr>
          <w:rFonts w:eastAsia="MS Mincho"/>
        </w:rPr>
      </w:pPr>
      <w:r>
        <w:rPr>
          <w:rFonts w:eastAsia="MS Mincho"/>
        </w:rPr>
        <w:t>“The Danger of the Single Story</w:t>
      </w:r>
      <w:r w:rsidR="00D42AC1" w:rsidRPr="002F7963">
        <w:rPr>
          <w:rFonts w:eastAsia="MS Mincho"/>
        </w:rPr>
        <w:t>” Chimimanda Adichie</w:t>
      </w:r>
    </w:p>
    <w:p w:rsidR="00D42AC1" w:rsidRPr="002F7963" w:rsidRDefault="00D42AC1" w:rsidP="00D42AC1">
      <w:pPr>
        <w:rPr>
          <w:rFonts w:eastAsia="MS Mincho"/>
        </w:rPr>
      </w:pPr>
      <w:r w:rsidRPr="002F7963">
        <w:rPr>
          <w:rFonts w:eastAsia="MS Mincho"/>
        </w:rPr>
        <w:t>“Your Elusive Creative Genius” Elizabeth Gilbert</w:t>
      </w:r>
    </w:p>
    <w:p w:rsidR="00D42AC1" w:rsidRPr="002F7963" w:rsidRDefault="00D42AC1" w:rsidP="00D42AC1">
      <w:pPr>
        <w:rPr>
          <w:rFonts w:eastAsia="MS Mincho"/>
        </w:rPr>
      </w:pPr>
      <w:r w:rsidRPr="002F7963">
        <w:rPr>
          <w:rFonts w:eastAsia="MS Mincho"/>
        </w:rPr>
        <w:t>“The Failurist” Markus Zusak</w:t>
      </w:r>
      <w:bookmarkStart w:id="2" w:name="_GoBack"/>
      <w:bookmarkEnd w:id="2"/>
    </w:p>
    <w:p w:rsidR="00EC10C6" w:rsidRPr="006F1BBF" w:rsidRDefault="00EC10C6" w:rsidP="00E36242">
      <w:pPr>
        <w:rPr>
          <w:rFonts w:asciiTheme="majorHAnsi" w:eastAsia="Times New Roman" w:hAnsiTheme="majorHAnsi" w:cs="Times New Roman"/>
        </w:rPr>
      </w:pPr>
    </w:p>
    <w:p w:rsidR="00E36242" w:rsidRPr="006F1BBF" w:rsidRDefault="00E36242">
      <w:pPr>
        <w:rPr>
          <w:rFonts w:asciiTheme="majorHAnsi" w:hAnsiTheme="majorHAnsi"/>
          <w:sz w:val="28"/>
          <w:szCs w:val="28"/>
        </w:rPr>
      </w:pPr>
    </w:p>
    <w:p w:rsidR="007E2E37" w:rsidRPr="006F1BBF" w:rsidRDefault="007E2E37">
      <w:pPr>
        <w:rPr>
          <w:rFonts w:asciiTheme="majorHAnsi" w:hAnsiTheme="majorHAnsi"/>
        </w:rPr>
      </w:pPr>
    </w:p>
    <w:sectPr w:rsidR="007E2E37" w:rsidRPr="006F1BBF" w:rsidSect="00DC2F27">
      <w:headerReference w:type="default" r:id="rId7"/>
      <w:footerReference w:type="default" r:id="rId8"/>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DF" w:rsidRDefault="00A843DF">
      <w:r>
        <w:separator/>
      </w:r>
    </w:p>
  </w:endnote>
  <w:endnote w:type="continuationSeparator" w:id="0">
    <w:p w:rsidR="00A843DF" w:rsidRDefault="00A8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689214"/>
      <w:docPartObj>
        <w:docPartGallery w:val="Page Numbers (Bottom of Page)"/>
        <w:docPartUnique/>
      </w:docPartObj>
    </w:sdtPr>
    <w:sdtEndPr>
      <w:rPr>
        <w:noProof/>
      </w:rPr>
    </w:sdtEndPr>
    <w:sdtContent>
      <w:p w:rsidR="0001342B" w:rsidRDefault="0001342B">
        <w:pPr>
          <w:pStyle w:val="Footer"/>
          <w:jc w:val="right"/>
        </w:pPr>
        <w:r>
          <w:fldChar w:fldCharType="begin"/>
        </w:r>
        <w:r>
          <w:instrText xml:space="preserve"> PAGE   \* MERGEFORMAT </w:instrText>
        </w:r>
        <w:r>
          <w:fldChar w:fldCharType="separate"/>
        </w:r>
        <w:r w:rsidR="00DC2F27">
          <w:rPr>
            <w:noProof/>
          </w:rPr>
          <w:t>4</w:t>
        </w:r>
        <w:r>
          <w:rPr>
            <w:noProof/>
          </w:rPr>
          <w:fldChar w:fldCharType="end"/>
        </w:r>
      </w:p>
    </w:sdtContent>
  </w:sdt>
  <w:p w:rsidR="0001342B" w:rsidRDefault="00013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DF" w:rsidRDefault="00A843DF">
      <w:r>
        <w:separator/>
      </w:r>
    </w:p>
  </w:footnote>
  <w:footnote w:type="continuationSeparator" w:id="0">
    <w:p w:rsidR="00A843DF" w:rsidRDefault="00A8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12626E">
      <w:rPr>
        <w:sz w:val="28"/>
        <w:szCs w:val="28"/>
      </w:rPr>
      <w:t>Brunswick School Department</w:t>
    </w:r>
  </w:p>
  <w:p w:rsidR="000A5FFE" w:rsidRPr="0012626E" w:rsidRDefault="000A5FFE" w:rsidP="00532592">
    <w:pPr>
      <w:jc w:val="center"/>
      <w:rPr>
        <w:sz w:val="28"/>
        <w:szCs w:val="28"/>
      </w:rPr>
    </w:pPr>
    <w:r>
      <w:rPr>
        <w:sz w:val="28"/>
        <w:szCs w:val="28"/>
      </w:rPr>
      <w:t xml:space="preserve">English Language Arts </w:t>
    </w:r>
  </w:p>
  <w:p w:rsidR="00E36242" w:rsidRPr="0012626E" w:rsidRDefault="000A5FFE" w:rsidP="00532592">
    <w:pPr>
      <w:jc w:val="center"/>
      <w:rPr>
        <w:sz w:val="28"/>
        <w:szCs w:val="28"/>
      </w:rPr>
    </w:pPr>
    <w:r>
      <w:rPr>
        <w:sz w:val="28"/>
        <w:szCs w:val="28"/>
      </w:rPr>
      <w:t xml:space="preserve">Grade 10 </w:t>
    </w:r>
    <w:r w:rsidR="00E36242" w:rsidRPr="0012626E">
      <w:rPr>
        <w:sz w:val="28"/>
        <w:szCs w:val="28"/>
      </w:rPr>
      <w:t>Honors English II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2D7225"/>
    <w:multiLevelType w:val="hybridMultilevel"/>
    <w:tmpl w:val="957E9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54109"/>
    <w:multiLevelType w:val="hybridMultilevel"/>
    <w:tmpl w:val="4EAC88D6"/>
    <w:lvl w:ilvl="0" w:tplc="15E2C8D6">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63D41"/>
    <w:multiLevelType w:val="hybridMultilevel"/>
    <w:tmpl w:val="E85E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E262F"/>
    <w:multiLevelType w:val="hybridMultilevel"/>
    <w:tmpl w:val="106EA4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3487B"/>
    <w:multiLevelType w:val="hybridMultilevel"/>
    <w:tmpl w:val="A134DCB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12237"/>
    <w:multiLevelType w:val="hybridMultilevel"/>
    <w:tmpl w:val="A69AF2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858B4"/>
    <w:multiLevelType w:val="hybridMultilevel"/>
    <w:tmpl w:val="899A7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15A65"/>
    <w:multiLevelType w:val="hybridMultilevel"/>
    <w:tmpl w:val="327288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46551"/>
    <w:multiLevelType w:val="hybridMultilevel"/>
    <w:tmpl w:val="2F5652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F7A23"/>
    <w:multiLevelType w:val="hybridMultilevel"/>
    <w:tmpl w:val="DF80E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83205"/>
    <w:multiLevelType w:val="hybridMultilevel"/>
    <w:tmpl w:val="2D580F3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E5219AA"/>
    <w:multiLevelType w:val="hybridMultilevel"/>
    <w:tmpl w:val="A30C7E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47EB5"/>
    <w:multiLevelType w:val="multilevel"/>
    <w:tmpl w:val="5CB4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1"/>
  </w:num>
  <w:num w:numId="5">
    <w:abstractNumId w:val="14"/>
  </w:num>
  <w:num w:numId="6">
    <w:abstractNumId w:val="20"/>
  </w:num>
  <w:num w:numId="7">
    <w:abstractNumId w:val="18"/>
  </w:num>
  <w:num w:numId="8">
    <w:abstractNumId w:val="27"/>
  </w:num>
  <w:num w:numId="9">
    <w:abstractNumId w:val="12"/>
  </w:num>
  <w:num w:numId="10">
    <w:abstractNumId w:val="26"/>
  </w:num>
  <w:num w:numId="11">
    <w:abstractNumId w:val="28"/>
  </w:num>
  <w:num w:numId="12">
    <w:abstractNumId w:val="5"/>
  </w:num>
  <w:num w:numId="13">
    <w:abstractNumId w:val="19"/>
  </w:num>
  <w:num w:numId="14">
    <w:abstractNumId w:val="15"/>
  </w:num>
  <w:num w:numId="15">
    <w:abstractNumId w:val="9"/>
  </w:num>
  <w:num w:numId="16">
    <w:abstractNumId w:val="22"/>
  </w:num>
  <w:num w:numId="17">
    <w:abstractNumId w:val="8"/>
  </w:num>
  <w:num w:numId="18">
    <w:abstractNumId w:val="25"/>
  </w:num>
  <w:num w:numId="19">
    <w:abstractNumId w:val="10"/>
  </w:num>
  <w:num w:numId="20">
    <w:abstractNumId w:val="11"/>
  </w:num>
  <w:num w:numId="21">
    <w:abstractNumId w:val="21"/>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342B"/>
    <w:rsid w:val="00015ADF"/>
    <w:rsid w:val="000435ED"/>
    <w:rsid w:val="000A5FFE"/>
    <w:rsid w:val="000B33A8"/>
    <w:rsid w:val="0012626E"/>
    <w:rsid w:val="001B7AA3"/>
    <w:rsid w:val="003B7561"/>
    <w:rsid w:val="00454EAF"/>
    <w:rsid w:val="00481D04"/>
    <w:rsid w:val="0048468C"/>
    <w:rsid w:val="00493F48"/>
    <w:rsid w:val="005161CB"/>
    <w:rsid w:val="00532592"/>
    <w:rsid w:val="005453D7"/>
    <w:rsid w:val="00546377"/>
    <w:rsid w:val="00674C57"/>
    <w:rsid w:val="006D1C70"/>
    <w:rsid w:val="006D6926"/>
    <w:rsid w:val="006E41F4"/>
    <w:rsid w:val="006F1BBF"/>
    <w:rsid w:val="00724AF4"/>
    <w:rsid w:val="007621F6"/>
    <w:rsid w:val="0077297B"/>
    <w:rsid w:val="007E2E37"/>
    <w:rsid w:val="008064BF"/>
    <w:rsid w:val="00876D7D"/>
    <w:rsid w:val="009773D4"/>
    <w:rsid w:val="00A22E18"/>
    <w:rsid w:val="00A843DF"/>
    <w:rsid w:val="00B026EF"/>
    <w:rsid w:val="00B02D06"/>
    <w:rsid w:val="00CC6FED"/>
    <w:rsid w:val="00D42AC1"/>
    <w:rsid w:val="00D76DFA"/>
    <w:rsid w:val="00DC2F27"/>
    <w:rsid w:val="00E36242"/>
    <w:rsid w:val="00E6463D"/>
    <w:rsid w:val="00EC10C6"/>
    <w:rsid w:val="00EC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14E2D-C26C-4060-8C17-004CE16C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B026EF"/>
    <w:rPr>
      <w:rFonts w:ascii="Tahoma" w:hAnsi="Tahoma" w:cs="Tahoma"/>
      <w:sz w:val="16"/>
      <w:szCs w:val="16"/>
    </w:rPr>
  </w:style>
  <w:style w:type="character" w:customStyle="1" w:styleId="BalloonTextChar">
    <w:name w:val="Balloon Text Char"/>
    <w:basedOn w:val="DefaultParagraphFont"/>
    <w:link w:val="BalloonText"/>
    <w:uiPriority w:val="99"/>
    <w:semiHidden/>
    <w:rsid w:val="00B0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2016-09-28T17:26:00Z</cp:lastPrinted>
  <dcterms:created xsi:type="dcterms:W3CDTF">2017-03-16T11:52:00Z</dcterms:created>
  <dcterms:modified xsi:type="dcterms:W3CDTF">2017-03-16T11:52:00Z</dcterms:modified>
</cp:coreProperties>
</file>