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D9" w:rsidRDefault="008D7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Essential Understandings</w:t>
            </w:r>
          </w:p>
          <w:p w:rsidR="00497826" w:rsidRPr="00497826" w:rsidRDefault="00497826" w:rsidP="00A95CCF">
            <w:pPr>
              <w:rPr>
                <w:rFonts w:ascii="Arial" w:hAnsi="Arial" w:cs="Arial"/>
                <w:i/>
              </w:rPr>
            </w:pPr>
          </w:p>
        </w:tc>
        <w:tc>
          <w:tcPr>
            <w:tcW w:w="7740" w:type="dxa"/>
            <w:shd w:val="clear" w:color="auto" w:fill="auto"/>
          </w:tcPr>
          <w:p w:rsidR="00F666B8" w:rsidRPr="003D6597" w:rsidRDefault="005E3C20" w:rsidP="00A61BD0">
            <w:pPr>
              <w:numPr>
                <w:ilvl w:val="0"/>
                <w:numId w:val="6"/>
              </w:numPr>
              <w:rPr>
                <w:rFonts w:ascii="Arial" w:hAnsi="Arial" w:cs="Arial"/>
              </w:rPr>
            </w:pPr>
            <w:r>
              <w:rPr>
                <w:rFonts w:ascii="Arial" w:hAnsi="Arial" w:cs="Arial"/>
              </w:rPr>
              <w:t>Extensive reading of stories, drama, poems, and myths from diverse cultures and different time periods, provides literary and cultural knowledge as well as familiarity with various text structures and elements.</w:t>
            </w:r>
          </w:p>
        </w:tc>
      </w:tr>
      <w:tr w:rsidR="008D74D9" w:rsidTr="002B035A">
        <w:trPr>
          <w:trHeight w:val="1016"/>
        </w:trPr>
        <w:tc>
          <w:tcPr>
            <w:tcW w:w="2520" w:type="dxa"/>
            <w:shd w:val="clear" w:color="auto" w:fill="auto"/>
          </w:tcPr>
          <w:p w:rsidR="00A76440" w:rsidRPr="003D6597" w:rsidRDefault="00A76440" w:rsidP="003D6597">
            <w:pPr>
              <w:jc w:val="center"/>
              <w:rPr>
                <w:rFonts w:ascii="Arial" w:hAnsi="Arial" w:cs="Arial"/>
                <w:b/>
              </w:rPr>
            </w:pPr>
          </w:p>
          <w:p w:rsidR="004C6DD2" w:rsidRPr="003D6597" w:rsidRDefault="004C6DD2" w:rsidP="003D6597">
            <w:pPr>
              <w:jc w:val="center"/>
              <w:rPr>
                <w:rFonts w:ascii="Arial" w:hAnsi="Arial" w:cs="Arial"/>
                <w:b/>
              </w:rPr>
            </w:pPr>
            <w:r w:rsidRPr="003D6597">
              <w:rPr>
                <w:rFonts w:ascii="Arial" w:hAnsi="Arial" w:cs="Arial"/>
                <w:b/>
              </w:rPr>
              <w:t>Essential</w:t>
            </w:r>
          </w:p>
          <w:p w:rsidR="00A76440" w:rsidRPr="003D6597" w:rsidRDefault="008D74D9" w:rsidP="00A17C3B">
            <w:pPr>
              <w:jc w:val="center"/>
              <w:rPr>
                <w:rFonts w:ascii="Arial" w:hAnsi="Arial" w:cs="Arial"/>
                <w:b/>
              </w:rPr>
            </w:pPr>
            <w:r w:rsidRPr="003D6597">
              <w:rPr>
                <w:rFonts w:ascii="Arial" w:hAnsi="Arial" w:cs="Arial"/>
                <w:b/>
              </w:rPr>
              <w:t>Questions</w:t>
            </w:r>
          </w:p>
        </w:tc>
        <w:tc>
          <w:tcPr>
            <w:tcW w:w="7740" w:type="dxa"/>
            <w:shd w:val="clear" w:color="auto" w:fill="auto"/>
          </w:tcPr>
          <w:p w:rsidR="00A60791" w:rsidRDefault="00A60791" w:rsidP="00A60791">
            <w:pPr>
              <w:numPr>
                <w:ilvl w:val="0"/>
                <w:numId w:val="6"/>
              </w:numPr>
              <w:rPr>
                <w:rFonts w:ascii="Arial" w:hAnsi="Arial" w:cs="Arial"/>
              </w:rPr>
            </w:pPr>
            <w:r>
              <w:rPr>
                <w:rFonts w:ascii="Arial" w:hAnsi="Arial" w:cs="Arial"/>
              </w:rPr>
              <w:t xml:space="preserve">How do readers construct meaning? </w:t>
            </w:r>
          </w:p>
          <w:p w:rsidR="00A60791" w:rsidRPr="00A60791" w:rsidRDefault="00A60791" w:rsidP="00A60791">
            <w:pPr>
              <w:numPr>
                <w:ilvl w:val="0"/>
                <w:numId w:val="6"/>
              </w:numPr>
              <w:rPr>
                <w:rFonts w:ascii="Arial" w:hAnsi="Arial" w:cs="Arial"/>
              </w:rPr>
            </w:pPr>
            <w:r>
              <w:rPr>
                <w:rFonts w:ascii="Arial" w:hAnsi="Arial" w:cs="Arial"/>
              </w:rPr>
              <w:t>How do stylistic and structural differences affect the theme and tone of various literary genres?</w:t>
            </w:r>
          </w:p>
        </w:tc>
      </w:tr>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Essential Knowledge</w:t>
            </w:r>
          </w:p>
          <w:p w:rsidR="00A76440" w:rsidRDefault="00A76440" w:rsidP="003D6597">
            <w:pPr>
              <w:jc w:val="center"/>
              <w:rPr>
                <w:rFonts w:ascii="Arial" w:hAnsi="Arial" w:cs="Arial"/>
                <w:b/>
              </w:rPr>
            </w:pPr>
          </w:p>
          <w:p w:rsidR="00497826" w:rsidRPr="00497826" w:rsidRDefault="00497826" w:rsidP="003D6597">
            <w:pPr>
              <w:jc w:val="center"/>
              <w:rPr>
                <w:rFonts w:ascii="Arial" w:hAnsi="Arial" w:cs="Arial"/>
                <w:i/>
              </w:rPr>
            </w:pPr>
          </w:p>
        </w:tc>
        <w:tc>
          <w:tcPr>
            <w:tcW w:w="7740" w:type="dxa"/>
            <w:shd w:val="clear" w:color="auto" w:fill="auto"/>
          </w:tcPr>
          <w:p w:rsidR="00FD59A8" w:rsidRDefault="003468CA" w:rsidP="003D6597">
            <w:pPr>
              <w:numPr>
                <w:ilvl w:val="0"/>
                <w:numId w:val="6"/>
              </w:numPr>
              <w:rPr>
                <w:rFonts w:ascii="Arial" w:hAnsi="Arial" w:cs="Arial"/>
              </w:rPr>
            </w:pPr>
            <w:r>
              <w:rPr>
                <w:rFonts w:ascii="Arial" w:hAnsi="Arial" w:cs="Arial"/>
              </w:rPr>
              <w:t>M</w:t>
            </w:r>
            <w:r w:rsidR="00FD59A8">
              <w:rPr>
                <w:rFonts w:ascii="Arial" w:hAnsi="Arial" w:cs="Arial"/>
              </w:rPr>
              <w:t>ajor</w:t>
            </w:r>
            <w:r w:rsidR="006347AC">
              <w:rPr>
                <w:rFonts w:ascii="Arial" w:hAnsi="Arial" w:cs="Arial"/>
              </w:rPr>
              <w:t xml:space="preserve"> stylistic and structural</w:t>
            </w:r>
            <w:r w:rsidR="00A60791">
              <w:rPr>
                <w:rFonts w:ascii="Arial" w:hAnsi="Arial" w:cs="Arial"/>
              </w:rPr>
              <w:t xml:space="preserve"> differences between </w:t>
            </w:r>
            <w:r w:rsidR="00FD59A8">
              <w:rPr>
                <w:rFonts w:ascii="Arial" w:hAnsi="Arial" w:cs="Arial"/>
              </w:rPr>
              <w:t>poetry, drama and prose</w:t>
            </w:r>
            <w:r w:rsidR="006E743B">
              <w:rPr>
                <w:rFonts w:ascii="Arial" w:hAnsi="Arial" w:cs="Arial"/>
              </w:rPr>
              <w:t xml:space="preserve"> (e.g. verse, rhythm, meter, scenes, stage directions)</w:t>
            </w:r>
            <w:r>
              <w:rPr>
                <w:rFonts w:ascii="Arial" w:hAnsi="Arial" w:cs="Arial"/>
              </w:rPr>
              <w:t xml:space="preserve"> can be identified.</w:t>
            </w:r>
          </w:p>
          <w:p w:rsidR="006E743B" w:rsidRDefault="00CD108A" w:rsidP="003D6597">
            <w:pPr>
              <w:numPr>
                <w:ilvl w:val="0"/>
                <w:numId w:val="6"/>
              </w:numPr>
              <w:rPr>
                <w:rFonts w:ascii="Arial" w:hAnsi="Arial" w:cs="Arial"/>
              </w:rPr>
            </w:pPr>
            <w:r>
              <w:rPr>
                <w:rFonts w:ascii="Arial" w:hAnsi="Arial" w:cs="Arial"/>
              </w:rPr>
              <w:t>S</w:t>
            </w:r>
            <w:r w:rsidR="006E743B">
              <w:rPr>
                <w:rFonts w:ascii="Arial" w:hAnsi="Arial" w:cs="Arial"/>
              </w:rPr>
              <w:t>imilar themes</w:t>
            </w:r>
            <w:r w:rsidR="003468CA">
              <w:rPr>
                <w:rFonts w:ascii="Arial" w:hAnsi="Arial" w:cs="Arial"/>
              </w:rPr>
              <w:t xml:space="preserve"> can be determined in stories from diverse</w:t>
            </w:r>
            <w:r w:rsidR="006E743B">
              <w:rPr>
                <w:rFonts w:ascii="Arial" w:hAnsi="Arial" w:cs="Arial"/>
              </w:rPr>
              <w:t xml:space="preserve"> cultures</w:t>
            </w:r>
            <w:r w:rsidR="003468CA">
              <w:rPr>
                <w:rFonts w:ascii="Arial" w:hAnsi="Arial" w:cs="Arial"/>
              </w:rPr>
              <w:t>.</w:t>
            </w:r>
          </w:p>
          <w:p w:rsidR="00FD59A8" w:rsidRDefault="003468CA" w:rsidP="003D6597">
            <w:pPr>
              <w:numPr>
                <w:ilvl w:val="0"/>
                <w:numId w:val="6"/>
              </w:numPr>
              <w:rPr>
                <w:rFonts w:ascii="Arial" w:hAnsi="Arial" w:cs="Arial"/>
              </w:rPr>
            </w:pPr>
            <w:r>
              <w:rPr>
                <w:rFonts w:ascii="Arial" w:hAnsi="Arial" w:cs="Arial"/>
              </w:rPr>
              <w:t>S</w:t>
            </w:r>
            <w:r w:rsidR="00FD59A8">
              <w:rPr>
                <w:rFonts w:ascii="Arial" w:hAnsi="Arial" w:cs="Arial"/>
              </w:rPr>
              <w:t>p</w:t>
            </w:r>
            <w:r>
              <w:rPr>
                <w:rFonts w:ascii="Arial" w:hAnsi="Arial" w:cs="Arial"/>
              </w:rPr>
              <w:t xml:space="preserve">ecific text evidence supports the description of </w:t>
            </w:r>
            <w:r w:rsidR="00FD59A8">
              <w:rPr>
                <w:rFonts w:ascii="Arial" w:hAnsi="Arial" w:cs="Arial"/>
              </w:rPr>
              <w:t>character</w:t>
            </w:r>
            <w:r>
              <w:rPr>
                <w:rFonts w:ascii="Arial" w:hAnsi="Arial" w:cs="Arial"/>
              </w:rPr>
              <w:t>s</w:t>
            </w:r>
            <w:r w:rsidR="00FD59A8">
              <w:rPr>
                <w:rFonts w:ascii="Arial" w:hAnsi="Arial" w:cs="Arial"/>
              </w:rPr>
              <w:t>, setting</w:t>
            </w:r>
            <w:r>
              <w:rPr>
                <w:rFonts w:ascii="Arial" w:hAnsi="Arial" w:cs="Arial"/>
              </w:rPr>
              <w:t>s and</w:t>
            </w:r>
            <w:r w:rsidR="00FD59A8">
              <w:rPr>
                <w:rFonts w:ascii="Arial" w:hAnsi="Arial" w:cs="Arial"/>
              </w:rPr>
              <w:t xml:space="preserve"> event</w:t>
            </w:r>
            <w:r>
              <w:rPr>
                <w:rFonts w:ascii="Arial" w:hAnsi="Arial" w:cs="Arial"/>
              </w:rPr>
              <w:t>s.</w:t>
            </w:r>
          </w:p>
          <w:p w:rsidR="00FD59A8" w:rsidRDefault="00CE5BF0" w:rsidP="003D6597">
            <w:pPr>
              <w:numPr>
                <w:ilvl w:val="0"/>
                <w:numId w:val="6"/>
              </w:numPr>
              <w:rPr>
                <w:rFonts w:ascii="Arial" w:hAnsi="Arial" w:cs="Arial"/>
              </w:rPr>
            </w:pPr>
            <w:r>
              <w:rPr>
                <w:rFonts w:ascii="Arial" w:hAnsi="Arial" w:cs="Arial"/>
              </w:rPr>
              <w:t>A</w:t>
            </w:r>
            <w:r w:rsidR="0043389C">
              <w:rPr>
                <w:rFonts w:ascii="Arial" w:hAnsi="Arial" w:cs="Arial"/>
              </w:rPr>
              <w:t xml:space="preserve">uthor’s choice of narration </w:t>
            </w:r>
            <w:r>
              <w:rPr>
                <w:rFonts w:ascii="Arial" w:hAnsi="Arial" w:cs="Arial"/>
              </w:rPr>
              <w:t xml:space="preserve">and vocabulary </w:t>
            </w:r>
            <w:r w:rsidR="0043389C">
              <w:rPr>
                <w:rFonts w:ascii="Arial" w:hAnsi="Arial" w:cs="Arial"/>
              </w:rPr>
              <w:t>affects the story</w:t>
            </w:r>
            <w:r w:rsidR="00FD59A8">
              <w:rPr>
                <w:rFonts w:ascii="Arial" w:hAnsi="Arial" w:cs="Arial"/>
              </w:rPr>
              <w:t>.</w:t>
            </w:r>
          </w:p>
          <w:p w:rsidR="006E743B" w:rsidRDefault="00CE5BF0" w:rsidP="002B035A">
            <w:pPr>
              <w:numPr>
                <w:ilvl w:val="0"/>
                <w:numId w:val="6"/>
              </w:numPr>
              <w:rPr>
                <w:rFonts w:ascii="Arial" w:hAnsi="Arial" w:cs="Arial"/>
              </w:rPr>
            </w:pPr>
            <w:r>
              <w:rPr>
                <w:rFonts w:ascii="Arial" w:hAnsi="Arial" w:cs="Arial"/>
              </w:rPr>
              <w:t xml:space="preserve">Literary responses and collaborative discussions </w:t>
            </w:r>
            <w:r w:rsidRPr="00532E30">
              <w:rPr>
                <w:rFonts w:ascii="Arial" w:hAnsi="Arial" w:cs="Arial"/>
              </w:rPr>
              <w:t>deepen enjoyment and understanding of text.</w:t>
            </w:r>
          </w:p>
          <w:p w:rsidR="00350C46" w:rsidRPr="002B035A" w:rsidRDefault="00350C46" w:rsidP="002B035A">
            <w:pPr>
              <w:numPr>
                <w:ilvl w:val="0"/>
                <w:numId w:val="6"/>
              </w:numPr>
              <w:rPr>
                <w:rFonts w:ascii="Arial" w:hAnsi="Arial" w:cs="Arial"/>
              </w:rPr>
            </w:pPr>
            <w:r w:rsidRPr="008753AE">
              <w:rPr>
                <w:rFonts w:ascii="Arial" w:hAnsi="Arial" w:cs="Arial"/>
              </w:rPr>
              <w:t>Proficient reading incorporates comprehension, accuracy, fluency, expanded vocabulary and reading with purpose.</w:t>
            </w:r>
          </w:p>
        </w:tc>
      </w:tr>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Vocabulary</w:t>
            </w:r>
            <w:r w:rsidR="00084C12">
              <w:rPr>
                <w:rFonts w:ascii="Arial" w:hAnsi="Arial" w:cs="Arial"/>
                <w:b/>
              </w:rPr>
              <w:t>/Content</w:t>
            </w:r>
          </w:p>
          <w:p w:rsidR="00A76440" w:rsidRPr="003D6597" w:rsidRDefault="00A76440" w:rsidP="003D6597">
            <w:pPr>
              <w:jc w:val="center"/>
              <w:rPr>
                <w:rFonts w:ascii="Arial" w:hAnsi="Arial" w:cs="Arial"/>
                <w:b/>
              </w:rPr>
            </w:pPr>
          </w:p>
        </w:tc>
        <w:tc>
          <w:tcPr>
            <w:tcW w:w="7740" w:type="dxa"/>
            <w:shd w:val="clear" w:color="auto" w:fill="auto"/>
          </w:tcPr>
          <w:p w:rsidR="004C6DD2" w:rsidRPr="00F666B8" w:rsidRDefault="00F666B8" w:rsidP="00F666B8">
            <w:pPr>
              <w:numPr>
                <w:ilvl w:val="0"/>
                <w:numId w:val="6"/>
              </w:numPr>
              <w:rPr>
                <w:rFonts w:ascii="Arial" w:hAnsi="Arial" w:cs="Arial"/>
              </w:rPr>
            </w:pPr>
            <w:r>
              <w:rPr>
                <w:rFonts w:ascii="Arial" w:hAnsi="Arial" w:cs="Arial"/>
              </w:rPr>
              <w:t xml:space="preserve">plot, problem, setting, climax, resolution, </w:t>
            </w:r>
            <w:r w:rsidR="00A012DB">
              <w:rPr>
                <w:rFonts w:ascii="Arial" w:hAnsi="Arial" w:cs="Arial"/>
              </w:rPr>
              <w:t xml:space="preserve">theme, tone, main idea, text, compare/contrast, summarize, evidence, retell, vocabulary, narrator, point of view, drama, prose, stanza, cast, scene, culture, first-person/ third </w:t>
            </w:r>
            <w:r>
              <w:rPr>
                <w:rFonts w:ascii="Arial" w:hAnsi="Arial" w:cs="Arial"/>
              </w:rPr>
              <w:t>–</w:t>
            </w:r>
            <w:r w:rsidR="00A012DB">
              <w:rPr>
                <w:rFonts w:ascii="Arial" w:hAnsi="Arial" w:cs="Arial"/>
              </w:rPr>
              <w:t xml:space="preserve"> person</w:t>
            </w:r>
            <w:r>
              <w:rPr>
                <w:rFonts w:ascii="Arial" w:hAnsi="Arial" w:cs="Arial"/>
              </w:rPr>
              <w:t>, figurative language, character traits</w:t>
            </w:r>
          </w:p>
        </w:tc>
      </w:tr>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 xml:space="preserve">Essential </w:t>
            </w:r>
          </w:p>
          <w:p w:rsidR="008D74D9" w:rsidRDefault="008D74D9" w:rsidP="003D6597">
            <w:pPr>
              <w:jc w:val="center"/>
              <w:rPr>
                <w:rFonts w:ascii="Arial" w:hAnsi="Arial" w:cs="Arial"/>
                <w:b/>
              </w:rPr>
            </w:pPr>
            <w:r w:rsidRPr="003D6597">
              <w:rPr>
                <w:rFonts w:ascii="Arial" w:hAnsi="Arial" w:cs="Arial"/>
                <w:b/>
              </w:rPr>
              <w:t>Skills</w:t>
            </w:r>
          </w:p>
          <w:p w:rsidR="00497826" w:rsidRDefault="00497826" w:rsidP="003D6597">
            <w:pPr>
              <w:jc w:val="center"/>
              <w:rPr>
                <w:rFonts w:ascii="Arial" w:hAnsi="Arial" w:cs="Arial"/>
                <w:b/>
              </w:rPr>
            </w:pPr>
          </w:p>
          <w:p w:rsidR="00A76440" w:rsidRPr="003D6597" w:rsidRDefault="00A76440" w:rsidP="00CD108A">
            <w:pPr>
              <w:jc w:val="center"/>
              <w:rPr>
                <w:rFonts w:ascii="Arial" w:hAnsi="Arial" w:cs="Arial"/>
                <w:b/>
              </w:rPr>
            </w:pPr>
          </w:p>
        </w:tc>
        <w:tc>
          <w:tcPr>
            <w:tcW w:w="7740" w:type="dxa"/>
            <w:shd w:val="clear" w:color="auto" w:fill="auto"/>
          </w:tcPr>
          <w:p w:rsidR="006347AC" w:rsidRDefault="006347AC" w:rsidP="006E743B">
            <w:pPr>
              <w:numPr>
                <w:ilvl w:val="0"/>
                <w:numId w:val="7"/>
              </w:numPr>
              <w:rPr>
                <w:rFonts w:ascii="Arial" w:hAnsi="Arial" w:cs="Arial"/>
              </w:rPr>
            </w:pPr>
            <w:r>
              <w:rPr>
                <w:rFonts w:ascii="Arial" w:hAnsi="Arial" w:cs="Arial"/>
              </w:rPr>
              <w:t>Identify the stylistic and structural differences between poetry, drama and prose</w:t>
            </w:r>
            <w:r w:rsidR="00E71D70">
              <w:rPr>
                <w:rFonts w:ascii="Arial" w:hAnsi="Arial" w:cs="Arial"/>
              </w:rPr>
              <w:t>.</w:t>
            </w:r>
          </w:p>
          <w:p w:rsidR="008D74D9" w:rsidRDefault="006E743B" w:rsidP="006E743B">
            <w:pPr>
              <w:numPr>
                <w:ilvl w:val="0"/>
                <w:numId w:val="7"/>
              </w:numPr>
              <w:rPr>
                <w:rFonts w:ascii="Arial" w:hAnsi="Arial" w:cs="Arial"/>
              </w:rPr>
            </w:pPr>
            <w:r>
              <w:rPr>
                <w:rFonts w:ascii="Arial" w:hAnsi="Arial" w:cs="Arial"/>
              </w:rPr>
              <w:t>Determine the theme of a story, drama or poem</w:t>
            </w:r>
            <w:r w:rsidR="00E71D70">
              <w:rPr>
                <w:rFonts w:ascii="Arial" w:hAnsi="Arial" w:cs="Arial"/>
              </w:rPr>
              <w:t>.</w:t>
            </w:r>
          </w:p>
          <w:p w:rsidR="006E743B" w:rsidRDefault="006E743B" w:rsidP="006E743B">
            <w:pPr>
              <w:numPr>
                <w:ilvl w:val="0"/>
                <w:numId w:val="7"/>
              </w:numPr>
              <w:rPr>
                <w:rFonts w:ascii="Arial" w:hAnsi="Arial" w:cs="Arial"/>
              </w:rPr>
            </w:pPr>
            <w:r>
              <w:rPr>
                <w:rFonts w:ascii="Arial" w:hAnsi="Arial" w:cs="Arial"/>
              </w:rPr>
              <w:t>Compare and contrast similar themes and topics found in literature from diverse cultures</w:t>
            </w:r>
            <w:r w:rsidR="00E71D70">
              <w:rPr>
                <w:rFonts w:ascii="Arial" w:hAnsi="Arial" w:cs="Arial"/>
              </w:rPr>
              <w:t>.</w:t>
            </w:r>
          </w:p>
          <w:p w:rsidR="006E743B" w:rsidRDefault="0043389C" w:rsidP="006E743B">
            <w:pPr>
              <w:numPr>
                <w:ilvl w:val="0"/>
                <w:numId w:val="7"/>
              </w:numPr>
              <w:rPr>
                <w:rFonts w:ascii="Arial" w:hAnsi="Arial" w:cs="Arial"/>
              </w:rPr>
            </w:pPr>
            <w:r>
              <w:rPr>
                <w:rFonts w:ascii="Arial" w:hAnsi="Arial" w:cs="Arial"/>
              </w:rPr>
              <w:t>Use specific</w:t>
            </w:r>
            <w:r w:rsidR="005D2EBF">
              <w:rPr>
                <w:rFonts w:ascii="Arial" w:hAnsi="Arial" w:cs="Arial"/>
              </w:rPr>
              <w:t xml:space="preserve"> text evidence to support </w:t>
            </w:r>
            <w:r>
              <w:rPr>
                <w:rFonts w:ascii="Arial" w:hAnsi="Arial" w:cs="Arial"/>
              </w:rPr>
              <w:t>thinking/responses.</w:t>
            </w:r>
          </w:p>
          <w:p w:rsidR="0043389C" w:rsidRDefault="0043389C" w:rsidP="006E743B">
            <w:pPr>
              <w:numPr>
                <w:ilvl w:val="0"/>
                <w:numId w:val="7"/>
              </w:numPr>
              <w:rPr>
                <w:rFonts w:ascii="Arial" w:hAnsi="Arial" w:cs="Arial"/>
              </w:rPr>
            </w:pPr>
            <w:r>
              <w:rPr>
                <w:rFonts w:ascii="Arial" w:hAnsi="Arial" w:cs="Arial"/>
              </w:rPr>
              <w:t>Identify, compare and contrast the narrative point of view</w:t>
            </w:r>
            <w:r w:rsidR="00546571">
              <w:rPr>
                <w:rFonts w:ascii="Arial" w:hAnsi="Arial" w:cs="Arial"/>
              </w:rPr>
              <w:t xml:space="preserve"> (first person/third person)</w:t>
            </w:r>
            <w:r>
              <w:rPr>
                <w:rFonts w:ascii="Arial" w:hAnsi="Arial" w:cs="Arial"/>
              </w:rPr>
              <w:t xml:space="preserve"> of a piece of literature.</w:t>
            </w:r>
          </w:p>
          <w:p w:rsidR="000D0EF8" w:rsidRDefault="000D0EF8" w:rsidP="006E743B">
            <w:pPr>
              <w:numPr>
                <w:ilvl w:val="0"/>
                <w:numId w:val="7"/>
              </w:numPr>
              <w:rPr>
                <w:rFonts w:ascii="Arial" w:hAnsi="Arial" w:cs="Arial"/>
              </w:rPr>
            </w:pPr>
            <w:r>
              <w:rPr>
                <w:rFonts w:ascii="Arial" w:hAnsi="Arial" w:cs="Arial"/>
              </w:rPr>
              <w:t xml:space="preserve">Appropriately use and understand the </w:t>
            </w:r>
            <w:r w:rsidR="00015411">
              <w:rPr>
                <w:rFonts w:ascii="Arial" w:hAnsi="Arial" w:cs="Arial"/>
              </w:rPr>
              <w:t xml:space="preserve">literal and figurative </w:t>
            </w:r>
            <w:r>
              <w:rPr>
                <w:rFonts w:ascii="Arial" w:hAnsi="Arial" w:cs="Arial"/>
              </w:rPr>
              <w:t>vocabulary in genre specific text.</w:t>
            </w:r>
          </w:p>
          <w:p w:rsidR="003A78CA" w:rsidRDefault="00133928" w:rsidP="006E743B">
            <w:pPr>
              <w:numPr>
                <w:ilvl w:val="0"/>
                <w:numId w:val="7"/>
              </w:numPr>
              <w:rPr>
                <w:rFonts w:ascii="Arial" w:hAnsi="Arial" w:cs="Arial"/>
              </w:rPr>
            </w:pPr>
            <w:r>
              <w:rPr>
                <w:rFonts w:ascii="Arial" w:hAnsi="Arial" w:cs="Arial"/>
              </w:rPr>
              <w:t xml:space="preserve">Engage in peer book discussions while summarizing, making connections, and using literary vocabulary. </w:t>
            </w:r>
          </w:p>
          <w:p w:rsidR="0030719A" w:rsidRDefault="00015411" w:rsidP="006E743B">
            <w:pPr>
              <w:numPr>
                <w:ilvl w:val="0"/>
                <w:numId w:val="7"/>
              </w:numPr>
              <w:rPr>
                <w:rFonts w:ascii="Arial" w:hAnsi="Arial" w:cs="Arial"/>
              </w:rPr>
            </w:pPr>
            <w:r>
              <w:rPr>
                <w:rFonts w:ascii="Arial" w:hAnsi="Arial" w:cs="Arial"/>
              </w:rPr>
              <w:t>Demonstrate command of the conventions of standard English grammar and usage when r</w:t>
            </w:r>
            <w:r w:rsidR="0030719A">
              <w:rPr>
                <w:rFonts w:ascii="Arial" w:hAnsi="Arial" w:cs="Arial"/>
              </w:rPr>
              <w:t>espond</w:t>
            </w:r>
            <w:r>
              <w:rPr>
                <w:rFonts w:ascii="Arial" w:hAnsi="Arial" w:cs="Arial"/>
              </w:rPr>
              <w:t>ing</w:t>
            </w:r>
            <w:r w:rsidR="0030719A">
              <w:rPr>
                <w:rFonts w:ascii="Arial" w:hAnsi="Arial" w:cs="Arial"/>
              </w:rPr>
              <w:t xml:space="preserve"> to reading in a variety of ways. (writing, presentation, etc.)</w:t>
            </w:r>
          </w:p>
          <w:p w:rsidR="0030719A" w:rsidRPr="0030719A" w:rsidRDefault="00546571" w:rsidP="0030719A">
            <w:pPr>
              <w:numPr>
                <w:ilvl w:val="0"/>
                <w:numId w:val="7"/>
              </w:numPr>
              <w:rPr>
                <w:rFonts w:ascii="Arial" w:hAnsi="Arial" w:cs="Arial"/>
              </w:rPr>
            </w:pPr>
            <w:r>
              <w:rPr>
                <w:rFonts w:ascii="Arial" w:hAnsi="Arial" w:cs="Arial"/>
              </w:rPr>
              <w:t>Respond critically to audio recordings of stories and</w:t>
            </w:r>
            <w:r w:rsidR="003A78CA">
              <w:rPr>
                <w:rFonts w:ascii="Arial" w:hAnsi="Arial" w:cs="Arial"/>
              </w:rPr>
              <w:t xml:space="preserve"> poems.</w:t>
            </w:r>
          </w:p>
          <w:p w:rsidR="000D0EF8" w:rsidRPr="000D0EF8" w:rsidRDefault="000D0EF8" w:rsidP="000D0EF8">
            <w:pPr>
              <w:numPr>
                <w:ilvl w:val="0"/>
                <w:numId w:val="7"/>
              </w:numPr>
              <w:rPr>
                <w:rFonts w:ascii="Arial" w:hAnsi="Arial" w:cs="Arial"/>
              </w:rPr>
            </w:pPr>
            <w:r>
              <w:rPr>
                <w:rFonts w:ascii="Arial" w:hAnsi="Arial" w:cs="Arial"/>
              </w:rPr>
              <w:t>Read grade-level text with independent levels of accuracy, fluency, and comprehension.</w:t>
            </w:r>
          </w:p>
        </w:tc>
      </w:tr>
      <w:tr w:rsidR="008D74D9" w:rsidTr="003D6597">
        <w:tc>
          <w:tcPr>
            <w:tcW w:w="2520" w:type="dxa"/>
            <w:shd w:val="clear" w:color="auto" w:fill="auto"/>
          </w:tcPr>
          <w:p w:rsidR="00497826" w:rsidRDefault="00084C12" w:rsidP="003D6597">
            <w:pPr>
              <w:jc w:val="center"/>
              <w:rPr>
                <w:rFonts w:ascii="Arial" w:hAnsi="Arial" w:cs="Arial"/>
                <w:b/>
              </w:rPr>
            </w:pPr>
            <w:r>
              <w:rPr>
                <w:rFonts w:ascii="Arial" w:hAnsi="Arial" w:cs="Arial"/>
                <w:b/>
              </w:rPr>
              <w:t>Related Maine Learning Results</w:t>
            </w:r>
          </w:p>
          <w:p w:rsidR="00497826" w:rsidRPr="00497826" w:rsidRDefault="00497826" w:rsidP="00CD108A">
            <w:pPr>
              <w:rPr>
                <w:rFonts w:ascii="Arial" w:hAnsi="Arial" w:cs="Arial"/>
                <w:i/>
              </w:rPr>
            </w:pPr>
          </w:p>
        </w:tc>
        <w:tc>
          <w:tcPr>
            <w:tcW w:w="7740" w:type="dxa"/>
            <w:shd w:val="clear" w:color="auto" w:fill="auto"/>
          </w:tcPr>
          <w:p w:rsidR="0082622F" w:rsidRPr="0082622F" w:rsidRDefault="00D349C9" w:rsidP="00546571">
            <w:pPr>
              <w:rPr>
                <w:rFonts w:ascii="Arial" w:hAnsi="Arial" w:cs="Arial"/>
                <w:u w:val="single"/>
              </w:rPr>
            </w:pPr>
            <w:r>
              <w:rPr>
                <w:rFonts w:ascii="Arial" w:hAnsi="Arial" w:cs="Arial"/>
                <w:u w:val="single"/>
              </w:rPr>
              <w:t>Reading</w:t>
            </w:r>
            <w:r w:rsidR="0082622F">
              <w:rPr>
                <w:rFonts w:ascii="Arial" w:hAnsi="Arial" w:cs="Arial"/>
                <w:u w:val="single"/>
              </w:rPr>
              <w:t xml:space="preserve"> Literature – Grade Four</w:t>
            </w:r>
          </w:p>
          <w:p w:rsidR="00447BE5" w:rsidRDefault="00447BE5" w:rsidP="004C6DD2">
            <w:pPr>
              <w:rPr>
                <w:rFonts w:ascii="Arial" w:hAnsi="Arial" w:cs="Arial"/>
              </w:rPr>
            </w:pPr>
            <w:r>
              <w:rPr>
                <w:rFonts w:ascii="Arial" w:hAnsi="Arial" w:cs="Arial"/>
              </w:rPr>
              <w:t>RL4.1  Refer to details and examples in a text when explaining what the text says explicitly and when drawing inferences from the text.</w:t>
            </w:r>
          </w:p>
          <w:p w:rsidR="00447BE5" w:rsidRDefault="00447BE5" w:rsidP="004C6DD2">
            <w:pPr>
              <w:rPr>
                <w:rFonts w:ascii="Arial" w:hAnsi="Arial" w:cs="Arial"/>
              </w:rPr>
            </w:pPr>
            <w:r>
              <w:rPr>
                <w:rFonts w:ascii="Arial" w:hAnsi="Arial" w:cs="Arial"/>
              </w:rPr>
              <w:lastRenderedPageBreak/>
              <w:t>RL4.2  Determine a theme of a story, drama, or poem from details in the text; summarize the text.</w:t>
            </w:r>
          </w:p>
          <w:p w:rsidR="00447BE5" w:rsidRDefault="00447BE5" w:rsidP="004C6DD2">
            <w:pPr>
              <w:rPr>
                <w:rFonts w:ascii="Arial" w:hAnsi="Arial" w:cs="Arial"/>
              </w:rPr>
            </w:pPr>
            <w:r>
              <w:rPr>
                <w:rFonts w:ascii="Arial" w:hAnsi="Arial" w:cs="Arial"/>
              </w:rPr>
              <w:t>RL4.3  Describe in depth a character, setting or event in a story or drama, drawing on specific details in the text (e.g., a character’s thoughts, words, or actions).</w:t>
            </w:r>
          </w:p>
          <w:p w:rsidR="00E85536" w:rsidRDefault="00E85536" w:rsidP="004C6DD2">
            <w:pPr>
              <w:rPr>
                <w:rFonts w:ascii="Arial" w:hAnsi="Arial" w:cs="Arial"/>
              </w:rPr>
            </w:pPr>
            <w:r>
              <w:rPr>
                <w:rFonts w:ascii="Arial" w:hAnsi="Arial" w:cs="Arial"/>
              </w:rPr>
              <w:t>RL.4.4 D</w:t>
            </w:r>
            <w:r w:rsidR="00E71D70">
              <w:rPr>
                <w:rFonts w:ascii="Arial" w:hAnsi="Arial" w:cs="Arial"/>
              </w:rPr>
              <w:t>etermine the meaning of words and</w:t>
            </w:r>
            <w:r>
              <w:rPr>
                <w:rFonts w:ascii="Arial" w:hAnsi="Arial" w:cs="Arial"/>
              </w:rPr>
              <w:t xml:space="preserve"> phrases as they are used in a text, including those that allude to significant characters found in mythology (e.g. Herculean).</w:t>
            </w:r>
          </w:p>
          <w:p w:rsidR="00447BE5" w:rsidRDefault="00447BE5" w:rsidP="004C6DD2">
            <w:pPr>
              <w:rPr>
                <w:rFonts w:ascii="Arial" w:hAnsi="Arial" w:cs="Arial"/>
              </w:rPr>
            </w:pPr>
            <w:r>
              <w:rPr>
                <w:rFonts w:ascii="Arial" w:hAnsi="Arial" w:cs="Arial"/>
              </w:rPr>
              <w:t>RL4.5  Explain major differences between poems, drama, and prose, and refer to the structural elements of poems (e.g., verse, rhythm, meter) and drama (e.g., casts of  characters, settings, descriptions, dialogue, stage directions) when writing or speaking about a text.</w:t>
            </w:r>
          </w:p>
          <w:p w:rsidR="00447BE5" w:rsidRDefault="00447BE5" w:rsidP="004C6DD2">
            <w:pPr>
              <w:rPr>
                <w:rFonts w:ascii="Arial" w:hAnsi="Arial" w:cs="Arial"/>
              </w:rPr>
            </w:pPr>
            <w:r>
              <w:rPr>
                <w:rFonts w:ascii="Arial" w:hAnsi="Arial" w:cs="Arial"/>
              </w:rPr>
              <w:t>RL4.6  Compare and contrast the point of view from which different stories are narrated, including the difference between first-and third-person narration.</w:t>
            </w:r>
          </w:p>
          <w:p w:rsidR="00447BE5" w:rsidRDefault="00447BE5" w:rsidP="004C6DD2">
            <w:pPr>
              <w:rPr>
                <w:rFonts w:ascii="Arial" w:hAnsi="Arial" w:cs="Arial"/>
              </w:rPr>
            </w:pPr>
            <w:r>
              <w:rPr>
                <w:rFonts w:ascii="Arial" w:hAnsi="Arial" w:cs="Arial"/>
              </w:rPr>
              <w:t>RL4.7  Make connections between the text of a story or drama and a visual or oral presentation of the text, identifying where each version reflects specific descriptions and directions in the text.</w:t>
            </w:r>
          </w:p>
          <w:p w:rsidR="00447BE5" w:rsidRDefault="00447BE5" w:rsidP="004C6DD2">
            <w:pPr>
              <w:rPr>
                <w:rFonts w:ascii="Arial" w:hAnsi="Arial" w:cs="Arial"/>
              </w:rPr>
            </w:pPr>
            <w:r>
              <w:rPr>
                <w:rFonts w:ascii="Arial" w:hAnsi="Arial" w:cs="Arial"/>
              </w:rPr>
              <w:t>RL4.9  Compare and contrast the treatment of similar themes and topics (e.g., opposition of good and evil) and patterns of events (e.g., the quest) in stories, myths and traditional literature from different cultures.</w:t>
            </w:r>
          </w:p>
          <w:p w:rsidR="00E85536" w:rsidRDefault="00996E72" w:rsidP="004C6DD2">
            <w:pPr>
              <w:rPr>
                <w:rFonts w:ascii="Arial" w:hAnsi="Arial" w:cs="Arial"/>
              </w:rPr>
            </w:pPr>
            <w:r>
              <w:rPr>
                <w:rFonts w:ascii="Arial" w:hAnsi="Arial" w:cs="Arial"/>
              </w:rPr>
              <w:t xml:space="preserve">RI.4.10 By the end of the year, read and comprehend informational texts, including history/social studies, science, and technical texts, at the high end of the grades 4-5 text complexity band independently and proficiently with scaffolding as needed at the high end of the range. </w:t>
            </w:r>
          </w:p>
          <w:p w:rsidR="00645164" w:rsidRDefault="00645164" w:rsidP="004C6DD2">
            <w:pPr>
              <w:rPr>
                <w:rFonts w:ascii="Arial" w:hAnsi="Arial" w:cs="Arial"/>
              </w:rPr>
            </w:pPr>
          </w:p>
          <w:p w:rsidR="00645164" w:rsidRDefault="00645164" w:rsidP="00645164">
            <w:pPr>
              <w:rPr>
                <w:rFonts w:ascii="Arial" w:hAnsi="Arial" w:cs="Arial"/>
                <w:u w:val="single"/>
              </w:rPr>
            </w:pPr>
            <w:r>
              <w:rPr>
                <w:rFonts w:ascii="Arial" w:hAnsi="Arial" w:cs="Arial"/>
                <w:u w:val="single"/>
              </w:rPr>
              <w:t>Foundation Skills – Grade 4</w:t>
            </w:r>
          </w:p>
          <w:p w:rsidR="00645164" w:rsidRDefault="00645164" w:rsidP="00645164">
            <w:pPr>
              <w:pStyle w:val="ListParagraph"/>
              <w:numPr>
                <w:ilvl w:val="0"/>
                <w:numId w:val="35"/>
              </w:numPr>
              <w:rPr>
                <w:rFonts w:ascii="Arial" w:hAnsi="Arial" w:cs="Arial"/>
              </w:rPr>
            </w:pPr>
            <w:r>
              <w:rPr>
                <w:rFonts w:ascii="Arial" w:hAnsi="Arial" w:cs="Arial"/>
              </w:rPr>
              <w:t>RF.4.4   Read with sufficient accuracy and fluency to support comprehension.</w:t>
            </w:r>
          </w:p>
          <w:p w:rsidR="00645164" w:rsidRDefault="00645164" w:rsidP="00645164">
            <w:pPr>
              <w:pStyle w:val="ListParagraph"/>
              <w:numPr>
                <w:ilvl w:val="0"/>
                <w:numId w:val="37"/>
              </w:numPr>
              <w:rPr>
                <w:rFonts w:ascii="Arial" w:hAnsi="Arial" w:cs="Arial"/>
              </w:rPr>
            </w:pPr>
            <w:r>
              <w:rPr>
                <w:rFonts w:ascii="Arial" w:hAnsi="Arial" w:cs="Arial"/>
              </w:rPr>
              <w:t>Read on-level text with purpose and understanding.</w:t>
            </w:r>
          </w:p>
          <w:p w:rsidR="00645164" w:rsidRDefault="00645164" w:rsidP="00645164">
            <w:pPr>
              <w:pStyle w:val="ListParagraph"/>
              <w:numPr>
                <w:ilvl w:val="0"/>
                <w:numId w:val="37"/>
              </w:numPr>
              <w:rPr>
                <w:rFonts w:ascii="Arial" w:hAnsi="Arial" w:cs="Arial"/>
              </w:rPr>
            </w:pPr>
            <w:r>
              <w:rPr>
                <w:rFonts w:ascii="Arial" w:hAnsi="Arial" w:cs="Arial"/>
              </w:rPr>
              <w:t>Read on-level prose and poetry orally with accuracy, appropriate rate, and expression on successive readings.</w:t>
            </w:r>
          </w:p>
          <w:p w:rsidR="00645164" w:rsidRPr="00645164" w:rsidRDefault="00645164" w:rsidP="004C6DD2">
            <w:pPr>
              <w:pStyle w:val="ListParagraph"/>
              <w:numPr>
                <w:ilvl w:val="0"/>
                <w:numId w:val="37"/>
              </w:numPr>
              <w:rPr>
                <w:rFonts w:ascii="Arial" w:hAnsi="Arial" w:cs="Arial"/>
              </w:rPr>
            </w:pPr>
            <w:r>
              <w:rPr>
                <w:rFonts w:ascii="Arial" w:hAnsi="Arial" w:cs="Arial"/>
              </w:rPr>
              <w:t>Use context to confirm or self-correct word recognition and understanding, rereading as necessary.</w:t>
            </w:r>
          </w:p>
          <w:p w:rsidR="00E3062C" w:rsidRPr="005A549E" w:rsidRDefault="00447BE5" w:rsidP="005A549E">
            <w:pPr>
              <w:rPr>
                <w:rFonts w:ascii="Arial" w:hAnsi="Arial" w:cs="Arial"/>
              </w:rPr>
            </w:pPr>
            <w:r>
              <w:rPr>
                <w:rFonts w:ascii="Arial" w:hAnsi="Arial" w:cs="Arial"/>
              </w:rPr>
              <w:t xml:space="preserve"> </w:t>
            </w:r>
          </w:p>
          <w:p w:rsidR="005008DD" w:rsidRPr="00E3062C" w:rsidRDefault="005008DD" w:rsidP="00E3062C">
            <w:pPr>
              <w:pStyle w:val="ListParagraph"/>
              <w:ind w:left="360"/>
              <w:rPr>
                <w:rFonts w:ascii="Arial" w:hAnsi="Arial" w:cs="Arial"/>
                <w:u w:val="single"/>
              </w:rPr>
            </w:pPr>
          </w:p>
          <w:p w:rsidR="00447BE5" w:rsidRDefault="00EE7020" w:rsidP="00EE7020">
            <w:pPr>
              <w:rPr>
                <w:rFonts w:ascii="Arial" w:hAnsi="Arial" w:cs="Arial"/>
                <w:u w:val="single"/>
              </w:rPr>
            </w:pPr>
            <w:r>
              <w:rPr>
                <w:rFonts w:ascii="Arial" w:hAnsi="Arial" w:cs="Arial"/>
                <w:u w:val="single"/>
              </w:rPr>
              <w:t>Language Standards – Grade 4</w:t>
            </w:r>
          </w:p>
          <w:p w:rsidR="0038796C" w:rsidRDefault="0038796C" w:rsidP="0038796C">
            <w:pPr>
              <w:pStyle w:val="ListParagraph"/>
              <w:numPr>
                <w:ilvl w:val="0"/>
                <w:numId w:val="24"/>
              </w:numPr>
              <w:rPr>
                <w:rFonts w:ascii="Arial" w:hAnsi="Arial" w:cs="Arial"/>
              </w:rPr>
            </w:pPr>
            <w:r>
              <w:rPr>
                <w:rFonts w:ascii="Arial" w:hAnsi="Arial" w:cs="Arial"/>
              </w:rPr>
              <w:t>L.4</w:t>
            </w:r>
            <w:r w:rsidRPr="00657C32">
              <w:rPr>
                <w:rFonts w:ascii="Arial" w:hAnsi="Arial" w:cs="Arial"/>
              </w:rPr>
              <w:t>.4 Determine</w:t>
            </w:r>
            <w:r>
              <w:rPr>
                <w:rFonts w:ascii="Arial" w:hAnsi="Arial" w:cs="Arial"/>
              </w:rPr>
              <w:t xml:space="preserve"> or clarify the meaning of unknown and multiple-meaning words and phrases based on grade 4 reading and content, choosing flexibly from a range of strategies.</w:t>
            </w:r>
          </w:p>
          <w:p w:rsidR="0038796C" w:rsidRDefault="0038796C" w:rsidP="0038796C">
            <w:pPr>
              <w:pStyle w:val="ListParagraph"/>
              <w:numPr>
                <w:ilvl w:val="0"/>
                <w:numId w:val="25"/>
              </w:numPr>
              <w:rPr>
                <w:rFonts w:ascii="Arial" w:hAnsi="Arial" w:cs="Arial"/>
              </w:rPr>
            </w:pPr>
            <w:r>
              <w:rPr>
                <w:rFonts w:ascii="Arial" w:hAnsi="Arial" w:cs="Arial"/>
              </w:rPr>
              <w:t>Use context (e.g.; definitions, examples, or restatements in text) as a clue to the meaning of a word or phrase.</w:t>
            </w:r>
          </w:p>
          <w:p w:rsidR="0038796C" w:rsidRDefault="0038796C" w:rsidP="0038796C">
            <w:pPr>
              <w:pStyle w:val="ListParagraph"/>
              <w:numPr>
                <w:ilvl w:val="0"/>
                <w:numId w:val="25"/>
              </w:numPr>
              <w:rPr>
                <w:rFonts w:ascii="Arial" w:hAnsi="Arial" w:cs="Arial"/>
              </w:rPr>
            </w:pPr>
            <w:r>
              <w:rPr>
                <w:rFonts w:ascii="Arial" w:hAnsi="Arial" w:cs="Arial"/>
              </w:rPr>
              <w:t xml:space="preserve">Use common, grade-appropriate Greek and Latin affixes and roots as clues to the meaning of a word (e.g., </w:t>
            </w:r>
            <w:r>
              <w:rPr>
                <w:rFonts w:ascii="Arial" w:hAnsi="Arial" w:cs="Arial"/>
              </w:rPr>
              <w:lastRenderedPageBreak/>
              <w:t>telegraph, photograph, autograph).</w:t>
            </w:r>
          </w:p>
          <w:p w:rsidR="0038796C" w:rsidRDefault="0038796C" w:rsidP="0038796C">
            <w:pPr>
              <w:pStyle w:val="ListParagraph"/>
              <w:numPr>
                <w:ilvl w:val="0"/>
                <w:numId w:val="25"/>
              </w:numPr>
              <w:rPr>
                <w:rFonts w:ascii="Arial" w:hAnsi="Arial" w:cs="Arial"/>
              </w:rPr>
            </w:pPr>
            <w:r>
              <w:rPr>
                <w:rFonts w:ascii="Arial" w:hAnsi="Arial" w:cs="Arial"/>
              </w:rPr>
              <w:t xml:space="preserve">Consult reference materials (e.g. dictionaries, glossaries, thesauruses), both print and digital, to find the pronunciation and determine or clarify the precise </w:t>
            </w:r>
            <w:r w:rsidR="00A84220">
              <w:rPr>
                <w:rFonts w:ascii="Arial" w:hAnsi="Arial" w:cs="Arial"/>
              </w:rPr>
              <w:t>meaning of key words or phrases.</w:t>
            </w:r>
          </w:p>
          <w:p w:rsidR="00A84220" w:rsidRDefault="00A84220" w:rsidP="00A84220">
            <w:pPr>
              <w:pStyle w:val="ListParagraph"/>
              <w:numPr>
                <w:ilvl w:val="0"/>
                <w:numId w:val="33"/>
              </w:numPr>
              <w:rPr>
                <w:rFonts w:ascii="Arial" w:hAnsi="Arial" w:cs="Arial"/>
              </w:rPr>
            </w:pPr>
            <w:r>
              <w:rPr>
                <w:rFonts w:ascii="Arial" w:hAnsi="Arial" w:cs="Arial"/>
              </w:rPr>
              <w:t>L.4.5 Demonstrate understanding of figurative language, word relationships, and nuances in word meanings.</w:t>
            </w:r>
          </w:p>
          <w:p w:rsidR="00A84220" w:rsidRDefault="00A84220" w:rsidP="00A84220">
            <w:pPr>
              <w:pStyle w:val="ListParagraph"/>
              <w:numPr>
                <w:ilvl w:val="0"/>
                <w:numId w:val="34"/>
              </w:numPr>
              <w:rPr>
                <w:rFonts w:ascii="Arial" w:hAnsi="Arial" w:cs="Arial"/>
              </w:rPr>
            </w:pPr>
            <w:r>
              <w:rPr>
                <w:rFonts w:ascii="Arial" w:hAnsi="Arial" w:cs="Arial"/>
              </w:rPr>
              <w:t xml:space="preserve">Explain the meaning of simple similes and metaphors (e.g., </w:t>
            </w:r>
            <w:r w:rsidRPr="00A84220">
              <w:rPr>
                <w:rFonts w:ascii="Arial" w:hAnsi="Arial" w:cs="Arial"/>
                <w:i/>
              </w:rPr>
              <w:t>as pretty as a picture</w:t>
            </w:r>
            <w:r>
              <w:rPr>
                <w:rFonts w:ascii="Arial" w:hAnsi="Arial" w:cs="Arial"/>
              </w:rPr>
              <w:t>) in context.</w:t>
            </w:r>
          </w:p>
          <w:p w:rsidR="00A84220" w:rsidRDefault="00A84220" w:rsidP="00A84220">
            <w:pPr>
              <w:pStyle w:val="ListParagraph"/>
              <w:numPr>
                <w:ilvl w:val="0"/>
                <w:numId w:val="34"/>
              </w:numPr>
              <w:rPr>
                <w:rFonts w:ascii="Arial" w:hAnsi="Arial" w:cs="Arial"/>
              </w:rPr>
            </w:pPr>
            <w:r>
              <w:rPr>
                <w:rFonts w:ascii="Arial" w:hAnsi="Arial" w:cs="Arial"/>
              </w:rPr>
              <w:t>Recognize and explain the meaning of common idioms, adages, and proverbs.</w:t>
            </w:r>
          </w:p>
          <w:p w:rsidR="00A84220" w:rsidRPr="00A84220" w:rsidRDefault="00A84220" w:rsidP="00A84220">
            <w:pPr>
              <w:pStyle w:val="ListParagraph"/>
              <w:numPr>
                <w:ilvl w:val="0"/>
                <w:numId w:val="34"/>
              </w:numPr>
              <w:rPr>
                <w:rFonts w:ascii="Arial" w:hAnsi="Arial" w:cs="Arial"/>
              </w:rPr>
            </w:pPr>
            <w:r>
              <w:rPr>
                <w:rFonts w:ascii="Arial" w:hAnsi="Arial" w:cs="Arial"/>
              </w:rPr>
              <w:t>Demonstrate understanding of words by relating them to their opposites (antonyms) and to words with similar but not identical meanings (synonyms).</w:t>
            </w:r>
          </w:p>
          <w:p w:rsidR="00C445F9" w:rsidRPr="00292BB9" w:rsidRDefault="00C445F9" w:rsidP="00C445F9">
            <w:pPr>
              <w:pStyle w:val="ListParagraph"/>
              <w:numPr>
                <w:ilvl w:val="0"/>
                <w:numId w:val="24"/>
              </w:numPr>
              <w:rPr>
                <w:rFonts w:ascii="Arial" w:hAnsi="Arial" w:cs="Arial"/>
              </w:rPr>
            </w:pPr>
            <w:r>
              <w:rPr>
                <w:rFonts w:ascii="Arial" w:hAnsi="Arial" w:cs="Arial"/>
              </w:rPr>
              <w:t xml:space="preserve">L.4.6 Acquire and use accurately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 </w:t>
            </w:r>
          </w:p>
          <w:p w:rsidR="00620933" w:rsidRPr="00C445F9" w:rsidRDefault="00620933" w:rsidP="00C445F9">
            <w:pPr>
              <w:rPr>
                <w:rFonts w:ascii="Arial" w:hAnsi="Arial" w:cs="Arial"/>
              </w:rPr>
            </w:pPr>
          </w:p>
        </w:tc>
      </w:tr>
      <w:tr w:rsidR="008D74D9" w:rsidTr="003D6597">
        <w:tc>
          <w:tcPr>
            <w:tcW w:w="2520" w:type="dxa"/>
            <w:shd w:val="clear" w:color="auto" w:fill="auto"/>
          </w:tcPr>
          <w:p w:rsidR="004C6DD2" w:rsidRPr="003D6597" w:rsidRDefault="004C6DD2" w:rsidP="003D6597">
            <w:pPr>
              <w:jc w:val="center"/>
              <w:rPr>
                <w:rFonts w:ascii="Arial" w:hAnsi="Arial" w:cs="Arial"/>
                <w:b/>
              </w:rPr>
            </w:pPr>
            <w:r w:rsidRPr="003D6597">
              <w:rPr>
                <w:rFonts w:ascii="Arial" w:hAnsi="Arial" w:cs="Arial"/>
                <w:b/>
              </w:rPr>
              <w:lastRenderedPageBreak/>
              <w:t>Sample</w:t>
            </w:r>
          </w:p>
          <w:p w:rsidR="008D74D9" w:rsidRPr="003D6597" w:rsidRDefault="008D74D9" w:rsidP="003D6597">
            <w:pPr>
              <w:jc w:val="center"/>
              <w:rPr>
                <w:rFonts w:ascii="Arial" w:hAnsi="Arial" w:cs="Arial"/>
                <w:b/>
              </w:rPr>
            </w:pPr>
            <w:r w:rsidRPr="003D6597">
              <w:rPr>
                <w:rFonts w:ascii="Arial" w:hAnsi="Arial" w:cs="Arial"/>
                <w:b/>
              </w:rPr>
              <w:t>Lessons</w:t>
            </w:r>
          </w:p>
          <w:p w:rsidR="008D74D9" w:rsidRPr="003D6597" w:rsidRDefault="008D74D9" w:rsidP="003D6597">
            <w:pPr>
              <w:jc w:val="center"/>
              <w:rPr>
                <w:rFonts w:ascii="Arial" w:hAnsi="Arial" w:cs="Arial"/>
                <w:b/>
              </w:rPr>
            </w:pPr>
            <w:r w:rsidRPr="003D6597">
              <w:rPr>
                <w:rFonts w:ascii="Arial" w:hAnsi="Arial" w:cs="Arial"/>
                <w:b/>
              </w:rPr>
              <w:t>And</w:t>
            </w:r>
          </w:p>
          <w:p w:rsidR="008D74D9" w:rsidRPr="003D6597" w:rsidRDefault="008D74D9" w:rsidP="003D6597">
            <w:pPr>
              <w:jc w:val="center"/>
              <w:rPr>
                <w:rFonts w:ascii="Arial" w:hAnsi="Arial" w:cs="Arial"/>
                <w:b/>
              </w:rPr>
            </w:pPr>
            <w:r w:rsidRPr="003D6597">
              <w:rPr>
                <w:rFonts w:ascii="Arial" w:hAnsi="Arial" w:cs="Arial"/>
                <w:b/>
              </w:rPr>
              <w:t>Activities</w:t>
            </w:r>
          </w:p>
        </w:tc>
        <w:tc>
          <w:tcPr>
            <w:tcW w:w="7740" w:type="dxa"/>
            <w:shd w:val="clear" w:color="auto" w:fill="auto"/>
          </w:tcPr>
          <w:p w:rsidR="00BA13B0" w:rsidRDefault="00BA13B0" w:rsidP="003D6597">
            <w:pPr>
              <w:numPr>
                <w:ilvl w:val="0"/>
                <w:numId w:val="6"/>
              </w:numPr>
              <w:rPr>
                <w:rFonts w:ascii="Arial" w:hAnsi="Arial" w:cs="Arial"/>
              </w:rPr>
            </w:pPr>
            <w:r>
              <w:rPr>
                <w:rFonts w:ascii="Arial" w:hAnsi="Arial" w:cs="Arial"/>
              </w:rPr>
              <w:t>Genre Passport—Students complete the pages in a passport as they read books from different genres throughout the year.</w:t>
            </w:r>
          </w:p>
          <w:p w:rsidR="008D74D9" w:rsidRDefault="00640366" w:rsidP="003D6597">
            <w:pPr>
              <w:numPr>
                <w:ilvl w:val="0"/>
                <w:numId w:val="6"/>
              </w:numPr>
              <w:rPr>
                <w:rFonts w:ascii="Arial" w:hAnsi="Arial" w:cs="Arial"/>
              </w:rPr>
            </w:pPr>
            <w:r>
              <w:rPr>
                <w:rFonts w:ascii="Arial" w:hAnsi="Arial" w:cs="Arial"/>
              </w:rPr>
              <w:t>Compare/contrast genres</w:t>
            </w:r>
          </w:p>
          <w:p w:rsidR="00640366" w:rsidRDefault="00640366" w:rsidP="003D6597">
            <w:pPr>
              <w:numPr>
                <w:ilvl w:val="0"/>
                <w:numId w:val="6"/>
              </w:numPr>
              <w:rPr>
                <w:rFonts w:ascii="Arial" w:hAnsi="Arial" w:cs="Arial"/>
              </w:rPr>
            </w:pPr>
            <w:r>
              <w:rPr>
                <w:rFonts w:ascii="Arial" w:hAnsi="Arial" w:cs="Arial"/>
              </w:rPr>
              <w:t>Read same story told in different forms: prose, poetry, drama.</w:t>
            </w:r>
          </w:p>
          <w:p w:rsidR="00640366" w:rsidRDefault="00640366" w:rsidP="003D6597">
            <w:pPr>
              <w:numPr>
                <w:ilvl w:val="0"/>
                <w:numId w:val="6"/>
              </w:numPr>
              <w:rPr>
                <w:rFonts w:ascii="Arial" w:hAnsi="Arial" w:cs="Arial"/>
              </w:rPr>
            </w:pPr>
            <w:r>
              <w:rPr>
                <w:rFonts w:ascii="Arial" w:hAnsi="Arial" w:cs="Arial"/>
              </w:rPr>
              <w:t>Class list of themes/genres they’ve read</w:t>
            </w:r>
          </w:p>
          <w:p w:rsidR="00640366" w:rsidRDefault="00640366" w:rsidP="003D6597">
            <w:pPr>
              <w:numPr>
                <w:ilvl w:val="0"/>
                <w:numId w:val="6"/>
              </w:numPr>
              <w:rPr>
                <w:rFonts w:ascii="Arial" w:hAnsi="Arial" w:cs="Arial"/>
              </w:rPr>
            </w:pPr>
            <w:r>
              <w:rPr>
                <w:rFonts w:ascii="Arial" w:hAnsi="Arial" w:cs="Arial"/>
              </w:rPr>
              <w:t>“Theme parties”</w:t>
            </w:r>
          </w:p>
          <w:p w:rsidR="00640366" w:rsidRDefault="00640366" w:rsidP="003D6597">
            <w:pPr>
              <w:numPr>
                <w:ilvl w:val="0"/>
                <w:numId w:val="6"/>
              </w:numPr>
              <w:rPr>
                <w:rFonts w:ascii="Arial" w:hAnsi="Arial" w:cs="Arial"/>
              </w:rPr>
            </w:pPr>
            <w:r>
              <w:rPr>
                <w:rFonts w:ascii="Arial" w:hAnsi="Arial" w:cs="Arial"/>
              </w:rPr>
              <w:t>Read stories from diverse cultures with the same genre/theme (</w:t>
            </w:r>
            <w:r w:rsidRPr="00640366">
              <w:rPr>
                <w:rFonts w:ascii="Arial" w:hAnsi="Arial" w:cs="Arial"/>
                <w:i/>
              </w:rPr>
              <w:t>Cinderella</w:t>
            </w:r>
            <w:r>
              <w:rPr>
                <w:rFonts w:ascii="Arial" w:hAnsi="Arial" w:cs="Arial"/>
              </w:rPr>
              <w:t>’s rags-to-riches story from different cultures).</w:t>
            </w:r>
          </w:p>
          <w:p w:rsidR="00640366" w:rsidRDefault="00045F49" w:rsidP="00045F49">
            <w:pPr>
              <w:numPr>
                <w:ilvl w:val="0"/>
                <w:numId w:val="6"/>
              </w:numPr>
              <w:rPr>
                <w:rFonts w:ascii="Arial" w:hAnsi="Arial" w:cs="Arial"/>
              </w:rPr>
            </w:pPr>
            <w:r>
              <w:rPr>
                <w:rFonts w:ascii="Arial" w:hAnsi="Arial" w:cs="Arial"/>
              </w:rPr>
              <w:t>Teacher models key skills such as going into the text for evidence during read aloud.  Students practice as they read independently.</w:t>
            </w:r>
          </w:p>
          <w:p w:rsidR="00045F49" w:rsidRDefault="00045F49" w:rsidP="00045F49">
            <w:pPr>
              <w:numPr>
                <w:ilvl w:val="0"/>
                <w:numId w:val="6"/>
              </w:numPr>
              <w:rPr>
                <w:rFonts w:ascii="Arial" w:hAnsi="Arial" w:cs="Arial"/>
              </w:rPr>
            </w:pPr>
            <w:r>
              <w:rPr>
                <w:rFonts w:ascii="Arial" w:hAnsi="Arial" w:cs="Arial"/>
              </w:rPr>
              <w:t xml:space="preserve">Address point-of-view with </w:t>
            </w:r>
            <w:r>
              <w:rPr>
                <w:rFonts w:ascii="Arial" w:hAnsi="Arial" w:cs="Arial"/>
                <w:i/>
              </w:rPr>
              <w:t>Three Little Pigs</w:t>
            </w:r>
            <w:r>
              <w:rPr>
                <w:rFonts w:ascii="Arial" w:hAnsi="Arial" w:cs="Arial"/>
              </w:rPr>
              <w:t xml:space="preserve"> (pigs/wolf)</w:t>
            </w:r>
          </w:p>
          <w:p w:rsidR="00045F49" w:rsidRDefault="00045F49" w:rsidP="00045F49">
            <w:pPr>
              <w:numPr>
                <w:ilvl w:val="0"/>
                <w:numId w:val="6"/>
              </w:numPr>
              <w:rPr>
                <w:rFonts w:ascii="Arial" w:hAnsi="Arial" w:cs="Arial"/>
              </w:rPr>
            </w:pPr>
            <w:r>
              <w:rPr>
                <w:rFonts w:ascii="Arial" w:hAnsi="Arial" w:cs="Arial"/>
              </w:rPr>
              <w:t>Use sticky notes to highlight key points. Write a paragraph afterward using the sticky notes.</w:t>
            </w:r>
          </w:p>
          <w:p w:rsidR="00045F49" w:rsidRDefault="00045F49" w:rsidP="00045F49">
            <w:pPr>
              <w:numPr>
                <w:ilvl w:val="0"/>
                <w:numId w:val="6"/>
              </w:numPr>
              <w:rPr>
                <w:rFonts w:ascii="Arial" w:hAnsi="Arial" w:cs="Arial"/>
              </w:rPr>
            </w:pPr>
            <w:r>
              <w:rPr>
                <w:rFonts w:ascii="Arial" w:hAnsi="Arial" w:cs="Arial"/>
              </w:rPr>
              <w:t>Literature circles</w:t>
            </w:r>
          </w:p>
          <w:p w:rsidR="00045F49" w:rsidRPr="003D6597" w:rsidRDefault="00045F49" w:rsidP="00045F49">
            <w:pPr>
              <w:numPr>
                <w:ilvl w:val="0"/>
                <w:numId w:val="6"/>
              </w:numPr>
              <w:rPr>
                <w:rFonts w:ascii="Arial" w:hAnsi="Arial" w:cs="Arial"/>
              </w:rPr>
            </w:pPr>
            <w:r>
              <w:rPr>
                <w:rFonts w:ascii="Arial" w:hAnsi="Arial" w:cs="Arial"/>
              </w:rPr>
              <w:t>Teacher models targeted writing skill.  Students practice during independent writing, and then discuss progress with peers or teacher.</w:t>
            </w:r>
          </w:p>
        </w:tc>
      </w:tr>
      <w:tr w:rsidR="008D74D9" w:rsidTr="003D6597">
        <w:tc>
          <w:tcPr>
            <w:tcW w:w="2520" w:type="dxa"/>
            <w:shd w:val="clear" w:color="auto" w:fill="auto"/>
          </w:tcPr>
          <w:p w:rsidR="004C6DD2" w:rsidRPr="003D6597" w:rsidRDefault="004C6DD2" w:rsidP="003D6597">
            <w:pPr>
              <w:jc w:val="center"/>
              <w:rPr>
                <w:rFonts w:ascii="Arial" w:hAnsi="Arial" w:cs="Arial"/>
                <w:b/>
              </w:rPr>
            </w:pPr>
            <w:r w:rsidRPr="003D6597">
              <w:rPr>
                <w:rFonts w:ascii="Arial" w:hAnsi="Arial" w:cs="Arial"/>
                <w:b/>
              </w:rPr>
              <w:t>Sample</w:t>
            </w:r>
          </w:p>
          <w:p w:rsidR="008D74D9" w:rsidRPr="003D6597" w:rsidRDefault="008D74D9" w:rsidP="003D6597">
            <w:pPr>
              <w:jc w:val="center"/>
              <w:rPr>
                <w:rFonts w:ascii="Arial" w:hAnsi="Arial" w:cs="Arial"/>
                <w:b/>
              </w:rPr>
            </w:pPr>
            <w:r w:rsidRPr="003D6597">
              <w:rPr>
                <w:rFonts w:ascii="Arial" w:hAnsi="Arial" w:cs="Arial"/>
                <w:b/>
              </w:rPr>
              <w:t>Classroom</w:t>
            </w:r>
          </w:p>
          <w:p w:rsidR="008D74D9" w:rsidRPr="003D6597" w:rsidRDefault="008D74D9" w:rsidP="003D6597">
            <w:pPr>
              <w:jc w:val="center"/>
              <w:rPr>
                <w:rFonts w:ascii="Arial" w:hAnsi="Arial" w:cs="Arial"/>
                <w:b/>
              </w:rPr>
            </w:pPr>
            <w:r w:rsidRPr="003D6597">
              <w:rPr>
                <w:rFonts w:ascii="Arial" w:hAnsi="Arial" w:cs="Arial"/>
                <w:b/>
              </w:rPr>
              <w:t>Assessment</w:t>
            </w:r>
          </w:p>
          <w:p w:rsidR="008D74D9" w:rsidRPr="003D6597" w:rsidRDefault="008D74D9" w:rsidP="003D6597">
            <w:pPr>
              <w:jc w:val="center"/>
              <w:rPr>
                <w:rFonts w:ascii="Arial" w:hAnsi="Arial" w:cs="Arial"/>
              </w:rPr>
            </w:pPr>
            <w:r w:rsidRPr="003D6597">
              <w:rPr>
                <w:rFonts w:ascii="Arial" w:hAnsi="Arial" w:cs="Arial"/>
                <w:b/>
              </w:rPr>
              <w:t>Methods</w:t>
            </w:r>
          </w:p>
        </w:tc>
        <w:tc>
          <w:tcPr>
            <w:tcW w:w="7740" w:type="dxa"/>
            <w:shd w:val="clear" w:color="auto" w:fill="auto"/>
          </w:tcPr>
          <w:p w:rsidR="004F3657" w:rsidRDefault="004F3657" w:rsidP="004F3657">
            <w:pPr>
              <w:rPr>
                <w:rFonts w:ascii="Arial" w:hAnsi="Arial" w:cs="Arial"/>
              </w:rPr>
            </w:pPr>
          </w:p>
          <w:p w:rsidR="00045F49" w:rsidRDefault="00045F49" w:rsidP="003D6597">
            <w:pPr>
              <w:numPr>
                <w:ilvl w:val="0"/>
                <w:numId w:val="6"/>
              </w:numPr>
              <w:rPr>
                <w:rFonts w:ascii="Arial" w:hAnsi="Arial" w:cs="Arial"/>
              </w:rPr>
            </w:pPr>
            <w:r>
              <w:rPr>
                <w:rFonts w:ascii="Arial" w:hAnsi="Arial" w:cs="Arial"/>
              </w:rPr>
              <w:t>Summarizing Rubric</w:t>
            </w:r>
          </w:p>
          <w:p w:rsidR="00084C12" w:rsidRDefault="00084C12" w:rsidP="003D6597">
            <w:pPr>
              <w:numPr>
                <w:ilvl w:val="0"/>
                <w:numId w:val="6"/>
              </w:numPr>
              <w:rPr>
                <w:rFonts w:ascii="Arial" w:hAnsi="Arial" w:cs="Arial"/>
              </w:rPr>
            </w:pPr>
            <w:r>
              <w:rPr>
                <w:rFonts w:ascii="Arial" w:hAnsi="Arial" w:cs="Arial"/>
              </w:rPr>
              <w:t>Common Writing Prompt and Rubric grade 4</w:t>
            </w:r>
          </w:p>
          <w:p w:rsidR="00045F49" w:rsidRDefault="00045F49" w:rsidP="003D6597">
            <w:pPr>
              <w:numPr>
                <w:ilvl w:val="0"/>
                <w:numId w:val="6"/>
              </w:numPr>
              <w:rPr>
                <w:rFonts w:ascii="Arial" w:hAnsi="Arial" w:cs="Arial"/>
              </w:rPr>
            </w:pPr>
            <w:r>
              <w:rPr>
                <w:rFonts w:ascii="Arial" w:hAnsi="Arial" w:cs="Arial"/>
              </w:rPr>
              <w:t>BAS/DRA II</w:t>
            </w:r>
          </w:p>
          <w:p w:rsidR="00084C12" w:rsidRDefault="00084C12" w:rsidP="003D6597">
            <w:pPr>
              <w:numPr>
                <w:ilvl w:val="0"/>
                <w:numId w:val="6"/>
              </w:numPr>
              <w:rPr>
                <w:rFonts w:ascii="Arial" w:hAnsi="Arial" w:cs="Arial"/>
              </w:rPr>
            </w:pPr>
            <w:r>
              <w:rPr>
                <w:rFonts w:ascii="Arial" w:hAnsi="Arial" w:cs="Arial"/>
              </w:rPr>
              <w:t>AIMSweb assessments</w:t>
            </w:r>
          </w:p>
          <w:p w:rsidR="00045F49" w:rsidRPr="003D6597" w:rsidRDefault="00045F49" w:rsidP="00D41008">
            <w:pPr>
              <w:ind w:left="360"/>
              <w:rPr>
                <w:rFonts w:ascii="Arial" w:hAnsi="Arial" w:cs="Arial"/>
              </w:rPr>
            </w:pPr>
          </w:p>
        </w:tc>
      </w:tr>
      <w:tr w:rsidR="00045F49" w:rsidTr="003D6597">
        <w:tc>
          <w:tcPr>
            <w:tcW w:w="2520" w:type="dxa"/>
            <w:shd w:val="clear" w:color="auto" w:fill="auto"/>
          </w:tcPr>
          <w:p w:rsidR="00045F49" w:rsidRPr="003D6597" w:rsidRDefault="00045F49" w:rsidP="00045F49">
            <w:pPr>
              <w:rPr>
                <w:rFonts w:ascii="Arial" w:hAnsi="Arial" w:cs="Arial"/>
                <w:b/>
              </w:rPr>
            </w:pPr>
          </w:p>
        </w:tc>
        <w:tc>
          <w:tcPr>
            <w:tcW w:w="7740" w:type="dxa"/>
            <w:shd w:val="clear" w:color="auto" w:fill="auto"/>
          </w:tcPr>
          <w:p w:rsidR="00045F49" w:rsidRDefault="00045F49" w:rsidP="00084C12">
            <w:pPr>
              <w:ind w:left="360"/>
              <w:rPr>
                <w:rFonts w:ascii="Arial" w:hAnsi="Arial" w:cs="Arial"/>
              </w:rPr>
            </w:pPr>
          </w:p>
        </w:tc>
      </w:tr>
      <w:tr w:rsidR="008D74D9" w:rsidTr="003D6597">
        <w:tc>
          <w:tcPr>
            <w:tcW w:w="2520" w:type="dxa"/>
            <w:shd w:val="clear" w:color="auto" w:fill="auto"/>
          </w:tcPr>
          <w:p w:rsidR="004C6DD2" w:rsidRPr="003D6597" w:rsidRDefault="004C6DD2" w:rsidP="003D6597">
            <w:pPr>
              <w:jc w:val="center"/>
              <w:rPr>
                <w:rFonts w:ascii="Arial" w:hAnsi="Arial" w:cs="Arial"/>
                <w:b/>
              </w:rPr>
            </w:pPr>
          </w:p>
          <w:p w:rsidR="004C6DD2" w:rsidRPr="003D6597" w:rsidRDefault="008D74D9" w:rsidP="003D6597">
            <w:pPr>
              <w:jc w:val="center"/>
              <w:rPr>
                <w:rFonts w:ascii="Arial" w:hAnsi="Arial" w:cs="Arial"/>
                <w:b/>
              </w:rPr>
            </w:pPr>
            <w:r w:rsidRPr="003D6597">
              <w:rPr>
                <w:rFonts w:ascii="Arial" w:hAnsi="Arial" w:cs="Arial"/>
                <w:b/>
              </w:rPr>
              <w:t>Sample</w:t>
            </w:r>
          </w:p>
          <w:p w:rsidR="008D74D9" w:rsidRPr="003D6597" w:rsidRDefault="008D74D9" w:rsidP="003D6597">
            <w:pPr>
              <w:jc w:val="center"/>
              <w:rPr>
                <w:rFonts w:ascii="Arial" w:hAnsi="Arial" w:cs="Arial"/>
                <w:b/>
              </w:rPr>
            </w:pPr>
            <w:r w:rsidRPr="003D6597">
              <w:rPr>
                <w:rFonts w:ascii="Arial" w:hAnsi="Arial" w:cs="Arial"/>
                <w:b/>
              </w:rPr>
              <w:t>Resources</w:t>
            </w:r>
          </w:p>
        </w:tc>
        <w:tc>
          <w:tcPr>
            <w:tcW w:w="7740" w:type="dxa"/>
            <w:shd w:val="clear" w:color="auto" w:fill="auto"/>
          </w:tcPr>
          <w:p w:rsidR="004C6DD2" w:rsidRDefault="00D41008" w:rsidP="00D41008">
            <w:pPr>
              <w:numPr>
                <w:ilvl w:val="0"/>
                <w:numId w:val="6"/>
              </w:numPr>
              <w:rPr>
                <w:rFonts w:ascii="Arial" w:hAnsi="Arial" w:cs="Arial"/>
              </w:rPr>
            </w:pPr>
            <w:r w:rsidRPr="00D41008">
              <w:rPr>
                <w:rFonts w:ascii="Arial" w:hAnsi="Arial" w:cs="Arial"/>
              </w:rPr>
              <w:t>Trade Books</w:t>
            </w:r>
            <w:r>
              <w:rPr>
                <w:rFonts w:ascii="Arial" w:hAnsi="Arial" w:cs="Arial"/>
              </w:rPr>
              <w:t xml:space="preserve"> to build classroom libraries</w:t>
            </w:r>
          </w:p>
          <w:p w:rsidR="00D41008" w:rsidRPr="00084C12" w:rsidRDefault="00D41008" w:rsidP="00D41008">
            <w:pPr>
              <w:numPr>
                <w:ilvl w:val="0"/>
                <w:numId w:val="6"/>
              </w:numPr>
              <w:rPr>
                <w:rFonts w:ascii="Arial" w:hAnsi="Arial" w:cs="Arial"/>
              </w:rPr>
            </w:pPr>
            <w:r w:rsidRPr="00084C12">
              <w:rPr>
                <w:rFonts w:ascii="Arial" w:hAnsi="Arial" w:cs="Arial"/>
              </w:rPr>
              <w:t>Book Whisperer</w:t>
            </w:r>
          </w:p>
          <w:p w:rsidR="00D41008" w:rsidRPr="00084C12" w:rsidRDefault="00D41008" w:rsidP="00D41008">
            <w:pPr>
              <w:numPr>
                <w:ilvl w:val="0"/>
                <w:numId w:val="6"/>
              </w:numPr>
              <w:rPr>
                <w:rFonts w:ascii="Arial" w:hAnsi="Arial" w:cs="Arial"/>
              </w:rPr>
            </w:pPr>
            <w:r w:rsidRPr="00084C12">
              <w:rPr>
                <w:rFonts w:ascii="Arial" w:hAnsi="Arial" w:cs="Arial"/>
              </w:rPr>
              <w:t>CAFÉ and Daily 5</w:t>
            </w:r>
          </w:p>
          <w:p w:rsidR="00D41008" w:rsidRPr="00084C12" w:rsidRDefault="00D41008" w:rsidP="00D41008">
            <w:pPr>
              <w:numPr>
                <w:ilvl w:val="0"/>
                <w:numId w:val="6"/>
              </w:numPr>
              <w:rPr>
                <w:rFonts w:ascii="Arial" w:hAnsi="Arial" w:cs="Arial"/>
              </w:rPr>
            </w:pPr>
            <w:r w:rsidRPr="00084C12">
              <w:rPr>
                <w:rFonts w:ascii="Arial" w:hAnsi="Arial" w:cs="Arial"/>
              </w:rPr>
              <w:t>Calkins’ Units of Study in Reading</w:t>
            </w:r>
          </w:p>
          <w:p w:rsidR="00D41008" w:rsidRPr="00084C12" w:rsidRDefault="00D41008" w:rsidP="00D41008">
            <w:pPr>
              <w:numPr>
                <w:ilvl w:val="0"/>
                <w:numId w:val="6"/>
              </w:numPr>
              <w:rPr>
                <w:rFonts w:ascii="Arial" w:hAnsi="Arial" w:cs="Arial"/>
              </w:rPr>
            </w:pPr>
            <w:r w:rsidRPr="00084C12">
              <w:rPr>
                <w:rFonts w:ascii="Arial" w:hAnsi="Arial" w:cs="Arial"/>
              </w:rPr>
              <w:t>Notice and Note</w:t>
            </w:r>
            <w:bookmarkStart w:id="0" w:name="_GoBack"/>
            <w:bookmarkEnd w:id="0"/>
          </w:p>
          <w:p w:rsidR="00D41008" w:rsidRDefault="00D41008" w:rsidP="00084C12">
            <w:pPr>
              <w:ind w:left="360"/>
              <w:rPr>
                <w:rFonts w:ascii="Arial" w:hAnsi="Arial" w:cs="Arial"/>
              </w:rPr>
            </w:pPr>
          </w:p>
          <w:p w:rsidR="00D41008" w:rsidRPr="00D41008" w:rsidRDefault="00D41008" w:rsidP="00084C12">
            <w:pPr>
              <w:ind w:left="360"/>
              <w:rPr>
                <w:rFonts w:ascii="Arial" w:hAnsi="Arial" w:cs="Arial"/>
              </w:rPr>
            </w:pPr>
          </w:p>
        </w:tc>
      </w:tr>
    </w:tbl>
    <w:p w:rsidR="008D74D9" w:rsidRDefault="008D74D9"/>
    <w:sectPr w:rsidR="008D74D9" w:rsidSect="004C6DD2">
      <w:headerReference w:type="default" r:id="rId8"/>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1C" w:rsidRDefault="0031571C">
      <w:r>
        <w:separator/>
      </w:r>
    </w:p>
  </w:endnote>
  <w:endnote w:type="continuationSeparator" w:id="0">
    <w:p w:rsidR="0031571C" w:rsidRDefault="0031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8574EB"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4EB" w:rsidRDefault="008574EB" w:rsidP="00A764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8574EB"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C12">
      <w:rPr>
        <w:rStyle w:val="PageNumber"/>
        <w:noProof/>
      </w:rPr>
      <w:t>4</w:t>
    </w:r>
    <w:r>
      <w:rPr>
        <w:rStyle w:val="PageNumber"/>
      </w:rPr>
      <w:fldChar w:fldCharType="end"/>
    </w:r>
  </w:p>
  <w:p w:rsidR="008574EB" w:rsidRDefault="008574EB" w:rsidP="00A764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1C" w:rsidRDefault="0031571C">
      <w:r>
        <w:separator/>
      </w:r>
    </w:p>
  </w:footnote>
  <w:footnote w:type="continuationSeparator" w:id="0">
    <w:p w:rsidR="0031571C" w:rsidRDefault="0031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CB" w:rsidRDefault="000350CB" w:rsidP="008D74D9">
    <w:pPr>
      <w:pStyle w:val="Header"/>
      <w:tabs>
        <w:tab w:val="clear" w:pos="4320"/>
        <w:tab w:val="clear" w:pos="8640"/>
        <w:tab w:val="center" w:pos="4860"/>
        <w:tab w:val="right" w:pos="9180"/>
      </w:tabs>
      <w:rPr>
        <w:rFonts w:ascii="Arial" w:hAnsi="Arial" w:cs="Arial"/>
        <w:b/>
        <w:sz w:val="28"/>
        <w:szCs w:val="28"/>
      </w:rPr>
    </w:pPr>
  </w:p>
  <w:p w:rsidR="000350CB" w:rsidRDefault="000350CB" w:rsidP="000350CB">
    <w:pPr>
      <w:pStyle w:val="Header"/>
      <w:tabs>
        <w:tab w:val="clear" w:pos="4320"/>
        <w:tab w:val="clear" w:pos="8640"/>
        <w:tab w:val="center" w:pos="4860"/>
        <w:tab w:val="right" w:pos="9180"/>
      </w:tabs>
      <w:jc w:val="right"/>
      <w:rPr>
        <w:rFonts w:ascii="Arial" w:hAnsi="Arial" w:cs="Arial"/>
        <w:b/>
      </w:rPr>
    </w:pPr>
    <w:r>
      <w:rPr>
        <w:rFonts w:ascii="Arial" w:hAnsi="Arial" w:cs="Arial"/>
        <w:b/>
      </w:rPr>
      <w:t>Brunswick School Department: Grade 4</w:t>
    </w:r>
  </w:p>
  <w:p w:rsidR="000350CB" w:rsidRDefault="000350CB" w:rsidP="000350CB">
    <w:pPr>
      <w:pStyle w:val="Header"/>
      <w:tabs>
        <w:tab w:val="clear" w:pos="4320"/>
        <w:tab w:val="clear" w:pos="8640"/>
        <w:tab w:val="center" w:pos="4860"/>
        <w:tab w:val="right" w:pos="9180"/>
      </w:tabs>
      <w:jc w:val="right"/>
      <w:rPr>
        <w:rFonts w:ascii="Arial" w:hAnsi="Arial" w:cs="Arial"/>
        <w:b/>
      </w:rPr>
    </w:pPr>
  </w:p>
  <w:p w:rsidR="000350CB" w:rsidRDefault="000350CB" w:rsidP="000350CB">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English Language Arts</w:t>
    </w:r>
  </w:p>
  <w:p w:rsidR="008574EB" w:rsidRPr="008D74D9" w:rsidRDefault="000350CB" w:rsidP="000350CB">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Unit 4: Literature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32A1"/>
    <w:multiLevelType w:val="hybridMultilevel"/>
    <w:tmpl w:val="1D92A9CE"/>
    <w:lvl w:ilvl="0" w:tplc="04090005">
      <w:start w:val="1"/>
      <w:numFmt w:val="bullet"/>
      <w:lvlText w:val=""/>
      <w:lvlJc w:val="left"/>
      <w:pPr>
        <w:tabs>
          <w:tab w:val="num" w:pos="720"/>
        </w:tabs>
        <w:ind w:left="720" w:hanging="360"/>
      </w:pPr>
      <w:rPr>
        <w:rFonts w:ascii="Wingdings" w:hAnsi="Wingdings"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44B90"/>
    <w:multiLevelType w:val="hybridMultilevel"/>
    <w:tmpl w:val="A2424A78"/>
    <w:lvl w:ilvl="0" w:tplc="8E026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F7D7A"/>
    <w:multiLevelType w:val="hybridMultilevel"/>
    <w:tmpl w:val="EB9C5A06"/>
    <w:lvl w:ilvl="0" w:tplc="8864E1E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0D5B1146"/>
    <w:multiLevelType w:val="hybridMultilevel"/>
    <w:tmpl w:val="EB0A5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089B"/>
    <w:multiLevelType w:val="hybridMultilevel"/>
    <w:tmpl w:val="BA32CA2E"/>
    <w:lvl w:ilvl="0" w:tplc="40C67F58">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10ED03FE"/>
    <w:multiLevelType w:val="hybridMultilevel"/>
    <w:tmpl w:val="9B6C147E"/>
    <w:lvl w:ilvl="0" w:tplc="90CEB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1036500"/>
    <w:multiLevelType w:val="hybridMultilevel"/>
    <w:tmpl w:val="F39C4F5A"/>
    <w:lvl w:ilvl="0" w:tplc="90CEB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6E348E"/>
    <w:multiLevelType w:val="hybridMultilevel"/>
    <w:tmpl w:val="ECC0FF06"/>
    <w:lvl w:ilvl="0" w:tplc="42E6DEF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B6DBD"/>
    <w:multiLevelType w:val="hybridMultilevel"/>
    <w:tmpl w:val="A53A5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236A7"/>
    <w:multiLevelType w:val="hybridMultilevel"/>
    <w:tmpl w:val="3022E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E7FF6"/>
    <w:multiLevelType w:val="hybridMultilevel"/>
    <w:tmpl w:val="1D92A9CE"/>
    <w:lvl w:ilvl="0" w:tplc="C03C498A">
      <w:start w:val="1"/>
      <w:numFmt w:val="bullet"/>
      <w:lvlText w:val=""/>
      <w:lvlJc w:val="left"/>
      <w:pPr>
        <w:tabs>
          <w:tab w:val="num" w:pos="720"/>
        </w:tabs>
        <w:ind w:left="720" w:hanging="360"/>
      </w:pPr>
      <w:rPr>
        <w:rFonts w:ascii="Wingdings" w:hAnsi="Wingdings" w:hint="default"/>
        <w:sz w:val="56"/>
        <w:szCs w:val="56"/>
      </w:rPr>
    </w:lvl>
    <w:lvl w:ilvl="1" w:tplc="B60675B6">
      <w:start w:val="1"/>
      <w:numFmt w:val="bullet"/>
      <w:lvlText w:val="o"/>
      <w:lvlJc w:val="left"/>
      <w:pPr>
        <w:tabs>
          <w:tab w:val="num" w:pos="1440"/>
        </w:tabs>
        <w:ind w:left="1440" w:hanging="360"/>
      </w:pPr>
      <w:rPr>
        <w:rFonts w:ascii="Courier New" w:hAnsi="Courier New" w:cs="Courier New" w:hint="default"/>
      </w:rPr>
    </w:lvl>
    <w:lvl w:ilvl="2" w:tplc="643E0668">
      <w:start w:val="1"/>
      <w:numFmt w:val="bullet"/>
      <w:lvlText w:val=""/>
      <w:lvlJc w:val="left"/>
      <w:pPr>
        <w:tabs>
          <w:tab w:val="num" w:pos="2160"/>
        </w:tabs>
        <w:ind w:left="2160" w:hanging="360"/>
      </w:pPr>
      <w:rPr>
        <w:rFonts w:ascii="Wingdings" w:hAnsi="Wingdings" w:hint="default"/>
      </w:rPr>
    </w:lvl>
    <w:lvl w:ilvl="3" w:tplc="19EE2392">
      <w:start w:val="1"/>
      <w:numFmt w:val="bullet"/>
      <w:lvlText w:val=""/>
      <w:lvlJc w:val="left"/>
      <w:pPr>
        <w:tabs>
          <w:tab w:val="num" w:pos="2880"/>
        </w:tabs>
        <w:ind w:left="2880" w:hanging="360"/>
      </w:pPr>
      <w:rPr>
        <w:rFonts w:ascii="Symbol" w:hAnsi="Symbol" w:hint="default"/>
      </w:rPr>
    </w:lvl>
    <w:lvl w:ilvl="4" w:tplc="14BA6B30">
      <w:start w:val="1"/>
      <w:numFmt w:val="bullet"/>
      <w:lvlText w:val="o"/>
      <w:lvlJc w:val="left"/>
      <w:pPr>
        <w:tabs>
          <w:tab w:val="num" w:pos="3600"/>
        </w:tabs>
        <w:ind w:left="3600" w:hanging="360"/>
      </w:pPr>
      <w:rPr>
        <w:rFonts w:ascii="Courier New" w:hAnsi="Courier New" w:cs="Courier New" w:hint="default"/>
      </w:rPr>
    </w:lvl>
    <w:lvl w:ilvl="5" w:tplc="A5CC0DAC">
      <w:start w:val="1"/>
      <w:numFmt w:val="bullet"/>
      <w:lvlText w:val=""/>
      <w:lvlJc w:val="left"/>
      <w:pPr>
        <w:tabs>
          <w:tab w:val="num" w:pos="4320"/>
        </w:tabs>
        <w:ind w:left="4320" w:hanging="360"/>
      </w:pPr>
      <w:rPr>
        <w:rFonts w:ascii="Wingdings" w:hAnsi="Wingdings" w:hint="default"/>
      </w:rPr>
    </w:lvl>
    <w:lvl w:ilvl="6" w:tplc="CFA21308">
      <w:start w:val="1"/>
      <w:numFmt w:val="bullet"/>
      <w:lvlText w:val=""/>
      <w:lvlJc w:val="left"/>
      <w:pPr>
        <w:tabs>
          <w:tab w:val="num" w:pos="5040"/>
        </w:tabs>
        <w:ind w:left="5040" w:hanging="360"/>
      </w:pPr>
      <w:rPr>
        <w:rFonts w:ascii="Symbol" w:hAnsi="Symbol" w:hint="default"/>
      </w:rPr>
    </w:lvl>
    <w:lvl w:ilvl="7" w:tplc="797ADB8C">
      <w:start w:val="1"/>
      <w:numFmt w:val="bullet"/>
      <w:lvlText w:val="o"/>
      <w:lvlJc w:val="left"/>
      <w:pPr>
        <w:tabs>
          <w:tab w:val="num" w:pos="5760"/>
        </w:tabs>
        <w:ind w:left="5760" w:hanging="360"/>
      </w:pPr>
      <w:rPr>
        <w:rFonts w:ascii="Courier New" w:hAnsi="Courier New" w:cs="Courier New" w:hint="default"/>
      </w:rPr>
    </w:lvl>
    <w:lvl w:ilvl="8" w:tplc="11762260">
      <w:start w:val="1"/>
      <w:numFmt w:val="bullet"/>
      <w:lvlText w:val=""/>
      <w:lvlJc w:val="left"/>
      <w:pPr>
        <w:tabs>
          <w:tab w:val="num" w:pos="6480"/>
        </w:tabs>
        <w:ind w:left="6480" w:hanging="360"/>
      </w:pPr>
      <w:rPr>
        <w:rFonts w:ascii="Wingdings" w:hAnsi="Wingdings" w:hint="default"/>
      </w:rPr>
    </w:lvl>
  </w:abstractNum>
  <w:abstractNum w:abstractNumId="11">
    <w:nsid w:val="1E3642DB"/>
    <w:multiLevelType w:val="hybridMultilevel"/>
    <w:tmpl w:val="7EBEB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D3E97"/>
    <w:multiLevelType w:val="hybridMultilevel"/>
    <w:tmpl w:val="EE6C42DE"/>
    <w:lvl w:ilvl="0" w:tplc="42E6DEF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05662"/>
    <w:multiLevelType w:val="hybridMultilevel"/>
    <w:tmpl w:val="6EC4D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5293B"/>
    <w:multiLevelType w:val="hybridMultilevel"/>
    <w:tmpl w:val="710A2B0C"/>
    <w:lvl w:ilvl="0" w:tplc="817623B0">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5">
    <w:nsid w:val="28C84959"/>
    <w:multiLevelType w:val="hybridMultilevel"/>
    <w:tmpl w:val="718A4F0C"/>
    <w:lvl w:ilvl="0" w:tplc="90CE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AF2B71"/>
    <w:multiLevelType w:val="hybridMultilevel"/>
    <w:tmpl w:val="06C63E28"/>
    <w:lvl w:ilvl="0" w:tplc="9C9EC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E50D8A"/>
    <w:multiLevelType w:val="hybridMultilevel"/>
    <w:tmpl w:val="B6A2FEF2"/>
    <w:lvl w:ilvl="0" w:tplc="7CB6B5A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31CE7B3E"/>
    <w:multiLevelType w:val="hybridMultilevel"/>
    <w:tmpl w:val="A1F6FA52"/>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945AB3"/>
    <w:multiLevelType w:val="hybridMultilevel"/>
    <w:tmpl w:val="81B8F338"/>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1576C"/>
    <w:multiLevelType w:val="hybridMultilevel"/>
    <w:tmpl w:val="939076C6"/>
    <w:lvl w:ilvl="0" w:tplc="6E261972">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nsid w:val="3D5D66B2"/>
    <w:multiLevelType w:val="hybridMultilevel"/>
    <w:tmpl w:val="1B12E892"/>
    <w:lvl w:ilvl="0" w:tplc="E24298B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42EA59D7"/>
    <w:multiLevelType w:val="hybridMultilevel"/>
    <w:tmpl w:val="AFF6E33E"/>
    <w:lvl w:ilvl="0" w:tplc="4EB2865E">
      <w:start w:val="1"/>
      <w:numFmt w:val="decimal"/>
      <w:lvlText w:val="%1."/>
      <w:lvlJc w:val="left"/>
      <w:pPr>
        <w:ind w:left="720" w:hanging="360"/>
      </w:pPr>
    </w:lvl>
    <w:lvl w:ilvl="1" w:tplc="2C16B246">
      <w:start w:val="1"/>
      <w:numFmt w:val="decimal"/>
      <w:lvlText w:val="%2."/>
      <w:lvlJc w:val="left"/>
      <w:pPr>
        <w:ind w:left="1440" w:hanging="1080"/>
      </w:pPr>
    </w:lvl>
    <w:lvl w:ilvl="2" w:tplc="CBFC284C">
      <w:start w:val="1"/>
      <w:numFmt w:val="decimal"/>
      <w:lvlText w:val="%3."/>
      <w:lvlJc w:val="left"/>
      <w:pPr>
        <w:ind w:left="2160" w:hanging="1980"/>
      </w:pPr>
    </w:lvl>
    <w:lvl w:ilvl="3" w:tplc="63425922">
      <w:start w:val="1"/>
      <w:numFmt w:val="decimal"/>
      <w:lvlText w:val="%4."/>
      <w:lvlJc w:val="left"/>
      <w:pPr>
        <w:ind w:left="2880" w:hanging="2520"/>
      </w:pPr>
    </w:lvl>
    <w:lvl w:ilvl="4" w:tplc="CB0C3D88">
      <w:start w:val="1"/>
      <w:numFmt w:val="decimal"/>
      <w:lvlText w:val="%5."/>
      <w:lvlJc w:val="left"/>
      <w:pPr>
        <w:ind w:left="3600" w:hanging="3240"/>
      </w:pPr>
    </w:lvl>
    <w:lvl w:ilvl="5" w:tplc="01EAAC88">
      <w:start w:val="1"/>
      <w:numFmt w:val="decimal"/>
      <w:lvlText w:val="%6."/>
      <w:lvlJc w:val="left"/>
      <w:pPr>
        <w:ind w:left="4320" w:hanging="4140"/>
      </w:pPr>
    </w:lvl>
    <w:lvl w:ilvl="6" w:tplc="87C61CF0">
      <w:start w:val="1"/>
      <w:numFmt w:val="decimal"/>
      <w:lvlText w:val="%7."/>
      <w:lvlJc w:val="left"/>
      <w:pPr>
        <w:ind w:left="5040" w:hanging="4680"/>
      </w:pPr>
    </w:lvl>
    <w:lvl w:ilvl="7" w:tplc="6810CBA4">
      <w:start w:val="1"/>
      <w:numFmt w:val="decimal"/>
      <w:lvlText w:val="%8."/>
      <w:lvlJc w:val="left"/>
      <w:pPr>
        <w:ind w:left="5760" w:hanging="5400"/>
      </w:pPr>
    </w:lvl>
    <w:lvl w:ilvl="8" w:tplc="F5C8B586">
      <w:start w:val="1"/>
      <w:numFmt w:val="decimal"/>
      <w:lvlText w:val="%9."/>
      <w:lvlJc w:val="left"/>
      <w:pPr>
        <w:ind w:left="6480" w:hanging="6300"/>
      </w:pPr>
    </w:lvl>
  </w:abstractNum>
  <w:abstractNum w:abstractNumId="23">
    <w:nsid w:val="462653BA"/>
    <w:multiLevelType w:val="hybridMultilevel"/>
    <w:tmpl w:val="90C4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A74275"/>
    <w:multiLevelType w:val="hybridMultilevel"/>
    <w:tmpl w:val="CD8619C0"/>
    <w:lvl w:ilvl="0" w:tplc="9EB8686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nsid w:val="5E17741C"/>
    <w:multiLevelType w:val="hybridMultilevel"/>
    <w:tmpl w:val="07664894"/>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4A55B28"/>
    <w:multiLevelType w:val="hybridMultilevel"/>
    <w:tmpl w:val="A0E0218E"/>
    <w:lvl w:ilvl="0" w:tplc="A532D93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4BF2D88"/>
    <w:multiLevelType w:val="hybridMultilevel"/>
    <w:tmpl w:val="CBA02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9E3C8A"/>
    <w:multiLevelType w:val="hybridMultilevel"/>
    <w:tmpl w:val="B5D43604"/>
    <w:lvl w:ilvl="0" w:tplc="90CE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36554"/>
    <w:multiLevelType w:val="hybridMultilevel"/>
    <w:tmpl w:val="A1F6FA52"/>
    <w:lvl w:ilvl="0" w:tplc="648E0C4C">
      <w:start w:val="1"/>
      <w:numFmt w:val="bullet"/>
      <w:lvlText w:val="o"/>
      <w:lvlJc w:val="left"/>
      <w:pPr>
        <w:tabs>
          <w:tab w:val="num" w:pos="720"/>
        </w:tabs>
        <w:ind w:left="720" w:hanging="360"/>
      </w:pPr>
      <w:rPr>
        <w:rFonts w:ascii="Courier New" w:hAnsi="Courier New" w:hint="default"/>
        <w:sz w:val="56"/>
        <w:szCs w:val="56"/>
      </w:rPr>
    </w:lvl>
    <w:lvl w:ilvl="1" w:tplc="107E2896">
      <w:start w:val="1"/>
      <w:numFmt w:val="bullet"/>
      <w:lvlText w:val="o"/>
      <w:lvlJc w:val="left"/>
      <w:pPr>
        <w:tabs>
          <w:tab w:val="num" w:pos="1440"/>
        </w:tabs>
        <w:ind w:left="1440" w:hanging="360"/>
      </w:pPr>
      <w:rPr>
        <w:rFonts w:ascii="Courier New" w:hAnsi="Courier New" w:cs="Courier New" w:hint="default"/>
      </w:rPr>
    </w:lvl>
    <w:lvl w:ilvl="2" w:tplc="5128D2CE">
      <w:start w:val="1"/>
      <w:numFmt w:val="bullet"/>
      <w:lvlText w:val=""/>
      <w:lvlJc w:val="left"/>
      <w:pPr>
        <w:tabs>
          <w:tab w:val="num" w:pos="2160"/>
        </w:tabs>
        <w:ind w:left="2160" w:hanging="360"/>
      </w:pPr>
      <w:rPr>
        <w:rFonts w:ascii="Wingdings" w:hAnsi="Wingdings" w:hint="default"/>
      </w:rPr>
    </w:lvl>
    <w:lvl w:ilvl="3" w:tplc="D9DC5DC8">
      <w:start w:val="1"/>
      <w:numFmt w:val="bullet"/>
      <w:lvlText w:val=""/>
      <w:lvlJc w:val="left"/>
      <w:pPr>
        <w:tabs>
          <w:tab w:val="num" w:pos="2880"/>
        </w:tabs>
        <w:ind w:left="2880" w:hanging="360"/>
      </w:pPr>
      <w:rPr>
        <w:rFonts w:ascii="Symbol" w:hAnsi="Symbol" w:hint="default"/>
      </w:rPr>
    </w:lvl>
    <w:lvl w:ilvl="4" w:tplc="4EE41802">
      <w:start w:val="1"/>
      <w:numFmt w:val="bullet"/>
      <w:lvlText w:val="o"/>
      <w:lvlJc w:val="left"/>
      <w:pPr>
        <w:tabs>
          <w:tab w:val="num" w:pos="3600"/>
        </w:tabs>
        <w:ind w:left="3600" w:hanging="360"/>
      </w:pPr>
      <w:rPr>
        <w:rFonts w:ascii="Courier New" w:hAnsi="Courier New" w:cs="Courier New" w:hint="default"/>
      </w:rPr>
    </w:lvl>
    <w:lvl w:ilvl="5" w:tplc="59C2032A">
      <w:start w:val="1"/>
      <w:numFmt w:val="bullet"/>
      <w:lvlText w:val=""/>
      <w:lvlJc w:val="left"/>
      <w:pPr>
        <w:tabs>
          <w:tab w:val="num" w:pos="4320"/>
        </w:tabs>
        <w:ind w:left="4320" w:hanging="360"/>
      </w:pPr>
      <w:rPr>
        <w:rFonts w:ascii="Wingdings" w:hAnsi="Wingdings" w:hint="default"/>
      </w:rPr>
    </w:lvl>
    <w:lvl w:ilvl="6" w:tplc="DA7EB3F8">
      <w:start w:val="1"/>
      <w:numFmt w:val="bullet"/>
      <w:lvlText w:val=""/>
      <w:lvlJc w:val="left"/>
      <w:pPr>
        <w:tabs>
          <w:tab w:val="num" w:pos="5040"/>
        </w:tabs>
        <w:ind w:left="5040" w:hanging="360"/>
      </w:pPr>
      <w:rPr>
        <w:rFonts w:ascii="Symbol" w:hAnsi="Symbol" w:hint="default"/>
      </w:rPr>
    </w:lvl>
    <w:lvl w:ilvl="7" w:tplc="C164D4B8">
      <w:start w:val="1"/>
      <w:numFmt w:val="bullet"/>
      <w:lvlText w:val="o"/>
      <w:lvlJc w:val="left"/>
      <w:pPr>
        <w:tabs>
          <w:tab w:val="num" w:pos="5760"/>
        </w:tabs>
        <w:ind w:left="5760" w:hanging="360"/>
      </w:pPr>
      <w:rPr>
        <w:rFonts w:ascii="Courier New" w:hAnsi="Courier New" w:cs="Courier New" w:hint="default"/>
      </w:rPr>
    </w:lvl>
    <w:lvl w:ilvl="8" w:tplc="198C5DA2">
      <w:start w:val="1"/>
      <w:numFmt w:val="bullet"/>
      <w:lvlText w:val=""/>
      <w:lvlJc w:val="left"/>
      <w:pPr>
        <w:tabs>
          <w:tab w:val="num" w:pos="6480"/>
        </w:tabs>
        <w:ind w:left="6480" w:hanging="360"/>
      </w:pPr>
      <w:rPr>
        <w:rFonts w:ascii="Wingdings" w:hAnsi="Wingdings" w:hint="default"/>
      </w:rPr>
    </w:lvl>
  </w:abstractNum>
  <w:abstractNum w:abstractNumId="30">
    <w:nsid w:val="6B700390"/>
    <w:multiLevelType w:val="hybridMultilevel"/>
    <w:tmpl w:val="F4DC2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E1393"/>
    <w:multiLevelType w:val="hybridMultilevel"/>
    <w:tmpl w:val="F426F268"/>
    <w:lvl w:ilvl="0" w:tplc="90CE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56119A"/>
    <w:multiLevelType w:val="hybridMultilevel"/>
    <w:tmpl w:val="F426F268"/>
    <w:lvl w:ilvl="0" w:tplc="90CE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B42CEB"/>
    <w:multiLevelType w:val="hybridMultilevel"/>
    <w:tmpl w:val="8FAE6844"/>
    <w:lvl w:ilvl="0" w:tplc="42E6DEF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B6770C1"/>
    <w:multiLevelType w:val="hybridMultilevel"/>
    <w:tmpl w:val="D4823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F71E1"/>
    <w:multiLevelType w:val="hybridMultilevel"/>
    <w:tmpl w:val="098C839E"/>
    <w:lvl w:ilvl="0" w:tplc="42E6DEF6">
      <w:start w:val="1"/>
      <w:numFmt w:val="bullet"/>
      <w:lvlText w:val=""/>
      <w:lvlJc w:val="left"/>
      <w:pPr>
        <w:ind w:left="1080" w:hanging="360"/>
      </w:pPr>
      <w:rPr>
        <w:rFonts w:ascii="Wingdings" w:hAnsi="Wingding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C11A38"/>
    <w:multiLevelType w:val="hybridMultilevel"/>
    <w:tmpl w:val="644EA0DE"/>
    <w:lvl w:ilvl="0" w:tplc="CC7E841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nsid w:val="7E611A68"/>
    <w:multiLevelType w:val="hybridMultilevel"/>
    <w:tmpl w:val="E87201F2"/>
    <w:lvl w:ilvl="0" w:tplc="42E6DEF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9"/>
  </w:num>
  <w:num w:numId="4">
    <w:abstractNumId w:val="0"/>
  </w:num>
  <w:num w:numId="5">
    <w:abstractNumId w:val="10"/>
  </w:num>
  <w:num w:numId="6">
    <w:abstractNumId w:val="25"/>
  </w:num>
  <w:num w:numId="7">
    <w:abstractNumId w:val="3"/>
  </w:num>
  <w:num w:numId="8">
    <w:abstractNumId w:val="9"/>
  </w:num>
  <w:num w:numId="9">
    <w:abstractNumId w:val="30"/>
  </w:num>
  <w:num w:numId="10">
    <w:abstractNumId w:val="13"/>
  </w:num>
  <w:num w:numId="11">
    <w:abstractNumId w:val="14"/>
  </w:num>
  <w:num w:numId="12">
    <w:abstractNumId w:val="24"/>
  </w:num>
  <w:num w:numId="13">
    <w:abstractNumId w:val="26"/>
  </w:num>
  <w:num w:numId="14">
    <w:abstractNumId w:val="20"/>
  </w:num>
  <w:num w:numId="15">
    <w:abstractNumId w:val="23"/>
  </w:num>
  <w:num w:numId="16">
    <w:abstractNumId w:val="27"/>
  </w:num>
  <w:num w:numId="17">
    <w:abstractNumId w:val="1"/>
  </w:num>
  <w:num w:numId="18">
    <w:abstractNumId w:val="31"/>
  </w:num>
  <w:num w:numId="19">
    <w:abstractNumId w:val="35"/>
  </w:num>
  <w:num w:numId="20">
    <w:abstractNumId w:val="8"/>
  </w:num>
  <w:num w:numId="21">
    <w:abstractNumId w:val="36"/>
  </w:num>
  <w:num w:numId="22">
    <w:abstractNumId w:val="2"/>
  </w:num>
  <w:num w:numId="23">
    <w:abstractNumId w:val="4"/>
  </w:num>
  <w:num w:numId="24">
    <w:abstractNumId w:val="11"/>
  </w:num>
  <w:num w:numId="25">
    <w:abstractNumId w:val="17"/>
  </w:num>
  <w:num w:numId="26">
    <w:abstractNumId w:val="32"/>
  </w:num>
  <w:num w:numId="27">
    <w:abstractNumId w:val="12"/>
  </w:num>
  <w:num w:numId="28">
    <w:abstractNumId w:val="28"/>
  </w:num>
  <w:num w:numId="29">
    <w:abstractNumId w:val="16"/>
  </w:num>
  <w:num w:numId="30">
    <w:abstractNumId w:val="34"/>
  </w:num>
  <w:num w:numId="31">
    <w:abstractNumId w:val="37"/>
  </w:num>
  <w:num w:numId="32">
    <w:abstractNumId w:val="21"/>
  </w:num>
  <w:num w:numId="33">
    <w:abstractNumId w:val="7"/>
  </w:num>
  <w:num w:numId="34">
    <w:abstractNumId w:val="15"/>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52"/>
    <w:rsid w:val="00015411"/>
    <w:rsid w:val="000350CB"/>
    <w:rsid w:val="00045F49"/>
    <w:rsid w:val="00084C12"/>
    <w:rsid w:val="000948A7"/>
    <w:rsid w:val="000D0EF8"/>
    <w:rsid w:val="001216AF"/>
    <w:rsid w:val="00133928"/>
    <w:rsid w:val="0014287B"/>
    <w:rsid w:val="001A7FE1"/>
    <w:rsid w:val="001F4439"/>
    <w:rsid w:val="00234D28"/>
    <w:rsid w:val="002511A9"/>
    <w:rsid w:val="002B035A"/>
    <w:rsid w:val="0030719A"/>
    <w:rsid w:val="0031571C"/>
    <w:rsid w:val="003215D7"/>
    <w:rsid w:val="00326E00"/>
    <w:rsid w:val="003468CA"/>
    <w:rsid w:val="00350C46"/>
    <w:rsid w:val="0038796C"/>
    <w:rsid w:val="003A78CA"/>
    <w:rsid w:val="003D6597"/>
    <w:rsid w:val="003D7D92"/>
    <w:rsid w:val="0043389C"/>
    <w:rsid w:val="00447BE5"/>
    <w:rsid w:val="00497826"/>
    <w:rsid w:val="004B0367"/>
    <w:rsid w:val="004C6DD2"/>
    <w:rsid w:val="004F3657"/>
    <w:rsid w:val="005008DD"/>
    <w:rsid w:val="00512EE7"/>
    <w:rsid w:val="00525A70"/>
    <w:rsid w:val="005401E8"/>
    <w:rsid w:val="00546571"/>
    <w:rsid w:val="005A549E"/>
    <w:rsid w:val="005D2EBF"/>
    <w:rsid w:val="005E3C20"/>
    <w:rsid w:val="005F47DD"/>
    <w:rsid w:val="00620933"/>
    <w:rsid w:val="006347AC"/>
    <w:rsid w:val="00640366"/>
    <w:rsid w:val="00645164"/>
    <w:rsid w:val="006B0763"/>
    <w:rsid w:val="006E743B"/>
    <w:rsid w:val="00740D33"/>
    <w:rsid w:val="00772AB2"/>
    <w:rsid w:val="0078455E"/>
    <w:rsid w:val="007D4037"/>
    <w:rsid w:val="007E1278"/>
    <w:rsid w:val="0082622F"/>
    <w:rsid w:val="008300E0"/>
    <w:rsid w:val="008574EB"/>
    <w:rsid w:val="008D74D9"/>
    <w:rsid w:val="008E2008"/>
    <w:rsid w:val="00937722"/>
    <w:rsid w:val="00942DB3"/>
    <w:rsid w:val="00996E72"/>
    <w:rsid w:val="009A57FB"/>
    <w:rsid w:val="009D72FF"/>
    <w:rsid w:val="00A012DB"/>
    <w:rsid w:val="00A17C3B"/>
    <w:rsid w:val="00A60791"/>
    <w:rsid w:val="00A61BD0"/>
    <w:rsid w:val="00A76440"/>
    <w:rsid w:val="00A84220"/>
    <w:rsid w:val="00A95CCF"/>
    <w:rsid w:val="00AB7059"/>
    <w:rsid w:val="00B75828"/>
    <w:rsid w:val="00BA13B0"/>
    <w:rsid w:val="00C02B69"/>
    <w:rsid w:val="00C13C58"/>
    <w:rsid w:val="00C2044C"/>
    <w:rsid w:val="00C40A58"/>
    <w:rsid w:val="00C43D89"/>
    <w:rsid w:val="00C445F9"/>
    <w:rsid w:val="00CA42E5"/>
    <w:rsid w:val="00CB194E"/>
    <w:rsid w:val="00CD108A"/>
    <w:rsid w:val="00CD38E5"/>
    <w:rsid w:val="00CE5BF0"/>
    <w:rsid w:val="00D26BE1"/>
    <w:rsid w:val="00D33B8D"/>
    <w:rsid w:val="00D349C9"/>
    <w:rsid w:val="00D41008"/>
    <w:rsid w:val="00E20752"/>
    <w:rsid w:val="00E3062C"/>
    <w:rsid w:val="00E43E3A"/>
    <w:rsid w:val="00E50859"/>
    <w:rsid w:val="00E54505"/>
    <w:rsid w:val="00E61135"/>
    <w:rsid w:val="00E71D70"/>
    <w:rsid w:val="00E85536"/>
    <w:rsid w:val="00EA0B70"/>
    <w:rsid w:val="00EA5940"/>
    <w:rsid w:val="00ED0798"/>
    <w:rsid w:val="00EE7020"/>
    <w:rsid w:val="00EE7F10"/>
    <w:rsid w:val="00F24626"/>
    <w:rsid w:val="00F34855"/>
    <w:rsid w:val="00F45BFA"/>
    <w:rsid w:val="00F45F99"/>
    <w:rsid w:val="00F56D87"/>
    <w:rsid w:val="00F666B8"/>
    <w:rsid w:val="00FD59A8"/>
    <w:rsid w:val="00FE5659"/>
    <w:rsid w:val="00FF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447BE5"/>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character" w:customStyle="1" w:styleId="HeaderChar">
    <w:name w:val="Header Char"/>
    <w:basedOn w:val="DefaultParagraphFont"/>
    <w:link w:val="Header"/>
    <w:rsid w:val="000350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447BE5"/>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character" w:customStyle="1" w:styleId="HeaderChar">
    <w:name w:val="Header Char"/>
    <w:basedOn w:val="DefaultParagraphFont"/>
    <w:link w:val="Header"/>
    <w:rsid w:val="00035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apointe\Documents\template%20for%20unit%20design%20UB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unit design UBD</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Essential Understandings</vt:lpstr>
    </vt:vector>
  </TitlesOfParts>
  <Company>School Dept</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Understandings</dc:title>
  <dc:creator>Cheryl White</dc:creator>
  <cp:lastModifiedBy>Cheryl White</cp:lastModifiedBy>
  <cp:revision>2</cp:revision>
  <cp:lastPrinted>2016-01-20T12:25:00Z</cp:lastPrinted>
  <dcterms:created xsi:type="dcterms:W3CDTF">2016-04-04T17:08:00Z</dcterms:created>
  <dcterms:modified xsi:type="dcterms:W3CDTF">2016-04-04T17:08:00Z</dcterms:modified>
</cp:coreProperties>
</file>