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7941F" w14:textId="77777777" w:rsidR="00534ADA" w:rsidRDefault="00534ADA" w:rsidP="00534ADA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600"/>
      </w:tblGrid>
      <w:tr w:rsidR="00534ADA" w14:paraId="4E8ABF0C" w14:textId="77777777" w:rsidTr="00762E76">
        <w:tc>
          <w:tcPr>
            <w:tcW w:w="2520" w:type="dxa"/>
            <w:shd w:val="clear" w:color="auto" w:fill="auto"/>
          </w:tcPr>
          <w:p w14:paraId="6E6A42A6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7D8BCEE4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778CF2F1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7550F9F7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3E9260A8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1092E47A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Understandings</w:t>
            </w:r>
          </w:p>
          <w:p w14:paraId="6E53CED2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20323877" w14:textId="77777777" w:rsidR="00AA017D" w:rsidRDefault="00AA017D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Body membranes line or cover, protect, and lubricate body surfaces.</w:t>
            </w:r>
          </w:p>
          <w:p w14:paraId="41ACEF8B" w14:textId="743CB616" w:rsidR="00AA017D" w:rsidRDefault="00AA017D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integumentary system has several important functions</w:t>
            </w:r>
            <w:r w:rsidR="000D5390">
              <w:rPr>
                <w:rFonts w:ascii="Arial" w:hAnsi="Arial" w:cs="Arial"/>
              </w:rPr>
              <w:t xml:space="preserve"> in helping the body maintain homeostasis</w:t>
            </w:r>
            <w:r>
              <w:rPr>
                <w:rFonts w:ascii="Arial" w:hAnsi="Arial" w:cs="Arial"/>
              </w:rPr>
              <w:t>.</w:t>
            </w:r>
          </w:p>
          <w:p w14:paraId="226E77D2" w14:textId="7478D364" w:rsidR="00534ADA" w:rsidRDefault="00762E76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epidermis has multiple layers and each layer has its own characteristics</w:t>
            </w:r>
            <w:r w:rsidR="00512E16">
              <w:rPr>
                <w:rFonts w:ascii="Arial" w:hAnsi="Arial" w:cs="Arial"/>
              </w:rPr>
              <w:t>.</w:t>
            </w:r>
          </w:p>
          <w:p w14:paraId="346FB20E" w14:textId="4890EED5" w:rsidR="00534ADA" w:rsidRDefault="00512E16" w:rsidP="00512E1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Epidermal derivatives like sebaceous glands, sweat gland, hair, and nails perform a specific function for the skin.</w:t>
            </w:r>
          </w:p>
          <w:p w14:paraId="14CFC27E" w14:textId="77777777" w:rsidR="00512E16" w:rsidRDefault="00512E16" w:rsidP="00512E1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factors determine skin color.</w:t>
            </w:r>
          </w:p>
          <w:p w14:paraId="7B273495" w14:textId="77777777" w:rsidR="00512E16" w:rsidRDefault="00512E16" w:rsidP="00512E1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Burns can be differentiated into first-, second-, and third-degree.</w:t>
            </w:r>
          </w:p>
          <w:p w14:paraId="56672888" w14:textId="2E3AE35D" w:rsidR="00512E16" w:rsidRPr="00512E16" w:rsidRDefault="00512E16" w:rsidP="00512E1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Skin cancers can be characterized as basal cell carcinoma, squamous cell carcinoma, and malignant melanoma.</w:t>
            </w:r>
          </w:p>
        </w:tc>
      </w:tr>
      <w:tr w:rsidR="00534ADA" w14:paraId="14E3C501" w14:textId="77777777" w:rsidTr="00762E76">
        <w:tc>
          <w:tcPr>
            <w:tcW w:w="2520" w:type="dxa"/>
            <w:shd w:val="clear" w:color="auto" w:fill="auto"/>
          </w:tcPr>
          <w:p w14:paraId="3BD020CD" w14:textId="0165159F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3A873276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6FA7B879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</w:t>
            </w:r>
          </w:p>
          <w:p w14:paraId="105CF179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Questions</w:t>
            </w:r>
          </w:p>
          <w:p w14:paraId="58A857A4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4D37209E" w14:textId="77777777" w:rsidR="00AA017D" w:rsidRDefault="00AA017D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function of each membrane and what is its location in the body?</w:t>
            </w:r>
          </w:p>
          <w:p w14:paraId="56EB38C5" w14:textId="77777777" w:rsidR="00AA017D" w:rsidRDefault="00AA017D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functions of the integumentary system?</w:t>
            </w:r>
          </w:p>
          <w:p w14:paraId="18EDC293" w14:textId="77C8FA71" w:rsidR="00534ADA" w:rsidRDefault="00534ADA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What </w:t>
            </w:r>
            <w:r w:rsidR="000D5390">
              <w:rPr>
                <w:rFonts w:ascii="Arial" w:hAnsi="Arial" w:cs="Arial"/>
              </w:rPr>
              <w:t>are the five layers of the epidermis and what are the characteristics of each layer?</w:t>
            </w:r>
          </w:p>
          <w:p w14:paraId="58225FB4" w14:textId="3D0A806E" w:rsidR="000D5390" w:rsidRPr="004F4D46" w:rsidRDefault="000D5390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function do skin derivatives perform in the skin?</w:t>
            </w:r>
          </w:p>
          <w:p w14:paraId="7674F73C" w14:textId="56EDBF18" w:rsidR="00534ADA" w:rsidRDefault="00534ADA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How is skin color determined</w:t>
            </w:r>
            <w:r w:rsidR="000D5390">
              <w:rPr>
                <w:rFonts w:ascii="Arial" w:hAnsi="Arial" w:cs="Arial"/>
              </w:rPr>
              <w:t xml:space="preserve"> and what role does melanin play in the body</w:t>
            </w:r>
            <w:r w:rsidRPr="004F4D46">
              <w:rPr>
                <w:rFonts w:ascii="Arial" w:hAnsi="Arial" w:cs="Arial"/>
              </w:rPr>
              <w:t>?</w:t>
            </w:r>
          </w:p>
          <w:p w14:paraId="79C8F254" w14:textId="2F4DAADF" w:rsidR="000D5390" w:rsidRPr="004F4D46" w:rsidRDefault="000D5390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first-, second-, and third-degree burns classified?</w:t>
            </w:r>
          </w:p>
          <w:p w14:paraId="5BD4FC66" w14:textId="733293E7" w:rsidR="00534ADA" w:rsidRPr="004F4D46" w:rsidRDefault="00A02820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skin cancers classified?</w:t>
            </w:r>
          </w:p>
        </w:tc>
      </w:tr>
      <w:tr w:rsidR="00534ADA" w14:paraId="59F9719B" w14:textId="77777777" w:rsidTr="00762E76">
        <w:tc>
          <w:tcPr>
            <w:tcW w:w="2520" w:type="dxa"/>
            <w:shd w:val="clear" w:color="auto" w:fill="auto"/>
          </w:tcPr>
          <w:p w14:paraId="0109611A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5FDEDC97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03C164E7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2D489AE8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556B7778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Knowledge</w:t>
            </w:r>
          </w:p>
          <w:p w14:paraId="16D3117C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523214CD" w14:textId="50C26153" w:rsidR="00EA6B08" w:rsidRDefault="00EA6B08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Membranes line body cavities and surround and protect the body.</w:t>
            </w:r>
          </w:p>
          <w:p w14:paraId="3A528230" w14:textId="77777777" w:rsidR="00534ADA" w:rsidRDefault="00534ADA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Skin is the largest organ of the body.</w:t>
            </w:r>
          </w:p>
          <w:p w14:paraId="4C1C8BDC" w14:textId="7E2E6789" w:rsidR="00EA6B08" w:rsidRPr="004F4D46" w:rsidRDefault="00EA6B08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skin protects the body and helps it maintain homeostasis in multiple ways.</w:t>
            </w:r>
          </w:p>
          <w:p w14:paraId="0A593180" w14:textId="77777777" w:rsidR="00534ADA" w:rsidRPr="004F4D46" w:rsidRDefault="00534ADA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The skin is divided into the epidermis, dermis, and sub-cutaneous layers.</w:t>
            </w:r>
          </w:p>
          <w:p w14:paraId="386D297C" w14:textId="77777777" w:rsidR="00534ADA" w:rsidRPr="004F4D46" w:rsidRDefault="00534ADA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Each layer of the skin has specific defining characteristics.</w:t>
            </w:r>
          </w:p>
          <w:p w14:paraId="1C975540" w14:textId="1DECABE5" w:rsidR="00534ADA" w:rsidRPr="004F4D46" w:rsidRDefault="00534ADA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Sweat glan</w:t>
            </w:r>
            <w:r w:rsidR="00EA6B08">
              <w:rPr>
                <w:rFonts w:ascii="Arial" w:hAnsi="Arial" w:cs="Arial"/>
              </w:rPr>
              <w:t>ds and sebaceous glands perform</w:t>
            </w:r>
            <w:r w:rsidRPr="004F4D46">
              <w:rPr>
                <w:rFonts w:ascii="Arial" w:hAnsi="Arial" w:cs="Arial"/>
              </w:rPr>
              <w:t xml:space="preserve"> multiple functions</w:t>
            </w:r>
            <w:r>
              <w:rPr>
                <w:rFonts w:ascii="Arial" w:hAnsi="Arial" w:cs="Arial"/>
              </w:rPr>
              <w:t>.</w:t>
            </w:r>
          </w:p>
          <w:p w14:paraId="74AE3C6F" w14:textId="191E0180" w:rsidR="00534ADA" w:rsidRPr="004F4D46" w:rsidRDefault="00534ADA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Common afflictions of the skin include acne, </w:t>
            </w:r>
            <w:r w:rsidR="00EA6B08">
              <w:rPr>
                <w:rFonts w:ascii="Arial" w:hAnsi="Arial" w:cs="Arial"/>
              </w:rPr>
              <w:t>boils,</w:t>
            </w:r>
            <w:r w:rsidRPr="004F4D46">
              <w:rPr>
                <w:rFonts w:ascii="Arial" w:hAnsi="Arial" w:cs="Arial"/>
              </w:rPr>
              <w:t xml:space="preserve"> and fungal infections.</w:t>
            </w:r>
          </w:p>
          <w:p w14:paraId="2F2C38FC" w14:textId="77777777" w:rsidR="00534ADA" w:rsidRDefault="00534ADA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Skin color is determined by melanin amounts.</w:t>
            </w:r>
          </w:p>
          <w:p w14:paraId="2F88F203" w14:textId="684C7615" w:rsidR="00EA6B08" w:rsidRDefault="00EA6B08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Burns make people susceptible to dehydration and infection.</w:t>
            </w:r>
          </w:p>
          <w:p w14:paraId="5B515367" w14:textId="585ADFDD" w:rsidR="00EA6B08" w:rsidRPr="004F4D46" w:rsidRDefault="00EA6B08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skin is susceptible to skin cancer.</w:t>
            </w:r>
          </w:p>
        </w:tc>
      </w:tr>
      <w:tr w:rsidR="00534ADA" w14:paraId="4360C4E7" w14:textId="77777777" w:rsidTr="00762E76">
        <w:tc>
          <w:tcPr>
            <w:tcW w:w="2520" w:type="dxa"/>
            <w:shd w:val="clear" w:color="auto" w:fill="auto"/>
          </w:tcPr>
          <w:p w14:paraId="51882352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6EBFDCB9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5183A08A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41B2A75F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Vocabulary</w:t>
            </w:r>
          </w:p>
          <w:p w14:paraId="7DCBCE29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15472589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Cutaneous membrane</w:t>
            </w:r>
          </w:p>
          <w:p w14:paraId="6577A533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Mucous membrane (mucosa)</w:t>
            </w:r>
          </w:p>
          <w:p w14:paraId="3A098AB7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Serous membrane (serosa)</w:t>
            </w:r>
          </w:p>
          <w:p w14:paraId="1B1B6B9E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Parietal layer</w:t>
            </w:r>
          </w:p>
          <w:p w14:paraId="05FC5DC6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Visceral layer</w:t>
            </w:r>
          </w:p>
          <w:p w14:paraId="3DA63272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Perioneum</w:t>
            </w:r>
          </w:p>
          <w:p w14:paraId="2BEA1E20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Pleura</w:t>
            </w:r>
          </w:p>
          <w:p w14:paraId="4F927BE1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Pericardium</w:t>
            </w:r>
          </w:p>
          <w:p w14:paraId="41A740CD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lastRenderedPageBreak/>
              <w:t>Synovial membranes</w:t>
            </w:r>
          </w:p>
          <w:p w14:paraId="486DDF0D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Bursae</w:t>
            </w:r>
          </w:p>
          <w:p w14:paraId="3A12C2C0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Skin or integument</w:t>
            </w:r>
          </w:p>
          <w:p w14:paraId="7CC60F18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Keratin</w:t>
            </w:r>
          </w:p>
          <w:p w14:paraId="553E19A2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Epidermis</w:t>
            </w:r>
          </w:p>
          <w:p w14:paraId="4A6A36E4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Blister</w:t>
            </w:r>
          </w:p>
          <w:p w14:paraId="67C896E7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Subcutaneous tissue or hypodermis</w:t>
            </w:r>
          </w:p>
          <w:p w14:paraId="1552001A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Strata (layers) of epidermis:</w:t>
            </w:r>
          </w:p>
          <w:p w14:paraId="05DA934E" w14:textId="77777777" w:rsidR="000449FB" w:rsidRPr="000449FB" w:rsidRDefault="000449FB" w:rsidP="000449FB">
            <w:pPr>
              <w:numPr>
                <w:ilvl w:val="0"/>
                <w:numId w:val="13"/>
              </w:num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Stratum basale (stratum germinativum)</w:t>
            </w:r>
          </w:p>
          <w:p w14:paraId="2D51D11B" w14:textId="77777777" w:rsidR="000449FB" w:rsidRPr="000449FB" w:rsidRDefault="000449FB" w:rsidP="000449FB">
            <w:pPr>
              <w:numPr>
                <w:ilvl w:val="0"/>
                <w:numId w:val="13"/>
              </w:num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Stratum spinosum</w:t>
            </w:r>
          </w:p>
          <w:p w14:paraId="36CFD45F" w14:textId="77777777" w:rsidR="000449FB" w:rsidRPr="000449FB" w:rsidRDefault="000449FB" w:rsidP="000449FB">
            <w:pPr>
              <w:numPr>
                <w:ilvl w:val="0"/>
                <w:numId w:val="13"/>
              </w:num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Stratum granulosum</w:t>
            </w:r>
          </w:p>
          <w:p w14:paraId="5E131900" w14:textId="77777777" w:rsidR="000449FB" w:rsidRPr="000449FB" w:rsidRDefault="000449FB" w:rsidP="000449FB">
            <w:pPr>
              <w:numPr>
                <w:ilvl w:val="0"/>
                <w:numId w:val="13"/>
              </w:num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Stratum lucidum</w:t>
            </w:r>
          </w:p>
          <w:p w14:paraId="1DB302B3" w14:textId="77777777" w:rsidR="000449FB" w:rsidRPr="000449FB" w:rsidRDefault="000449FB" w:rsidP="000449FB">
            <w:pPr>
              <w:numPr>
                <w:ilvl w:val="0"/>
                <w:numId w:val="13"/>
              </w:num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Stratum corneum</w:t>
            </w:r>
          </w:p>
          <w:p w14:paraId="777B3D81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Keratinocytes (keratin cells)</w:t>
            </w:r>
          </w:p>
          <w:p w14:paraId="4DF36BB5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Dandruff</w:t>
            </w:r>
          </w:p>
          <w:p w14:paraId="0E77E3B0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Melanin</w:t>
            </w:r>
          </w:p>
          <w:p w14:paraId="28667DC1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Melanocytes</w:t>
            </w:r>
          </w:p>
          <w:p w14:paraId="7EF30C08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Freckles/moles</w:t>
            </w:r>
          </w:p>
          <w:p w14:paraId="4D219494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Herpes simplex (cold sores)</w:t>
            </w:r>
          </w:p>
          <w:p w14:paraId="1C4DCD68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 xml:space="preserve">Dermis </w:t>
            </w:r>
          </w:p>
          <w:p w14:paraId="6FCDC7E0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Papillary layer</w:t>
            </w:r>
          </w:p>
          <w:p w14:paraId="4479C5F3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Meissner’s corpuscles</w:t>
            </w:r>
          </w:p>
          <w:p w14:paraId="0EABD292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Reticular layer</w:t>
            </w:r>
          </w:p>
          <w:p w14:paraId="70B9F5F7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Pacinian corpuscles</w:t>
            </w:r>
          </w:p>
          <w:p w14:paraId="291DF726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Decubitus ulcers</w:t>
            </w:r>
          </w:p>
          <w:p w14:paraId="7D9F2E5D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Melanin</w:t>
            </w:r>
          </w:p>
          <w:p w14:paraId="5EC2A383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Carotene</w:t>
            </w:r>
          </w:p>
          <w:p w14:paraId="6C07D0FF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Oxygen-rich hemoglobin</w:t>
            </w:r>
          </w:p>
          <w:p w14:paraId="02E9C2DF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Cyanosis</w:t>
            </w:r>
          </w:p>
          <w:p w14:paraId="5CE59EC8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Redness or erythema</w:t>
            </w:r>
          </w:p>
          <w:p w14:paraId="70093A38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Pallor or blanching</w:t>
            </w:r>
          </w:p>
          <w:p w14:paraId="2D0B65D7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Jaundice or a yellow cast</w:t>
            </w:r>
          </w:p>
          <w:p w14:paraId="294EA75F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Bruises or black-and-blue marks</w:t>
            </w:r>
          </w:p>
          <w:p w14:paraId="4977BF2D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Skin appendages</w:t>
            </w:r>
          </w:p>
          <w:p w14:paraId="11EE0F1F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Exocrine glands</w:t>
            </w:r>
          </w:p>
          <w:p w14:paraId="74C6CFB5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Sebaceous (oil) glands</w:t>
            </w:r>
          </w:p>
          <w:p w14:paraId="0A1B3C7B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Sebum</w:t>
            </w:r>
          </w:p>
          <w:p w14:paraId="51EBF98C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Whitehead</w:t>
            </w:r>
          </w:p>
          <w:p w14:paraId="64D158E8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Blackhead</w:t>
            </w:r>
          </w:p>
          <w:p w14:paraId="4E4CAF72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Acne</w:t>
            </w:r>
          </w:p>
          <w:p w14:paraId="6EF38938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Seborrhea</w:t>
            </w:r>
          </w:p>
          <w:p w14:paraId="0FE41D43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Sweat glands or sudoriferous glands</w:t>
            </w:r>
          </w:p>
          <w:p w14:paraId="3D4346D1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Eccrine glands</w:t>
            </w:r>
          </w:p>
          <w:p w14:paraId="59009199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Apocrine glands</w:t>
            </w:r>
          </w:p>
          <w:p w14:paraId="05DE73FA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lastRenderedPageBreak/>
              <w:t>Hair</w:t>
            </w:r>
          </w:p>
          <w:p w14:paraId="4213E5AF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Hair follicles</w:t>
            </w:r>
          </w:p>
          <w:p w14:paraId="105F3654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Matrix</w:t>
            </w:r>
          </w:p>
          <w:p w14:paraId="2FB4007F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Medulla</w:t>
            </w:r>
          </w:p>
          <w:p w14:paraId="2783C2A8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Cortex</w:t>
            </w:r>
          </w:p>
          <w:p w14:paraId="04CF7B8E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Cuticle</w:t>
            </w:r>
          </w:p>
          <w:p w14:paraId="26C3A5DE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Hair follicles</w:t>
            </w:r>
          </w:p>
          <w:p w14:paraId="3ABF00BA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Epidermal sheath</w:t>
            </w:r>
          </w:p>
          <w:p w14:paraId="4C8BB98F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Dermal sheath</w:t>
            </w:r>
          </w:p>
          <w:p w14:paraId="275A828F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Papilla</w:t>
            </w:r>
          </w:p>
          <w:p w14:paraId="564F7918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Arrector pili</w:t>
            </w:r>
          </w:p>
          <w:p w14:paraId="41E5830F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Nail</w:t>
            </w:r>
          </w:p>
          <w:p w14:paraId="1CE19B29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Body</w:t>
            </w:r>
          </w:p>
          <w:p w14:paraId="160A3D07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Cuticle</w:t>
            </w:r>
          </w:p>
          <w:p w14:paraId="21D3F3D0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Nail matrix</w:t>
            </w:r>
          </w:p>
          <w:p w14:paraId="5B3D23DD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Lunula</w:t>
            </w:r>
          </w:p>
          <w:p w14:paraId="5395C30E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Athlete’s foot</w:t>
            </w:r>
          </w:p>
          <w:p w14:paraId="3368CDE6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Boils</w:t>
            </w:r>
          </w:p>
          <w:p w14:paraId="56AFB3EA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Carbuncles</w:t>
            </w:r>
          </w:p>
          <w:p w14:paraId="2D95FD2A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Cold sores (fever blisters)</w:t>
            </w:r>
          </w:p>
          <w:p w14:paraId="6E1DEFF9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Contact dermatitis</w:t>
            </w:r>
          </w:p>
          <w:p w14:paraId="0D8C1ABF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Impetigo</w:t>
            </w:r>
          </w:p>
          <w:p w14:paraId="52EACB75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Psoriasis</w:t>
            </w:r>
          </w:p>
          <w:p w14:paraId="148C1894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Burn</w:t>
            </w:r>
          </w:p>
          <w:p w14:paraId="5D97ADC5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Rule of nines</w:t>
            </w:r>
          </w:p>
          <w:p w14:paraId="1EF24DC3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First-degree burns</w:t>
            </w:r>
          </w:p>
          <w:p w14:paraId="509DFA98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Second-degree burns</w:t>
            </w:r>
          </w:p>
          <w:p w14:paraId="57A3815E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Third-degree burns</w:t>
            </w:r>
          </w:p>
          <w:p w14:paraId="36A6DF6C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Skin cancer</w:t>
            </w:r>
          </w:p>
          <w:p w14:paraId="3AD5F7C5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Basal cell carcinoma</w:t>
            </w:r>
          </w:p>
          <w:p w14:paraId="3D8F099F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Squamous cell carcinoma</w:t>
            </w:r>
          </w:p>
          <w:p w14:paraId="3370F66C" w14:textId="77777777" w:rsidR="000449FB" w:rsidRPr="000449FB" w:rsidRDefault="000449FB" w:rsidP="000449FB">
            <w:pPr>
              <w:rPr>
                <w:rFonts w:ascii="Arial" w:hAnsi="Arial"/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Malignant melanoma</w:t>
            </w:r>
          </w:p>
          <w:p w14:paraId="35BD89EB" w14:textId="178BD237" w:rsidR="000449FB" w:rsidRPr="000449FB" w:rsidRDefault="000449FB" w:rsidP="000449FB">
            <w:pPr>
              <w:rPr>
                <w:lang w:eastAsia="ja-JP"/>
              </w:rPr>
            </w:pPr>
            <w:r w:rsidRPr="000449FB">
              <w:rPr>
                <w:rFonts w:ascii="Arial" w:hAnsi="Arial"/>
                <w:lang w:eastAsia="ja-JP"/>
              </w:rPr>
              <w:t>ABCD Rule</w:t>
            </w:r>
          </w:p>
        </w:tc>
      </w:tr>
      <w:tr w:rsidR="00534ADA" w14:paraId="1E7EAA46" w14:textId="77777777" w:rsidTr="00762E76">
        <w:tc>
          <w:tcPr>
            <w:tcW w:w="2520" w:type="dxa"/>
            <w:shd w:val="clear" w:color="auto" w:fill="auto"/>
          </w:tcPr>
          <w:p w14:paraId="726EA529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  <w:p w14:paraId="19C30E88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 xml:space="preserve">Essential </w:t>
            </w:r>
          </w:p>
          <w:p w14:paraId="6B113BF7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Skills</w:t>
            </w:r>
          </w:p>
          <w:p w14:paraId="0F36544A" w14:textId="77777777" w:rsidR="00534ADA" w:rsidRPr="004F4D46" w:rsidRDefault="00534ADA" w:rsidP="00762E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5833ECFD" w14:textId="5B1778DB" w:rsidR="00203E1B" w:rsidRDefault="00203E1B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Recognize the role membranes play throughout the body.</w:t>
            </w:r>
          </w:p>
          <w:p w14:paraId="324C618B" w14:textId="77777777" w:rsidR="00534ADA" w:rsidRPr="004F4D46" w:rsidRDefault="00534ADA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Recognize that the skin plays a multitude of important role throughout the body.</w:t>
            </w:r>
          </w:p>
          <w:p w14:paraId="3746CFFD" w14:textId="77777777" w:rsidR="00534ADA" w:rsidRPr="004F4D46" w:rsidRDefault="00534ADA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Be able to diagram the three layers of the skin.</w:t>
            </w:r>
          </w:p>
          <w:p w14:paraId="32A5E31E" w14:textId="77777777" w:rsidR="00534ADA" w:rsidRPr="004F4D46" w:rsidRDefault="00534ADA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Summarize what determines skin color.</w:t>
            </w:r>
          </w:p>
          <w:p w14:paraId="4C3573C9" w14:textId="77777777" w:rsidR="00534ADA" w:rsidRDefault="0043691B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Distinguish between first-, second-, and third-degree burns</w:t>
            </w:r>
          </w:p>
          <w:p w14:paraId="2106D74F" w14:textId="644510A7" w:rsidR="0043691B" w:rsidRPr="004F4D46" w:rsidRDefault="0043691B" w:rsidP="00762E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Distinguish between basal cell carcinoma, squamous cell carcinoma, and malignant melanoma.</w:t>
            </w:r>
          </w:p>
        </w:tc>
      </w:tr>
      <w:tr w:rsidR="009D212D" w14:paraId="1105AA38" w14:textId="77777777" w:rsidTr="00762E76">
        <w:tc>
          <w:tcPr>
            <w:tcW w:w="2520" w:type="dxa"/>
            <w:shd w:val="clear" w:color="auto" w:fill="auto"/>
          </w:tcPr>
          <w:p w14:paraId="464308D8" w14:textId="77777777" w:rsidR="009D212D" w:rsidRPr="004F4D46" w:rsidRDefault="009D212D" w:rsidP="00EF1309">
            <w:pPr>
              <w:rPr>
                <w:rFonts w:ascii="Arial" w:hAnsi="Arial" w:cs="Arial"/>
                <w:b/>
              </w:rPr>
            </w:pPr>
          </w:p>
          <w:p w14:paraId="14B7210F" w14:textId="77777777" w:rsidR="009D212D" w:rsidRPr="004F4D46" w:rsidRDefault="009D212D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Related</w:t>
            </w:r>
          </w:p>
          <w:p w14:paraId="507C0714" w14:textId="77777777" w:rsidR="009D212D" w:rsidRPr="004F4D46" w:rsidRDefault="009D212D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Maine Learning</w:t>
            </w:r>
          </w:p>
          <w:p w14:paraId="2643BA82" w14:textId="412860CF" w:rsidR="009D212D" w:rsidRPr="004F4D46" w:rsidRDefault="009D212D" w:rsidP="00762E76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Results</w:t>
            </w:r>
          </w:p>
        </w:tc>
        <w:tc>
          <w:tcPr>
            <w:tcW w:w="7740" w:type="dxa"/>
            <w:shd w:val="clear" w:color="auto" w:fill="auto"/>
          </w:tcPr>
          <w:p w14:paraId="4516B72C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lastRenderedPageBreak/>
              <w:t>Science</w:t>
            </w:r>
          </w:p>
          <w:p w14:paraId="137DE1E3" w14:textId="77777777" w:rsidR="009D212D" w:rsidRDefault="009D212D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Unifying Themes</w:t>
            </w:r>
          </w:p>
          <w:p w14:paraId="5F4F7F34" w14:textId="77777777" w:rsidR="009D212D" w:rsidRDefault="009D212D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A1.Systems</w:t>
            </w:r>
          </w:p>
          <w:p w14:paraId="07CFE182" w14:textId="77777777" w:rsidR="009D212D" w:rsidRDefault="009D212D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</w:t>
            </w:r>
            <w:r>
              <w:rPr>
                <w:rFonts w:ascii="Arial" w:hAnsi="Arial" w:cs="Arial"/>
                <w:bCs/>
              </w:rPr>
              <w:t xml:space="preserve">udents apply an understanding of systems </w:t>
            </w:r>
            <w:r w:rsidRPr="0064773F">
              <w:rPr>
                <w:rFonts w:ascii="Arial" w:hAnsi="Arial" w:cs="Arial"/>
                <w:bCs/>
              </w:rPr>
              <w:t xml:space="preserve">to explain and </w:t>
            </w:r>
            <w:r>
              <w:rPr>
                <w:rFonts w:ascii="Arial" w:hAnsi="Arial" w:cs="Arial"/>
                <w:bCs/>
              </w:rPr>
              <w:t xml:space="preserve">     </w:t>
            </w:r>
          </w:p>
          <w:p w14:paraId="4D0AF61E" w14:textId="77777777" w:rsidR="009D212D" w:rsidRPr="0064773F" w:rsidRDefault="009D212D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analyze man-made and natural phenomena.</w:t>
            </w:r>
          </w:p>
          <w:p w14:paraId="3890B816" w14:textId="77777777" w:rsidR="009D212D" w:rsidRDefault="009D212D" w:rsidP="00EF1309">
            <w:pPr>
              <w:rPr>
                <w:rFonts w:ascii="Arial" w:hAnsi="Arial" w:cs="Arial"/>
              </w:rPr>
            </w:pPr>
            <w:r w:rsidRPr="0064773F">
              <w:rPr>
                <w:rFonts w:ascii="Arial" w:hAnsi="Arial" w:cs="Arial"/>
              </w:rPr>
              <w:t xml:space="preserve">           a. </w:t>
            </w:r>
            <w:r>
              <w:rPr>
                <w:rFonts w:ascii="Arial" w:hAnsi="Arial" w:cs="Arial"/>
              </w:rPr>
              <w:t>Analyze a system</w:t>
            </w:r>
            <w:r w:rsidRPr="0064773F">
              <w:rPr>
                <w:rFonts w:ascii="Arial" w:hAnsi="Arial" w:cs="Arial"/>
              </w:rPr>
              <w:t xml:space="preserve"> using the principles of </w:t>
            </w:r>
            <w:r>
              <w:rPr>
                <w:rFonts w:ascii="Arial" w:hAnsi="Arial" w:cs="Arial"/>
              </w:rPr>
              <w:t xml:space="preserve">boundaries,    </w:t>
            </w:r>
          </w:p>
          <w:p w14:paraId="22F30002" w14:textId="77777777" w:rsidR="009D212D" w:rsidRPr="0064773F" w:rsidRDefault="009D212D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subsystems, inputs, </w:t>
            </w:r>
            <w:r w:rsidRPr="0064773F">
              <w:rPr>
                <w:rFonts w:ascii="Arial" w:hAnsi="Arial" w:cs="Arial"/>
              </w:rPr>
              <w:t>outputs, feedback, or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773F">
              <w:rPr>
                <w:rFonts w:ascii="Arial" w:hAnsi="Arial" w:cs="Arial"/>
                <w:bCs/>
              </w:rPr>
              <w:t>system’s</w:t>
            </w:r>
          </w:p>
          <w:p w14:paraId="5F54024C" w14:textId="77777777" w:rsidR="009D212D" w:rsidRDefault="009D212D" w:rsidP="00EF1309">
            <w:pPr>
              <w:rPr>
                <w:rFonts w:ascii="Arial" w:hAnsi="Arial" w:cs="Arial"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relation to other</w:t>
            </w:r>
            <w:r>
              <w:rPr>
                <w:rFonts w:ascii="Arial" w:hAnsi="Arial" w:cs="Arial"/>
              </w:rPr>
              <w:t xml:space="preserve"> systems</w:t>
            </w:r>
            <w:r w:rsidRPr="0064773F">
              <w:rPr>
                <w:rFonts w:ascii="Arial" w:hAnsi="Arial" w:cs="Arial"/>
              </w:rPr>
              <w:t xml:space="preserve"> and design solutions to </w:t>
            </w:r>
            <w:r>
              <w:rPr>
                <w:rFonts w:ascii="Arial" w:hAnsi="Arial" w:cs="Arial"/>
              </w:rPr>
              <w:t>a system</w:t>
            </w:r>
          </w:p>
          <w:p w14:paraId="34E918F1" w14:textId="77777777" w:rsidR="009D212D" w:rsidRPr="0064773F" w:rsidRDefault="009D212D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FF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problem.</w:t>
            </w:r>
          </w:p>
          <w:p w14:paraId="6D6EAEA3" w14:textId="77777777" w:rsidR="009D212D" w:rsidRDefault="009D212D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</w:rPr>
              <w:t xml:space="preserve">b. Explain and provide examples that illustrate how it may not </w:t>
            </w:r>
          </w:p>
          <w:p w14:paraId="4A2EA24B" w14:textId="77777777" w:rsidR="009D212D" w:rsidRDefault="009D212D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always be possible to predict t</w:t>
            </w:r>
            <w:r>
              <w:rPr>
                <w:rFonts w:ascii="Arial" w:hAnsi="Arial" w:cs="Arial"/>
              </w:rPr>
              <w:t xml:space="preserve">he impact of changing some </w:t>
            </w:r>
          </w:p>
          <w:p w14:paraId="7A14F37B" w14:textId="77777777" w:rsidR="009D212D" w:rsidRDefault="009D212D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part </w:t>
            </w:r>
            <w:r w:rsidRPr="0064773F">
              <w:rPr>
                <w:rFonts w:ascii="Arial" w:hAnsi="Arial" w:cs="Arial"/>
              </w:rPr>
              <w:t>of a man-made or natura</w:t>
            </w:r>
            <w:r>
              <w:rPr>
                <w:rFonts w:ascii="Arial" w:hAnsi="Arial" w:cs="Arial"/>
              </w:rPr>
              <w:t>l system</w:t>
            </w:r>
            <w:r w:rsidRPr="0064773F">
              <w:rPr>
                <w:rFonts w:ascii="Arial" w:hAnsi="Arial" w:cs="Arial"/>
              </w:rPr>
              <w:t>.</w:t>
            </w:r>
          </w:p>
          <w:p w14:paraId="10CDA687" w14:textId="77777777" w:rsidR="009D212D" w:rsidRDefault="009D212D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A3.Constancy and Change</w:t>
            </w:r>
          </w:p>
          <w:p w14:paraId="3C7A51CD" w14:textId="77777777" w:rsidR="009D212D" w:rsidRDefault="009D212D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Students identify and analyze examples of constancy and change</w:t>
            </w:r>
          </w:p>
          <w:p w14:paraId="3BA0E743" w14:textId="77777777" w:rsidR="009D212D" w:rsidRDefault="009D212D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 w:rsidRPr="0064773F">
              <w:rPr>
                <w:rFonts w:ascii="Arial" w:hAnsi="Arial" w:cs="Arial"/>
                <w:bCs/>
              </w:rPr>
              <w:t xml:space="preserve"> that result from va</w:t>
            </w:r>
            <w:r>
              <w:rPr>
                <w:rFonts w:ascii="Arial" w:hAnsi="Arial" w:cs="Arial"/>
                <w:bCs/>
              </w:rPr>
              <w:t>rying types and rates of change i</w:t>
            </w:r>
            <w:r w:rsidRPr="0064773F">
              <w:rPr>
                <w:rFonts w:ascii="Arial" w:hAnsi="Arial" w:cs="Arial"/>
                <w:bCs/>
              </w:rPr>
              <w:t xml:space="preserve">n physical, </w:t>
            </w:r>
          </w:p>
          <w:p w14:paraId="26D4BB40" w14:textId="77777777" w:rsidR="009D212D" w:rsidRDefault="009D212D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biological, and technologica</w:t>
            </w:r>
            <w:r>
              <w:rPr>
                <w:rFonts w:ascii="Arial" w:hAnsi="Arial" w:cs="Arial"/>
                <w:bCs/>
              </w:rPr>
              <w:t xml:space="preserve">l systems </w:t>
            </w:r>
            <w:r w:rsidRPr="0064773F">
              <w:rPr>
                <w:rFonts w:ascii="Arial" w:hAnsi="Arial" w:cs="Arial"/>
                <w:bCs/>
              </w:rPr>
              <w:t>with and without</w:t>
            </w:r>
          </w:p>
          <w:p w14:paraId="4A204BC8" w14:textId="77777777" w:rsidR="009D212D" w:rsidRPr="00EF0CE1" w:rsidRDefault="009D212D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counterbalances.</w:t>
            </w:r>
          </w:p>
          <w:p w14:paraId="54082713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B. The Skills and Traits of Scientific Inquiry and Technological Design</w:t>
            </w:r>
          </w:p>
          <w:p w14:paraId="57CFE190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B1.Skills and Traits of Scientific Inquiry</w:t>
            </w:r>
          </w:p>
          <w:p w14:paraId="5D0D2D19" w14:textId="77777777" w:rsidR="009D212D" w:rsidRPr="004F4D46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methodically plan, conduct, analyze data from, and communicate results of in-depth scientific investigations, including experiments guided by a testable hypothesis.</w:t>
            </w:r>
          </w:p>
          <w:p w14:paraId="5D88057A" w14:textId="77777777" w:rsidR="009D212D" w:rsidRPr="004F4D46" w:rsidRDefault="009D212D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questions, concepts, and testable hypotheses that guide scientific investigations.</w:t>
            </w:r>
          </w:p>
          <w:p w14:paraId="4646FAA7" w14:textId="77777777" w:rsidR="009D212D" w:rsidRPr="004F4D46" w:rsidRDefault="009D212D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Design and safely conduct methodical scientific investigations, including experiments with controls.</w:t>
            </w:r>
          </w:p>
          <w:p w14:paraId="2C0AB0A3" w14:textId="77777777" w:rsidR="009D212D" w:rsidRPr="004F4D46" w:rsidRDefault="009D212D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statistics to summarize, describe, analyze, and interpret results.</w:t>
            </w:r>
          </w:p>
          <w:p w14:paraId="31271A22" w14:textId="77777777" w:rsidR="009D212D" w:rsidRPr="004F4D46" w:rsidRDefault="009D212D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Formulate and revise scientific investigations and models using logic and evidence.</w:t>
            </w:r>
          </w:p>
          <w:p w14:paraId="442257AD" w14:textId="77777777" w:rsidR="009D212D" w:rsidRPr="004F4D46" w:rsidRDefault="009D212D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a variety of tools and technologies to improve investigations and communications.</w:t>
            </w:r>
          </w:p>
          <w:p w14:paraId="748A7311" w14:textId="77777777" w:rsidR="009D212D" w:rsidRPr="004F4D46" w:rsidRDefault="009D212D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Recognize and analyze alternative explanations and models using scientific criteria.</w:t>
            </w:r>
          </w:p>
          <w:p w14:paraId="7E6D509A" w14:textId="77777777" w:rsidR="009D212D" w:rsidRPr="004F4D46" w:rsidRDefault="009D212D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Communicate and defend scientific ideas.</w:t>
            </w:r>
          </w:p>
          <w:p w14:paraId="42BA26D8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B2.Skills and Traits of Technological Design</w:t>
            </w:r>
          </w:p>
          <w:p w14:paraId="7A7112E4" w14:textId="77777777" w:rsidR="009D212D" w:rsidRPr="004F4D46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use a systematic process, tools and techniques, and a variety of materials to design and produce a solution or product that meets new needs or improves existing designs.</w:t>
            </w:r>
          </w:p>
          <w:p w14:paraId="5EEEC0A5" w14:textId="77777777" w:rsidR="009D212D" w:rsidRPr="004F4D46" w:rsidRDefault="009D212D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new problems or a current design in need of improvement.</w:t>
            </w:r>
          </w:p>
          <w:p w14:paraId="086151B0" w14:textId="77777777" w:rsidR="009D212D" w:rsidRPr="004F4D46" w:rsidRDefault="009D212D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Generate alternative design solutions.</w:t>
            </w:r>
          </w:p>
          <w:p w14:paraId="188774F4" w14:textId="77777777" w:rsidR="009D212D" w:rsidRPr="004F4D46" w:rsidRDefault="009D212D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the design that best meets established criteria.</w:t>
            </w:r>
          </w:p>
          <w:p w14:paraId="1F9E67F8" w14:textId="77777777" w:rsidR="009D212D" w:rsidRPr="004F4D46" w:rsidRDefault="009D212D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models and simulations as prototypes in the design planning process.</w:t>
            </w:r>
          </w:p>
          <w:p w14:paraId="1B0758D5" w14:textId="77777777" w:rsidR="009D212D" w:rsidRPr="004F4D46" w:rsidRDefault="009D212D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Implement the proposed design solution.</w:t>
            </w:r>
          </w:p>
          <w:p w14:paraId="03E79EA7" w14:textId="77777777" w:rsidR="009D212D" w:rsidRPr="004F4D46" w:rsidRDefault="009D212D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Evaluate the solution to a design problem and the consequences of that solution.</w:t>
            </w:r>
          </w:p>
          <w:p w14:paraId="67BE13C7" w14:textId="77777777" w:rsidR="009D212D" w:rsidRPr="004F4D46" w:rsidRDefault="009D212D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Present the problem, design process, and solution to a design problem including models, diagrams, and demonstrations.</w:t>
            </w:r>
          </w:p>
          <w:p w14:paraId="0209B275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C. The Scientific and Technological Enterprise</w:t>
            </w:r>
          </w:p>
          <w:p w14:paraId="490FDAF7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C1.Understandings of Inquiry</w:t>
            </w:r>
          </w:p>
          <w:p w14:paraId="005012DF" w14:textId="77777777" w:rsidR="009D212D" w:rsidRPr="004F4D46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key aspects of scientific investigations:  that they are guided by scientific principles and knowledge, that they are performed to test ideas, and that they are communicated and defended publicly.</w:t>
            </w:r>
          </w:p>
          <w:p w14:paraId="1AF0B707" w14:textId="77777777" w:rsidR="009D212D" w:rsidRPr="004F4D46" w:rsidRDefault="009D212D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hypotheses and past and present knowledge guide and influence scientific investigations.</w:t>
            </w:r>
          </w:p>
          <w:p w14:paraId="1FAA3BFF" w14:textId="77777777" w:rsidR="009D212D" w:rsidRDefault="009D212D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scientists defend their evidence and explanations using logical argument and verifiable results.</w:t>
            </w:r>
          </w:p>
          <w:p w14:paraId="60CC6D31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C2.Understanings About Science and Technology</w:t>
            </w:r>
          </w:p>
          <w:p w14:paraId="1D85DC8D" w14:textId="77777777" w:rsidR="009D212D" w:rsidRPr="004F4D46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explain how the relationship between scientific inquiry and technological design influences the advancement of ideas, products, and systems.</w:t>
            </w:r>
          </w:p>
          <w:p w14:paraId="336AC858" w14:textId="77777777" w:rsidR="009D212D" w:rsidRPr="004F4D46" w:rsidRDefault="009D212D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an example that shows how science advances with the introduction of new technologies and how solving technological problems often impacts new scientific knowledge.</w:t>
            </w:r>
          </w:p>
          <w:p w14:paraId="22949783" w14:textId="77777777" w:rsidR="009D212D" w:rsidRDefault="009D212D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how creativity, imagination, and a good knowledge base are required to advance scientific ideas and technological design.</w:t>
            </w:r>
          </w:p>
          <w:p w14:paraId="39853144" w14:textId="77777777" w:rsidR="009D212D" w:rsidRPr="00327069" w:rsidRDefault="009D212D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C3.Science, Technology, and Society</w:t>
            </w:r>
          </w:p>
          <w:p w14:paraId="45BFCBC7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Students describe the role of science and technology in creating and solving contemporary issues and challenges.</w:t>
            </w:r>
          </w:p>
          <w:p w14:paraId="69F97578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   Explain how ethical, societal, political, economic, and cultural factors influence personal health, safety, and the quality of the environment. </w:t>
            </w:r>
          </w:p>
          <w:p w14:paraId="221C772E" w14:textId="77777777" w:rsidR="009D212D" w:rsidRPr="00257905" w:rsidRDefault="009D212D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Explain how ethical, societal, political, economic, religious, </w:t>
            </w:r>
          </w:p>
          <w:p w14:paraId="3914D97B" w14:textId="77777777" w:rsidR="009D212D" w:rsidRPr="00257905" w:rsidRDefault="009D212D" w:rsidP="00EF1309">
            <w:pPr>
              <w:ind w:left="108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and cultural factors influence the development and use of science and technology.</w:t>
            </w:r>
          </w:p>
          <w:p w14:paraId="6FE81F3E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C4.History and Nature</w:t>
            </w:r>
            <w:r w:rsidRPr="004F4D46">
              <w:rPr>
                <w:rFonts w:ascii="Arial" w:hAnsi="Arial" w:cs="Arial"/>
              </w:rPr>
              <w:t xml:space="preserve"> of Science</w:t>
            </w:r>
          </w:p>
          <w:p w14:paraId="37038C61" w14:textId="77777777" w:rsidR="009D212D" w:rsidRPr="004F4D46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human dimensions and traditions of science, the nature of scientific knowledge, and historical episodes in science that impacted science and society.</w:t>
            </w:r>
          </w:p>
          <w:p w14:paraId="1E2D2CA6" w14:textId="77777777" w:rsidR="009D212D" w:rsidRPr="004F4D46" w:rsidRDefault="009D212D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ethical traditions in science including peer review, truthful reporting, and making results public.</w:t>
            </w:r>
          </w:p>
          <w:p w14:paraId="461693C0" w14:textId="77777777" w:rsidR="009D212D" w:rsidRPr="004F4D46" w:rsidRDefault="009D212D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Select and describe one of the major episodes in the history of science including how the scientific knowledge </w:t>
            </w:r>
            <w:r w:rsidRPr="004F4D46">
              <w:rPr>
                <w:rFonts w:ascii="Arial" w:hAnsi="Arial" w:cs="Arial"/>
              </w:rPr>
              <w:lastRenderedPageBreak/>
              <w:t>changed over time and any important effects on science and society.</w:t>
            </w:r>
          </w:p>
          <w:p w14:paraId="6B2F1679" w14:textId="77777777" w:rsidR="009D212D" w:rsidRPr="004F4D46" w:rsidRDefault="009D212D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Give examples that show how societal, cultural, and personal beliefs and ways of viewing the world can bias scientists.</w:t>
            </w:r>
          </w:p>
          <w:p w14:paraId="087E051D" w14:textId="77777777" w:rsidR="009D212D" w:rsidRPr="004F4D46" w:rsidRDefault="009D212D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criteria that distinguish scientific explanations from pseudoscientific ones.</w:t>
            </w:r>
          </w:p>
          <w:p w14:paraId="6596E567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D. The Physical Setting</w:t>
            </w:r>
          </w:p>
          <w:p w14:paraId="68EB7F46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D2.Earth</w:t>
            </w:r>
          </w:p>
          <w:p w14:paraId="2D7E9EFC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and analyze the biological, physical, energy, </w:t>
            </w:r>
            <w:r w:rsidRPr="00257905">
              <w:rPr>
                <w:rFonts w:ascii="Arial" w:hAnsi="Arial" w:cs="Arial"/>
              </w:rPr>
              <w:t>and human influences that shape and alter Earth Systems.</w:t>
            </w:r>
          </w:p>
          <w:p w14:paraId="6DA5FB5E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 Describe and analyze the effects of biological and </w:t>
            </w:r>
          </w:p>
          <w:p w14:paraId="13A92C7A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geophysical influences on the origin and changing nature of </w:t>
            </w:r>
          </w:p>
          <w:p w14:paraId="5C1C0A60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Earth Systems.</w:t>
            </w:r>
          </w:p>
          <w:p w14:paraId="3AC6FEB6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d.   Describe and analyze the effects of human influences on Earth Systems.</w:t>
            </w:r>
          </w:p>
          <w:p w14:paraId="7F264CED" w14:textId="77777777" w:rsidR="009D212D" w:rsidRPr="00257905" w:rsidRDefault="009D212D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D3.Matter and Energy</w:t>
            </w:r>
          </w:p>
          <w:p w14:paraId="7B6224DE" w14:textId="77777777" w:rsidR="009D212D" w:rsidRPr="004F4D46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structure, behavior, and interactions of matter at the atomic level and the relationship between matter and energy.</w:t>
            </w:r>
          </w:p>
          <w:p w14:paraId="7F2D53C1" w14:textId="77777777" w:rsidR="009D212D" w:rsidRDefault="009D212D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h. </w:t>
            </w:r>
            <w:r w:rsidRPr="004F4D46">
              <w:rPr>
                <w:rFonts w:ascii="Arial" w:hAnsi="Arial" w:cs="Arial"/>
              </w:rPr>
              <w:t>Describe radioactive decay and half-life.</w:t>
            </w:r>
          </w:p>
          <w:p w14:paraId="08F2FDBD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E. The Living Environment</w:t>
            </w:r>
          </w:p>
          <w:p w14:paraId="6CFD016A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E1.Biodiversity</w:t>
            </w:r>
          </w:p>
          <w:p w14:paraId="412C43D5" w14:textId="77777777" w:rsidR="009D212D" w:rsidRPr="004F4D46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evidence for relatedness among and within diverse populations of organisms and the importance of biodiversity.</w:t>
            </w:r>
          </w:p>
          <w:p w14:paraId="5A3313D3" w14:textId="77777777" w:rsidR="009D212D" w:rsidRPr="004F4D46" w:rsidRDefault="009D212D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how the variation in structure and behavior of a population of organisms may influence the likelihood that some members of the species will have adaptations that allow them to survive in a changing environment.</w:t>
            </w:r>
          </w:p>
          <w:p w14:paraId="748C707F" w14:textId="77777777" w:rsidR="009D212D" w:rsidRPr="004F4D46" w:rsidRDefault="009D212D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role of DNA sequences in determining the degree of kinship among organisms and the identification of species.</w:t>
            </w:r>
          </w:p>
          <w:p w14:paraId="4AC4B917" w14:textId="77777777" w:rsidR="009D212D" w:rsidRPr="004F4D46" w:rsidRDefault="009D212D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relatedness among organisms using structural and molecular evidence.</w:t>
            </w:r>
          </w:p>
          <w:p w14:paraId="77FD720E" w14:textId="77777777" w:rsidR="009D212D" w:rsidRDefault="009D212D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effects of changes in biodiversity and predict possible consequences.</w:t>
            </w:r>
          </w:p>
          <w:p w14:paraId="510D86F6" w14:textId="77777777" w:rsidR="009D212D" w:rsidRPr="00327069" w:rsidRDefault="009D212D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E2.Ecosystems</w:t>
            </w:r>
          </w:p>
          <w:p w14:paraId="0EFF5939" w14:textId="77777777" w:rsidR="009D212D" w:rsidRPr="004F4D46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interactions, cycles, and factors that affect short-term and long-term ecosystem stability and change.</w:t>
            </w:r>
          </w:p>
          <w:p w14:paraId="750E889D" w14:textId="77777777" w:rsidR="009D212D" w:rsidRPr="004F4D46" w:rsidRDefault="009D212D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Explain why ecosystems can be reasonably stable over hundreds or thousands of years, even though populations may fluctuate.</w:t>
            </w:r>
          </w:p>
          <w:p w14:paraId="499BF5FB" w14:textId="77777777" w:rsidR="009D212D" w:rsidRPr="004F4D46" w:rsidRDefault="009D212D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dynamic equilibrium in ecosystems and factors that can, in the long run, lead to change in the normal pattern of cyclic fluctuations and apply that knowledge to actual situations.</w:t>
            </w:r>
          </w:p>
          <w:p w14:paraId="7F387D44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E3.Cells</w:t>
            </w:r>
          </w:p>
          <w:p w14:paraId="352A86CD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structure and function of cells at the intracellular and molecular level including differentiation to form </w:t>
            </w:r>
            <w:r w:rsidRPr="00257905">
              <w:rPr>
                <w:rFonts w:ascii="Arial" w:hAnsi="Arial" w:cs="Arial"/>
              </w:rPr>
              <w:t>systems, interactions between cells and their environment, and the impact of cellular processes and changes on individuals.</w:t>
            </w:r>
          </w:p>
          <w:p w14:paraId="3B822BEF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a. Describe the similarities and differences in the basic </w:t>
            </w:r>
            <w:r>
              <w:rPr>
                <w:rFonts w:ascii="Arial" w:hAnsi="Arial" w:cs="Arial"/>
              </w:rPr>
              <w:t xml:space="preserve">  </w:t>
            </w:r>
          </w:p>
          <w:p w14:paraId="0BDC31EA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functions of cell membranes and of the specialized parts </w:t>
            </w:r>
          </w:p>
          <w:p w14:paraId="1973996E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within cells that allow them to transport materials, capture </w:t>
            </w:r>
          </w:p>
          <w:p w14:paraId="02D1C604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release energy, build proteins, dispose of waste, </w:t>
            </w:r>
          </w:p>
          <w:p w14:paraId="44A62BA5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communicate, and move. </w:t>
            </w:r>
          </w:p>
          <w:p w14:paraId="35E52885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Describe the relationship among DNA, protein molecules, </w:t>
            </w:r>
          </w:p>
          <w:p w14:paraId="33503D0D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amino acids in carrying out the work of cells and how this </w:t>
            </w:r>
          </w:p>
          <w:p w14:paraId="2842E12F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is similar among all organisms.  </w:t>
            </w:r>
          </w:p>
          <w:p w14:paraId="28C58A2A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Describe the interactions that lead to cell growth and division </w:t>
            </w:r>
          </w:p>
          <w:p w14:paraId="3D5228AD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(mitosis) and allow new cells to carry the same information as </w:t>
            </w:r>
          </w:p>
          <w:p w14:paraId="13EF5043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the original cell (meiosis). </w:t>
            </w:r>
          </w:p>
          <w:p w14:paraId="5EE6E4E4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d. Describe ways in which cells can malfunction and put an </w:t>
            </w:r>
          </w:p>
          <w:p w14:paraId="5AE7F4C4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organism at risk.</w:t>
            </w:r>
          </w:p>
          <w:p w14:paraId="0FA5D94D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e. Describe the role of regulation and the processes that </w:t>
            </w:r>
          </w:p>
          <w:p w14:paraId="688E0722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maintain an internal environment amidst changes in the </w:t>
            </w:r>
          </w:p>
          <w:p w14:paraId="2BB48AFB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external environment.</w:t>
            </w:r>
          </w:p>
          <w:p w14:paraId="48447AAD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f. Describe the process of metabolism that allows a few key </w:t>
            </w:r>
          </w:p>
          <w:p w14:paraId="0623213B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 xml:space="preserve">biomolecules to provide cells with necessary materials to </w:t>
            </w:r>
          </w:p>
          <w:p w14:paraId="0CBE9ADF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>perform their functions.</w:t>
            </w:r>
          </w:p>
          <w:p w14:paraId="0748069A" w14:textId="77777777" w:rsidR="009D212D" w:rsidRDefault="009D212D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g. Describe how cells differentiate to form specialized</w:t>
            </w:r>
            <w:r>
              <w:rPr>
                <w:rFonts w:ascii="Arial" w:hAnsi="Arial" w:cs="Arial"/>
              </w:rPr>
              <w:t xml:space="preserve"> systems</w:t>
            </w:r>
          </w:p>
          <w:p w14:paraId="7131EE26" w14:textId="77777777" w:rsidR="009D212D" w:rsidRPr="00257905" w:rsidRDefault="009D212D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for carrying out life functions. </w:t>
            </w:r>
          </w:p>
          <w:p w14:paraId="238A2E74" w14:textId="77777777" w:rsidR="009D212D" w:rsidRPr="00257905" w:rsidRDefault="009D212D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E4.Heredity and Reproduction</w:t>
            </w:r>
          </w:p>
          <w:p w14:paraId="0724DB5B" w14:textId="77777777" w:rsidR="009D212D" w:rsidRPr="004F4D46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examine the role of DNA in transferring traits from generation to generation, in differentiating cells, and in evolving new species.</w:t>
            </w:r>
          </w:p>
          <w:p w14:paraId="2BFFE2EA" w14:textId="77777777" w:rsidR="009D212D" w:rsidRPr="004F4D46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c.  Explain how the instructions in DNA that lead to cell </w:t>
            </w:r>
          </w:p>
          <w:p w14:paraId="12B0EEF9" w14:textId="77777777" w:rsidR="009D212D" w:rsidRPr="004F4D46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differentiation result in varied cell functions in the organism  </w:t>
            </w:r>
          </w:p>
          <w:p w14:paraId="28CC7045" w14:textId="77777777" w:rsidR="009D212D" w:rsidRPr="004F4D46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and DNA.</w:t>
            </w:r>
          </w:p>
          <w:p w14:paraId="45FBC82E" w14:textId="77777777" w:rsidR="009D212D" w:rsidRDefault="009D212D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r w:rsidRPr="004F4D46">
              <w:rPr>
                <w:rFonts w:ascii="Arial" w:hAnsi="Arial" w:cs="Arial"/>
              </w:rPr>
              <w:t>d.  Describe the possible causes and effects of gene mutations.</w:t>
            </w:r>
          </w:p>
          <w:p w14:paraId="673B60A1" w14:textId="77777777" w:rsidR="009D212D" w:rsidRPr="004F4D46" w:rsidRDefault="009D212D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E5.Evolution</w:t>
            </w:r>
          </w:p>
          <w:p w14:paraId="6BF6EB1C" w14:textId="77777777" w:rsidR="009D212D" w:rsidRPr="004F4D46" w:rsidRDefault="009D212D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interactions between and among species, populations, and environments that lead to natural selection and evolution.</w:t>
            </w:r>
          </w:p>
          <w:p w14:paraId="7AA67D37" w14:textId="77777777" w:rsidR="009D212D" w:rsidRPr="004F4D46" w:rsidRDefault="009D212D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premise of biological evolution, citing evidence from the fossil record and evidence based on the observation of similarities within the diversity of existing organisms.</w:t>
            </w:r>
          </w:p>
          <w:p w14:paraId="601EA47C" w14:textId="77777777" w:rsidR="009D212D" w:rsidRPr="004F4D46" w:rsidRDefault="009D212D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origins of life and how the concept of natural selection provides a mechanism for evolution that can be advantageous or disadvantageous to the next generation.</w:t>
            </w:r>
          </w:p>
          <w:p w14:paraId="12990C7B" w14:textId="77777777" w:rsidR="009D212D" w:rsidRPr="004F4D46" w:rsidRDefault="009D212D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some organisms may have characteristics that have no apparent survival or reproduction advantage.</w:t>
            </w:r>
          </w:p>
          <w:p w14:paraId="0F56D3BD" w14:textId="14807F96" w:rsidR="009D212D" w:rsidRDefault="009D212D" w:rsidP="009D212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d. </w:t>
            </w:r>
            <w:r w:rsidRPr="004F4D46">
              <w:rPr>
                <w:rFonts w:ascii="Arial" w:hAnsi="Arial" w:cs="Arial"/>
              </w:rPr>
              <w:t>Relate structural and behaviora</w:t>
            </w:r>
            <w:r>
              <w:rPr>
                <w:rFonts w:ascii="Arial" w:hAnsi="Arial" w:cs="Arial"/>
              </w:rPr>
              <w:t xml:space="preserve">l adaptations of an organism to </w:t>
            </w:r>
            <w:r w:rsidRPr="004F4D46">
              <w:rPr>
                <w:rFonts w:ascii="Arial" w:hAnsi="Arial" w:cs="Arial"/>
              </w:rPr>
              <w:t>its survival in t</w:t>
            </w:r>
            <w:r>
              <w:rPr>
                <w:rFonts w:ascii="Arial" w:hAnsi="Arial" w:cs="Arial"/>
              </w:rPr>
              <w:t>he environment.</w:t>
            </w:r>
          </w:p>
        </w:tc>
      </w:tr>
      <w:tr w:rsidR="009D212D" w14:paraId="53FBA100" w14:textId="77777777" w:rsidTr="00762E76">
        <w:tc>
          <w:tcPr>
            <w:tcW w:w="2520" w:type="dxa"/>
            <w:shd w:val="clear" w:color="auto" w:fill="auto"/>
          </w:tcPr>
          <w:p w14:paraId="36052668" w14:textId="77777777" w:rsidR="009D212D" w:rsidRPr="004F4D46" w:rsidRDefault="009D212D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7E9F3D9E" w14:textId="77777777" w:rsidR="009D212D" w:rsidRPr="004F4D46" w:rsidRDefault="009D212D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Lessons</w:t>
            </w:r>
          </w:p>
          <w:p w14:paraId="3E0BCE6F" w14:textId="77777777" w:rsidR="009D212D" w:rsidRPr="004F4D46" w:rsidRDefault="009D212D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and</w:t>
            </w:r>
          </w:p>
          <w:p w14:paraId="71C5BD60" w14:textId="65FB51DD" w:rsidR="009D212D" w:rsidRPr="004F4D46" w:rsidRDefault="009D212D" w:rsidP="00762E76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14:paraId="75806772" w14:textId="77777777" w:rsidR="009D212D" w:rsidRDefault="009D212D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 Point Discriminatory Lab</w:t>
            </w:r>
          </w:p>
          <w:p w14:paraId="5A0D6A49" w14:textId="77777777" w:rsidR="009D212D" w:rsidRDefault="009D212D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Hair and Skin Microscope Lab</w:t>
            </w:r>
          </w:p>
          <w:p w14:paraId="4FB365AF" w14:textId="77777777" w:rsidR="009D212D" w:rsidRDefault="009D212D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Iodine Test for Sweat on Skin</w:t>
            </w:r>
          </w:p>
          <w:p w14:paraId="3050CB62" w14:textId="77777777" w:rsidR="009D212D" w:rsidRDefault="009D212D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 the structures of skin on a model or diagram</w:t>
            </w:r>
          </w:p>
          <w:p w14:paraId="389A155E" w14:textId="77777777" w:rsidR="00360961" w:rsidRDefault="009D212D" w:rsidP="0036096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skin, hair/fur, and nails during a rat and fetal pig dissection</w:t>
            </w:r>
          </w:p>
          <w:p w14:paraId="49FEEDF5" w14:textId="0A328D9F" w:rsidR="009D212D" w:rsidRPr="00360961" w:rsidRDefault="009D212D" w:rsidP="0036096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60961">
              <w:rPr>
                <w:rFonts w:ascii="Arial" w:hAnsi="Arial" w:cs="Arial"/>
              </w:rPr>
              <w:t>Read articles related to disorders caused by homeostatic imbalance in the integumentary system</w:t>
            </w:r>
          </w:p>
        </w:tc>
      </w:tr>
      <w:tr w:rsidR="009D212D" w14:paraId="460664E7" w14:textId="77777777" w:rsidTr="00762E76">
        <w:tc>
          <w:tcPr>
            <w:tcW w:w="2520" w:type="dxa"/>
            <w:shd w:val="clear" w:color="auto" w:fill="auto"/>
          </w:tcPr>
          <w:p w14:paraId="6F4B0486" w14:textId="77777777" w:rsidR="009D212D" w:rsidRPr="004F4D46" w:rsidRDefault="009D212D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2BF98C8E" w14:textId="77777777" w:rsidR="009D212D" w:rsidRPr="004F4D46" w:rsidRDefault="009D212D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Classroom</w:t>
            </w:r>
          </w:p>
          <w:p w14:paraId="1F91F170" w14:textId="77777777" w:rsidR="009D212D" w:rsidRPr="004F4D46" w:rsidRDefault="009D212D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Assessment</w:t>
            </w:r>
          </w:p>
          <w:p w14:paraId="2EA354F8" w14:textId="3CE824F6" w:rsidR="009D212D" w:rsidRPr="004F4D46" w:rsidRDefault="009D212D" w:rsidP="00762E76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14:paraId="30DED1F3" w14:textId="77777777" w:rsidR="009D212D" w:rsidRPr="004F4D46" w:rsidRDefault="009D212D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Quiz</w:t>
            </w:r>
          </w:p>
          <w:p w14:paraId="6F293649" w14:textId="77777777" w:rsidR="009D212D" w:rsidRPr="004F4D46" w:rsidRDefault="009D212D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Chapter Test</w:t>
            </w:r>
          </w:p>
          <w:p w14:paraId="1B1474A6" w14:textId="77777777" w:rsidR="009D212D" w:rsidRPr="004F4D46" w:rsidRDefault="009D212D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Worksheets</w:t>
            </w:r>
          </w:p>
          <w:p w14:paraId="4AFF7A5F" w14:textId="7ACBCDF5" w:rsidR="009D212D" w:rsidRDefault="009D212D" w:rsidP="009D212D">
            <w:pPr>
              <w:ind w:left="36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Labs</w:t>
            </w:r>
          </w:p>
        </w:tc>
      </w:tr>
      <w:tr w:rsidR="009D212D" w14:paraId="18FF0C86" w14:textId="77777777" w:rsidTr="00762E76">
        <w:tc>
          <w:tcPr>
            <w:tcW w:w="2520" w:type="dxa"/>
            <w:shd w:val="clear" w:color="auto" w:fill="auto"/>
          </w:tcPr>
          <w:p w14:paraId="77A91F0B" w14:textId="77777777" w:rsidR="009D212D" w:rsidRPr="004F4D46" w:rsidRDefault="009D212D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2E18F0B1" w14:textId="77777777" w:rsidR="009D212D" w:rsidRPr="004F4D46" w:rsidRDefault="009D212D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0DD68E58" w14:textId="77777777" w:rsidR="009D212D" w:rsidRPr="004F4D46" w:rsidRDefault="009D212D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7B1F89DA" w14:textId="77777777" w:rsidR="009D212D" w:rsidRPr="004F4D46" w:rsidRDefault="009D212D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584B2C1B" w14:textId="03F85FC4" w:rsidR="009D212D" w:rsidRPr="004F4D46" w:rsidRDefault="009D212D" w:rsidP="00762E76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14:paraId="6A7EA782" w14:textId="77777777" w:rsidR="009D212D" w:rsidRPr="004F4D46" w:rsidRDefault="009D212D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Publications</w:t>
            </w:r>
            <w:r w:rsidRPr="004F4D46">
              <w:rPr>
                <w:rFonts w:ascii="Arial" w:hAnsi="Arial" w:cs="Arial"/>
              </w:rPr>
              <w:t>:</w:t>
            </w:r>
          </w:p>
          <w:p w14:paraId="17ED271B" w14:textId="77777777" w:rsidR="009D212D" w:rsidRPr="00534ADA" w:rsidRDefault="009D212D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</w:t>
            </w:r>
            <w:r>
              <w:rPr>
                <w:rFonts w:ascii="Arial" w:hAnsi="Arial" w:cs="Arial"/>
              </w:rPr>
              <w:t>, 9</w:t>
            </w:r>
            <w:r w:rsidRPr="00534AD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edition by Elaine N. Marieb</w:t>
            </w:r>
          </w:p>
          <w:p w14:paraId="0001FA79" w14:textId="77777777" w:rsidR="009D212D" w:rsidRPr="00534ADA" w:rsidRDefault="009D212D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Anatomy and Physiology Coloring Workbook: A Complete Study Guide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66F2A841" w14:textId="77777777" w:rsidR="009D212D" w:rsidRPr="00EF77F4" w:rsidRDefault="009D212D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 Laboratory Manual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062DBD94" w14:textId="77777777" w:rsidR="009D212D" w:rsidRPr="004F4D46" w:rsidRDefault="009D212D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Videos</w:t>
            </w:r>
            <w:r w:rsidRPr="004F4D46">
              <w:rPr>
                <w:rFonts w:ascii="Arial" w:hAnsi="Arial" w:cs="Arial"/>
              </w:rPr>
              <w:t>:</w:t>
            </w:r>
          </w:p>
          <w:p w14:paraId="23CE90B0" w14:textId="77777777" w:rsidR="009D212D" w:rsidRDefault="009D212D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Inside the Living Body</w:t>
            </w:r>
          </w:p>
          <w:p w14:paraId="46917313" w14:textId="77777777" w:rsidR="009D212D" w:rsidRPr="001C5557" w:rsidRDefault="009D212D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The Incredible Human Machine</w:t>
            </w:r>
          </w:p>
          <w:p w14:paraId="54F87026" w14:textId="77777777" w:rsidR="009D212D" w:rsidRPr="004F4D46" w:rsidRDefault="009D212D" w:rsidP="00EF1309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Other Resources</w:t>
            </w:r>
          </w:p>
          <w:p w14:paraId="56E7E312" w14:textId="59F3503F" w:rsidR="009D212D" w:rsidRDefault="009D212D" w:rsidP="009D212D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Lab Supplies</w:t>
            </w:r>
          </w:p>
        </w:tc>
      </w:tr>
    </w:tbl>
    <w:p w14:paraId="16AE2CA4" w14:textId="3795F25C" w:rsidR="00864823" w:rsidRDefault="00864823"/>
    <w:sectPr w:rsidR="00864823" w:rsidSect="00762E76">
      <w:headerReference w:type="default" r:id="rId7"/>
      <w:footerReference w:type="even" r:id="rId8"/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C7EC8" w14:textId="77777777" w:rsidR="00832A38" w:rsidRDefault="00832A38" w:rsidP="00534ADA">
      <w:r>
        <w:separator/>
      </w:r>
    </w:p>
  </w:endnote>
  <w:endnote w:type="continuationSeparator" w:id="0">
    <w:p w14:paraId="50FBA0C1" w14:textId="77777777" w:rsidR="00832A38" w:rsidRDefault="00832A38" w:rsidP="0053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26548" w14:textId="77777777" w:rsidR="000D5390" w:rsidRDefault="000D5390" w:rsidP="00762E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C441F7" w14:textId="77777777" w:rsidR="000D5390" w:rsidRDefault="000D5390" w:rsidP="00762E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682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2CF72" w14:textId="00AE109B" w:rsidR="006176C7" w:rsidRDefault="006176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DF8915" w14:textId="77777777" w:rsidR="000D5390" w:rsidRDefault="000D5390" w:rsidP="00762E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CB1CB" w14:textId="77777777" w:rsidR="00832A38" w:rsidRDefault="00832A38" w:rsidP="00534ADA">
      <w:r>
        <w:separator/>
      </w:r>
    </w:p>
  </w:footnote>
  <w:footnote w:type="continuationSeparator" w:id="0">
    <w:p w14:paraId="5D804696" w14:textId="77777777" w:rsidR="00832A38" w:rsidRDefault="00832A38" w:rsidP="00534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DF357" w14:textId="77777777" w:rsidR="006176C7" w:rsidRDefault="006176C7" w:rsidP="006176C7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8F53FF">
      <w:rPr>
        <w:rFonts w:ascii="Arial" w:hAnsi="Arial" w:cs="Arial"/>
        <w:b/>
      </w:rPr>
      <w:t>Brunswick School Department: Grades 11-12</w:t>
    </w:r>
  </w:p>
  <w:p w14:paraId="107D49B1" w14:textId="77777777" w:rsidR="006176C7" w:rsidRDefault="006176C7" w:rsidP="006176C7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14:paraId="3180D329" w14:textId="77777777" w:rsidR="006176C7" w:rsidRPr="008F53FF" w:rsidRDefault="006176C7" w:rsidP="006176C7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 w:rsidRPr="008F53FF">
      <w:rPr>
        <w:rFonts w:ascii="Arial" w:hAnsi="Arial" w:cs="Arial"/>
        <w:b/>
        <w:sz w:val="28"/>
        <w:szCs w:val="28"/>
      </w:rPr>
      <w:t>Science</w:t>
    </w:r>
  </w:p>
  <w:p w14:paraId="363186CA" w14:textId="77777777" w:rsidR="006176C7" w:rsidRDefault="006176C7" w:rsidP="006176C7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Honors: Human Anatomy and Physiology</w:t>
    </w:r>
  </w:p>
  <w:p w14:paraId="52CB746E" w14:textId="250CC462" w:rsidR="000D5390" w:rsidRDefault="006176C7" w:rsidP="00762E76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Unit 3: </w:t>
    </w:r>
    <w:r w:rsidR="000D5390">
      <w:rPr>
        <w:rFonts w:ascii="Arial" w:hAnsi="Arial" w:cs="Arial"/>
        <w:b/>
        <w:sz w:val="28"/>
        <w:szCs w:val="28"/>
      </w:rPr>
      <w:t>Integumentary System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EF5"/>
    <w:multiLevelType w:val="hybridMultilevel"/>
    <w:tmpl w:val="1D3E4E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F648D1"/>
    <w:multiLevelType w:val="hybridMultilevel"/>
    <w:tmpl w:val="DD1CF94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F1EC8"/>
    <w:multiLevelType w:val="hybridMultilevel"/>
    <w:tmpl w:val="5B94B61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A525D"/>
    <w:multiLevelType w:val="hybridMultilevel"/>
    <w:tmpl w:val="5D482CC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D34C4F"/>
    <w:multiLevelType w:val="hybridMultilevel"/>
    <w:tmpl w:val="3DE49CB4"/>
    <w:lvl w:ilvl="0" w:tplc="745E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3584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01872"/>
    <w:multiLevelType w:val="hybridMultilevel"/>
    <w:tmpl w:val="EADC90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A04548"/>
    <w:multiLevelType w:val="hybridMultilevel"/>
    <w:tmpl w:val="32F0AF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65D55"/>
    <w:multiLevelType w:val="hybridMultilevel"/>
    <w:tmpl w:val="ACC0F0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74C82"/>
    <w:multiLevelType w:val="hybridMultilevel"/>
    <w:tmpl w:val="B164F59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5A2B91"/>
    <w:multiLevelType w:val="hybridMultilevel"/>
    <w:tmpl w:val="050880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02B5B"/>
    <w:multiLevelType w:val="hybridMultilevel"/>
    <w:tmpl w:val="75CEBB10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F2864D1"/>
    <w:multiLevelType w:val="hybridMultilevel"/>
    <w:tmpl w:val="75B07D46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F3A174A"/>
    <w:multiLevelType w:val="hybridMultilevel"/>
    <w:tmpl w:val="6B46D96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0035F"/>
    <w:multiLevelType w:val="hybridMultilevel"/>
    <w:tmpl w:val="CDA27E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F9434E"/>
    <w:multiLevelType w:val="hybridMultilevel"/>
    <w:tmpl w:val="77AC8A2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C86F3F"/>
    <w:multiLevelType w:val="hybridMultilevel"/>
    <w:tmpl w:val="2AF07CB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51B8F"/>
    <w:multiLevelType w:val="hybridMultilevel"/>
    <w:tmpl w:val="D83AB15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D584C"/>
    <w:multiLevelType w:val="hybridMultilevel"/>
    <w:tmpl w:val="6996206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32DAE"/>
    <w:multiLevelType w:val="hybridMultilevel"/>
    <w:tmpl w:val="4D6A5E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7741C"/>
    <w:multiLevelType w:val="hybridMultilevel"/>
    <w:tmpl w:val="5EA2E1EC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057596"/>
    <w:multiLevelType w:val="hybridMultilevel"/>
    <w:tmpl w:val="93A481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3599D"/>
    <w:multiLevelType w:val="hybridMultilevel"/>
    <w:tmpl w:val="7FC637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EC4CDE"/>
    <w:multiLevelType w:val="hybridMultilevel"/>
    <w:tmpl w:val="5ED0AC2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E7B0B"/>
    <w:multiLevelType w:val="hybridMultilevel"/>
    <w:tmpl w:val="354867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A4B5A"/>
    <w:multiLevelType w:val="hybridMultilevel"/>
    <w:tmpl w:val="DFEC196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90544"/>
    <w:multiLevelType w:val="hybridMultilevel"/>
    <w:tmpl w:val="BE463C4C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1"/>
  </w:num>
  <w:num w:numId="5">
    <w:abstractNumId w:val="21"/>
  </w:num>
  <w:num w:numId="6">
    <w:abstractNumId w:val="25"/>
  </w:num>
  <w:num w:numId="7">
    <w:abstractNumId w:val="3"/>
  </w:num>
  <w:num w:numId="8">
    <w:abstractNumId w:val="10"/>
  </w:num>
  <w:num w:numId="9">
    <w:abstractNumId w:val="5"/>
  </w:num>
  <w:num w:numId="10">
    <w:abstractNumId w:val="13"/>
  </w:num>
  <w:num w:numId="11">
    <w:abstractNumId w:val="1"/>
  </w:num>
  <w:num w:numId="12">
    <w:abstractNumId w:val="14"/>
  </w:num>
  <w:num w:numId="13">
    <w:abstractNumId w:val="6"/>
  </w:num>
  <w:num w:numId="14">
    <w:abstractNumId w:val="12"/>
  </w:num>
  <w:num w:numId="15">
    <w:abstractNumId w:val="20"/>
  </w:num>
  <w:num w:numId="16">
    <w:abstractNumId w:val="16"/>
  </w:num>
  <w:num w:numId="17">
    <w:abstractNumId w:val="23"/>
  </w:num>
  <w:num w:numId="18">
    <w:abstractNumId w:val="17"/>
  </w:num>
  <w:num w:numId="19">
    <w:abstractNumId w:val="15"/>
  </w:num>
  <w:num w:numId="20">
    <w:abstractNumId w:val="9"/>
  </w:num>
  <w:num w:numId="21">
    <w:abstractNumId w:val="24"/>
  </w:num>
  <w:num w:numId="22">
    <w:abstractNumId w:val="22"/>
  </w:num>
  <w:num w:numId="23">
    <w:abstractNumId w:val="18"/>
  </w:num>
  <w:num w:numId="24">
    <w:abstractNumId w:val="4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DA"/>
    <w:rsid w:val="000449FB"/>
    <w:rsid w:val="000D5390"/>
    <w:rsid w:val="001F61A4"/>
    <w:rsid w:val="00203E1B"/>
    <w:rsid w:val="00360961"/>
    <w:rsid w:val="003D0EE0"/>
    <w:rsid w:val="0043691B"/>
    <w:rsid w:val="004C0649"/>
    <w:rsid w:val="00512E16"/>
    <w:rsid w:val="00534ADA"/>
    <w:rsid w:val="006176C7"/>
    <w:rsid w:val="00762E76"/>
    <w:rsid w:val="00832A38"/>
    <w:rsid w:val="00864823"/>
    <w:rsid w:val="009D212D"/>
    <w:rsid w:val="00A02820"/>
    <w:rsid w:val="00AA017D"/>
    <w:rsid w:val="00D70CB8"/>
    <w:rsid w:val="00E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0E544"/>
  <w14:defaultImageDpi w14:val="300"/>
  <w15:docId w15:val="{4513FF3E-6D0C-458B-A993-61F48675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A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4A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4A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534A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AD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3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King</dc:creator>
  <cp:keywords/>
  <dc:description/>
  <cp:lastModifiedBy>Nan March</cp:lastModifiedBy>
  <cp:revision>2</cp:revision>
  <dcterms:created xsi:type="dcterms:W3CDTF">2016-06-01T11:31:00Z</dcterms:created>
  <dcterms:modified xsi:type="dcterms:W3CDTF">2016-06-01T11:31:00Z</dcterms:modified>
</cp:coreProperties>
</file>