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F075" w14:textId="77777777" w:rsidR="000E39AD" w:rsidRPr="00554427" w:rsidRDefault="000E39AD" w:rsidP="000E39AD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0E39AD" w:rsidRPr="00554427" w14:paraId="5E65E7F8" w14:textId="77777777" w:rsidTr="00E41908">
        <w:tc>
          <w:tcPr>
            <w:tcW w:w="2520" w:type="dxa"/>
            <w:shd w:val="clear" w:color="auto" w:fill="auto"/>
          </w:tcPr>
          <w:p w14:paraId="3BE82ED7" w14:textId="77777777" w:rsidR="000E39AD" w:rsidRPr="00554427" w:rsidRDefault="000E39AD" w:rsidP="00684B0F">
            <w:pPr>
              <w:rPr>
                <w:rFonts w:ascii="Arial" w:hAnsi="Arial" w:cs="Arial"/>
                <w:b/>
              </w:rPr>
            </w:pPr>
          </w:p>
          <w:p w14:paraId="5559C758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7041619E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Essential Understandings</w:t>
            </w:r>
          </w:p>
          <w:p w14:paraId="174AE4C2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730F3A0" w14:textId="77777777" w:rsidR="00554427" w:rsidRDefault="00554427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four major tissue types that differ structurally and functionally.</w:t>
            </w:r>
          </w:p>
          <w:p w14:paraId="3BFF2CB9" w14:textId="51E34080" w:rsidR="00554427" w:rsidRDefault="00554427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of tissue repair or wound healing differs between tissue types.</w:t>
            </w:r>
          </w:p>
          <w:p w14:paraId="162E3EFA" w14:textId="3AA1C7EF" w:rsidR="00554427" w:rsidRDefault="000E4B87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Tissues can develop tumors or neoplasms.</w:t>
            </w:r>
          </w:p>
          <w:p w14:paraId="74C90230" w14:textId="2912B98F" w:rsidR="000E39AD" w:rsidRPr="002562BB" w:rsidRDefault="002562BB" w:rsidP="002562B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tissues are mitotic and some are largely amitotic.</w:t>
            </w:r>
          </w:p>
        </w:tc>
      </w:tr>
      <w:tr w:rsidR="000E39AD" w:rsidRPr="00554427" w14:paraId="5B00F271" w14:textId="77777777" w:rsidTr="00E41908">
        <w:tc>
          <w:tcPr>
            <w:tcW w:w="2520" w:type="dxa"/>
            <w:shd w:val="clear" w:color="auto" w:fill="auto"/>
          </w:tcPr>
          <w:p w14:paraId="0680EABE" w14:textId="67EA6606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1ABA1FBE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71606FA5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Essential</w:t>
            </w:r>
          </w:p>
          <w:p w14:paraId="1BA812EA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Questions</w:t>
            </w:r>
          </w:p>
          <w:p w14:paraId="19EA6C28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1440981" w14:textId="1A71A6EA" w:rsidR="000E39AD" w:rsidRDefault="000E39AD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</w:rPr>
              <w:t xml:space="preserve">What </w:t>
            </w:r>
            <w:r w:rsidR="002562BB">
              <w:rPr>
                <w:rFonts w:ascii="Arial" w:hAnsi="Arial" w:cs="Arial"/>
              </w:rPr>
              <w:t>are the four major tissue types in the body</w:t>
            </w:r>
            <w:r w:rsidRPr="00554427">
              <w:rPr>
                <w:rFonts w:ascii="Arial" w:hAnsi="Arial" w:cs="Arial"/>
              </w:rPr>
              <w:t>?</w:t>
            </w:r>
          </w:p>
          <w:p w14:paraId="151D0C91" w14:textId="77777777" w:rsidR="002562BB" w:rsidRDefault="002562BB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four major tissue types differ structurally and functionally?</w:t>
            </w:r>
          </w:p>
          <w:p w14:paraId="1677DAF0" w14:textId="77777777" w:rsidR="002562BB" w:rsidRDefault="009149B2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tissue regenerate or repair itself?</w:t>
            </w:r>
          </w:p>
          <w:p w14:paraId="6CE9A8E3" w14:textId="006041EE" w:rsidR="000E39AD" w:rsidRPr="009149B2" w:rsidRDefault="009149B2" w:rsidP="009149B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tumors develop?</w:t>
            </w:r>
          </w:p>
        </w:tc>
      </w:tr>
      <w:tr w:rsidR="000E39AD" w:rsidRPr="00554427" w14:paraId="4BB819F1" w14:textId="77777777" w:rsidTr="00E41908">
        <w:tc>
          <w:tcPr>
            <w:tcW w:w="2520" w:type="dxa"/>
            <w:shd w:val="clear" w:color="auto" w:fill="auto"/>
          </w:tcPr>
          <w:p w14:paraId="4E61BB22" w14:textId="2962DA20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1654D847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4FF9D5DD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3E8E505C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74ADA16D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Essential Knowledge</w:t>
            </w:r>
          </w:p>
          <w:p w14:paraId="4416C1CB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6931FA5" w14:textId="13ECC9A0" w:rsidR="00C6663E" w:rsidRDefault="00C6663E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Epithelial tissue is the lining, covering, and glandular tissue of the body.</w:t>
            </w:r>
          </w:p>
          <w:p w14:paraId="7DFFB4FF" w14:textId="69806D7A" w:rsidR="00C6663E" w:rsidRDefault="00C6663E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Connective tissue connects body parts </w:t>
            </w:r>
            <w:r w:rsidR="002511FA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is the most abundant and widely distributed of the tissue types.</w:t>
            </w:r>
          </w:p>
          <w:p w14:paraId="55CF8B7A" w14:textId="79A0BCCB" w:rsidR="00C6663E" w:rsidRDefault="00C6663E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Muscle tissues are highly specialized to contract to produce movement.</w:t>
            </w:r>
          </w:p>
          <w:p w14:paraId="6631CED6" w14:textId="29DC411E" w:rsidR="00C6663E" w:rsidRDefault="00C6663E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Nervous tissue receives and conducts electrochemical impulses from one part of the body to another.</w:t>
            </w:r>
          </w:p>
          <w:p w14:paraId="1FBD9B76" w14:textId="4801D2E9" w:rsidR="00397C6C" w:rsidRDefault="00397C6C" w:rsidP="00E419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 repair occurs in two major ways, by regeneration and by fibrosis.</w:t>
            </w:r>
          </w:p>
          <w:p w14:paraId="6CE942E4" w14:textId="3A0C23AC" w:rsidR="000E39AD" w:rsidRPr="00D64888" w:rsidRDefault="00D64888" w:rsidP="00D648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Cancerous tumors can be benign or malignant.</w:t>
            </w:r>
          </w:p>
        </w:tc>
      </w:tr>
      <w:tr w:rsidR="000E39AD" w:rsidRPr="00554427" w14:paraId="180B2132" w14:textId="77777777" w:rsidTr="00E41908">
        <w:tc>
          <w:tcPr>
            <w:tcW w:w="2520" w:type="dxa"/>
            <w:shd w:val="clear" w:color="auto" w:fill="auto"/>
          </w:tcPr>
          <w:p w14:paraId="70C808CA" w14:textId="1FD8D404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45063035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197440CA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  <w:p w14:paraId="1BE64F90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Vocabulary</w:t>
            </w:r>
          </w:p>
          <w:p w14:paraId="6D871A68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3058C07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Epithelial tissue or epithelium</w:t>
            </w:r>
          </w:p>
          <w:p w14:paraId="76D9C693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Apical surface</w:t>
            </w:r>
          </w:p>
          <w:p w14:paraId="1BA3F409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Basement membrane</w:t>
            </w:r>
          </w:p>
          <w:p w14:paraId="7BD5AFD8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Simple epithelium</w:t>
            </w:r>
          </w:p>
          <w:p w14:paraId="4FC7E29C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Simple squamous epithelium</w:t>
            </w:r>
          </w:p>
          <w:p w14:paraId="424D5F4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Serous membrane or serosae</w:t>
            </w:r>
          </w:p>
          <w:p w14:paraId="2D4DE4A4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Simple cuboidal epithelium</w:t>
            </w:r>
          </w:p>
          <w:p w14:paraId="20492EF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Simple columnar epithelium</w:t>
            </w:r>
          </w:p>
          <w:p w14:paraId="329C575C" w14:textId="77777777" w:rsidR="00251690" w:rsidRPr="00554427" w:rsidRDefault="00251690" w:rsidP="00251690">
            <w:pPr>
              <w:ind w:firstLine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Goblet cells</w:t>
            </w:r>
          </w:p>
          <w:p w14:paraId="32D027C9" w14:textId="77777777" w:rsidR="00251690" w:rsidRPr="00554427" w:rsidRDefault="00251690" w:rsidP="00251690">
            <w:pPr>
              <w:ind w:firstLine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Mucosae or mucous membranes</w:t>
            </w:r>
          </w:p>
          <w:p w14:paraId="769308CE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Pseudostratified columnar epithelium</w:t>
            </w:r>
          </w:p>
          <w:p w14:paraId="01C5CF49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Stratified epithelium</w:t>
            </w:r>
          </w:p>
          <w:p w14:paraId="1CADCE28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Stratified squamous epithelium</w:t>
            </w:r>
          </w:p>
          <w:p w14:paraId="52CA9592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Stratified cuboidal epithelium</w:t>
            </w:r>
          </w:p>
          <w:p w14:paraId="40D8E5FE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Stratified columnar epithelium</w:t>
            </w:r>
          </w:p>
          <w:p w14:paraId="5BFC26F3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Transitional epithelium</w:t>
            </w:r>
          </w:p>
          <w:p w14:paraId="736F24C5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Glandular epithelium</w:t>
            </w:r>
          </w:p>
          <w:p w14:paraId="09E29A5F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Gland</w:t>
            </w:r>
          </w:p>
          <w:p w14:paraId="5548EB47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Secretion</w:t>
            </w:r>
          </w:p>
          <w:p w14:paraId="6976E88B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Endocrine glands</w:t>
            </w:r>
          </w:p>
          <w:p w14:paraId="11C40FF7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Exocrine glands</w:t>
            </w:r>
          </w:p>
          <w:p w14:paraId="29A526B0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lastRenderedPageBreak/>
              <w:t>Vascularized</w:t>
            </w:r>
          </w:p>
          <w:p w14:paraId="3FC9EB01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Extracellular matrix</w:t>
            </w:r>
          </w:p>
          <w:p w14:paraId="404960A0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Ground substance</w:t>
            </w:r>
          </w:p>
          <w:p w14:paraId="5A0CBD1B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Fibers</w:t>
            </w:r>
          </w:p>
          <w:p w14:paraId="35BF8CA0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Bone</w:t>
            </w:r>
          </w:p>
          <w:p w14:paraId="1082AB79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Cartilage</w:t>
            </w:r>
          </w:p>
          <w:p w14:paraId="7FF8F029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Hyaline cartilage</w:t>
            </w:r>
          </w:p>
          <w:p w14:paraId="0C223F5F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Fibrocartilage</w:t>
            </w:r>
          </w:p>
          <w:p w14:paraId="18E5D756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Elastic cartilage</w:t>
            </w:r>
          </w:p>
          <w:p w14:paraId="4482BE15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Dense Connective tissue or dense fibrous tissue</w:t>
            </w:r>
          </w:p>
          <w:p w14:paraId="66C2FC2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Tendons</w:t>
            </w:r>
          </w:p>
          <w:p w14:paraId="61512E4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Ligaments</w:t>
            </w:r>
          </w:p>
          <w:p w14:paraId="026A25A8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Loose Connective tissue</w:t>
            </w:r>
          </w:p>
          <w:p w14:paraId="3D333DC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Areolar tissue</w:t>
            </w:r>
          </w:p>
          <w:p w14:paraId="71D6BBE9" w14:textId="77777777" w:rsidR="00251690" w:rsidRPr="00554427" w:rsidRDefault="00251690" w:rsidP="00251690">
            <w:pPr>
              <w:ind w:firstLine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Edema</w:t>
            </w:r>
          </w:p>
          <w:p w14:paraId="55F3D3B4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Adipose tissue</w:t>
            </w:r>
          </w:p>
          <w:p w14:paraId="060D7630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Reticular connective tissue</w:t>
            </w:r>
          </w:p>
          <w:p w14:paraId="4D7BC217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Stroma</w:t>
            </w:r>
          </w:p>
          <w:p w14:paraId="1FD1BE1B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Blood</w:t>
            </w:r>
          </w:p>
          <w:p w14:paraId="4C76CBCD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Muscle tissues</w:t>
            </w:r>
          </w:p>
          <w:p w14:paraId="047567F2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Skeletal muscle or striated muscle</w:t>
            </w:r>
          </w:p>
          <w:p w14:paraId="272154AE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Voluntary control</w:t>
            </w:r>
          </w:p>
          <w:p w14:paraId="44BA5FAB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Striations</w:t>
            </w:r>
          </w:p>
          <w:p w14:paraId="3CF4EF66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 xml:space="preserve">Cardiac </w:t>
            </w:r>
          </w:p>
          <w:p w14:paraId="1B90F273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Intercalated discs</w:t>
            </w:r>
          </w:p>
          <w:p w14:paraId="22B1E9D0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Involuntary control</w:t>
            </w:r>
          </w:p>
          <w:p w14:paraId="1E63A7B5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Smooth muscle or visceral muscle</w:t>
            </w:r>
          </w:p>
          <w:p w14:paraId="702587BE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Nervous tissue</w:t>
            </w:r>
          </w:p>
          <w:p w14:paraId="1F9BF0B4" w14:textId="77777777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Neuron</w:t>
            </w:r>
          </w:p>
          <w:p w14:paraId="1C0E0545" w14:textId="260C5B1C" w:rsidR="00251690" w:rsidRPr="00554427" w:rsidRDefault="00251690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Supporting cells</w:t>
            </w:r>
          </w:p>
          <w:p w14:paraId="0D78A11B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Regeneration</w:t>
            </w:r>
          </w:p>
          <w:p w14:paraId="67C94DE4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Fibrosis</w:t>
            </w:r>
          </w:p>
          <w:p w14:paraId="0670FB80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Granulation tissue</w:t>
            </w:r>
          </w:p>
          <w:p w14:paraId="6E259902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Neoplasm</w:t>
            </w:r>
          </w:p>
          <w:p w14:paraId="496E9FBF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Atrophy</w:t>
            </w:r>
          </w:p>
          <w:p w14:paraId="1665A2B8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Hyperplasia</w:t>
            </w:r>
          </w:p>
          <w:p w14:paraId="6F81DB96" w14:textId="7777777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Neoplasm or tumor</w:t>
            </w:r>
          </w:p>
          <w:p w14:paraId="0C579D01" w14:textId="03A96233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Benign</w:t>
            </w:r>
          </w:p>
          <w:p w14:paraId="582BD603" w14:textId="2D814426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Malignant</w:t>
            </w:r>
          </w:p>
          <w:p w14:paraId="1429003E" w14:textId="031CADE2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Metastasis</w:t>
            </w:r>
          </w:p>
          <w:p w14:paraId="5320209F" w14:textId="7ED502F1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Carcinogens</w:t>
            </w:r>
          </w:p>
          <w:p w14:paraId="7E475CA3" w14:textId="44337D54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Oncogenes</w:t>
            </w:r>
          </w:p>
          <w:p w14:paraId="4CDEC95E" w14:textId="18FE0F59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Proto-oncogenes</w:t>
            </w:r>
          </w:p>
          <w:p w14:paraId="659F7E28" w14:textId="236FA157" w:rsidR="00BF2768" w:rsidRPr="00554427" w:rsidRDefault="00BF2768" w:rsidP="00251690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t>Tumor suppressor genes</w:t>
            </w:r>
          </w:p>
          <w:p w14:paraId="1D60723C" w14:textId="578081FA" w:rsidR="000E39AD" w:rsidRPr="00554427" w:rsidRDefault="00BF2768" w:rsidP="00BF2768">
            <w:pPr>
              <w:ind w:left="360"/>
              <w:rPr>
                <w:rFonts w:ascii="Arial" w:hAnsi="Arial"/>
                <w:lang w:eastAsia="ja-JP"/>
              </w:rPr>
            </w:pPr>
            <w:r w:rsidRPr="00554427">
              <w:rPr>
                <w:rFonts w:ascii="Arial" w:hAnsi="Arial"/>
                <w:lang w:eastAsia="ja-JP"/>
              </w:rPr>
              <w:lastRenderedPageBreak/>
              <w:t>Chemotherapy</w:t>
            </w:r>
          </w:p>
        </w:tc>
      </w:tr>
      <w:tr w:rsidR="000E39AD" w:rsidRPr="00554427" w14:paraId="20BFBEBD" w14:textId="77777777" w:rsidTr="00E41908">
        <w:tc>
          <w:tcPr>
            <w:tcW w:w="2520" w:type="dxa"/>
            <w:shd w:val="clear" w:color="auto" w:fill="auto"/>
          </w:tcPr>
          <w:p w14:paraId="7E0533E2" w14:textId="142612F9" w:rsidR="000E39AD" w:rsidRPr="00554427" w:rsidRDefault="000E39AD" w:rsidP="002465C8">
            <w:pPr>
              <w:rPr>
                <w:rFonts w:ascii="Arial" w:hAnsi="Arial" w:cs="Arial"/>
                <w:b/>
              </w:rPr>
            </w:pPr>
          </w:p>
          <w:p w14:paraId="28A45233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 xml:space="preserve">Essential </w:t>
            </w:r>
          </w:p>
          <w:p w14:paraId="42F233FC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Skills</w:t>
            </w:r>
          </w:p>
          <w:p w14:paraId="60C132FF" w14:textId="77777777" w:rsidR="000E39AD" w:rsidRPr="00554427" w:rsidRDefault="000E39AD" w:rsidP="00E41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0272DF5" w14:textId="77777777" w:rsidR="000E39AD" w:rsidRDefault="002465C8" w:rsidP="002465C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differentiate between different tissue type in diagrams or using microscope slides</w:t>
            </w:r>
            <w:r w:rsidR="00B1158C">
              <w:rPr>
                <w:rFonts w:ascii="Arial" w:hAnsi="Arial" w:cs="Arial"/>
              </w:rPr>
              <w:t>.</w:t>
            </w:r>
          </w:p>
          <w:p w14:paraId="4D5EEF5C" w14:textId="4E118638" w:rsidR="00A21EB0" w:rsidRDefault="00A21EB0" w:rsidP="002465C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how tissue repairs itself</w:t>
            </w:r>
          </w:p>
          <w:p w14:paraId="6CA911C6" w14:textId="77777777" w:rsidR="00B1158C" w:rsidRDefault="00B1158C" w:rsidP="002465C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the bioethical issues surrounding tissue ownership.</w:t>
            </w:r>
          </w:p>
          <w:p w14:paraId="2D1BBEC2" w14:textId="77777777" w:rsidR="00B1158C" w:rsidRDefault="00B1158C" w:rsidP="00B1158C">
            <w:pPr>
              <w:rPr>
                <w:rFonts w:ascii="Arial" w:hAnsi="Arial" w:cs="Arial"/>
              </w:rPr>
            </w:pPr>
          </w:p>
          <w:p w14:paraId="06C3CDED" w14:textId="6B831069" w:rsidR="00B1158C" w:rsidRPr="002465C8" w:rsidRDefault="00B1158C" w:rsidP="00B1158C">
            <w:pPr>
              <w:rPr>
                <w:rFonts w:ascii="Arial" w:hAnsi="Arial" w:cs="Arial"/>
              </w:rPr>
            </w:pPr>
          </w:p>
        </w:tc>
      </w:tr>
      <w:tr w:rsidR="00B1158C" w:rsidRPr="00554427" w14:paraId="59C993D2" w14:textId="77777777" w:rsidTr="00E41908">
        <w:tc>
          <w:tcPr>
            <w:tcW w:w="2520" w:type="dxa"/>
            <w:shd w:val="clear" w:color="auto" w:fill="auto"/>
          </w:tcPr>
          <w:p w14:paraId="55C87998" w14:textId="77777777" w:rsidR="00B1158C" w:rsidRPr="004F4D46" w:rsidRDefault="00B1158C" w:rsidP="00EF1309">
            <w:pPr>
              <w:rPr>
                <w:rFonts w:ascii="Arial" w:hAnsi="Arial" w:cs="Arial"/>
                <w:b/>
              </w:rPr>
            </w:pPr>
          </w:p>
          <w:p w14:paraId="06EDB049" w14:textId="77777777" w:rsidR="00B1158C" w:rsidRPr="004F4D46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6790A1DB" w14:textId="77777777" w:rsidR="00B1158C" w:rsidRPr="004F4D46" w:rsidRDefault="00B1158C" w:rsidP="00B1158C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04F4C04C" w14:textId="329E3762" w:rsidR="00B1158C" w:rsidRPr="00554427" w:rsidRDefault="00B1158C" w:rsidP="00B1158C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7ABF88DC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20F24D18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0A845E39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131F75A5" w14:textId="77777777" w:rsidR="00B1158C" w:rsidRDefault="00B1158C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38F0F29D" w14:textId="77777777" w:rsidR="00B1158C" w:rsidRPr="0064773F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0E98494E" w14:textId="77777777" w:rsidR="00B1158C" w:rsidRDefault="00B1158C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0340E7C4" w14:textId="77777777" w:rsidR="00B1158C" w:rsidRPr="0064773F" w:rsidRDefault="00B1158C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6C08070B" w14:textId="77777777" w:rsidR="00B1158C" w:rsidRDefault="00B1158C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0B031DB9" w14:textId="77777777" w:rsidR="00B1158C" w:rsidRPr="0064773F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1197FBD4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0EA4C1A5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61A5914F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27C470A6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362247D4" w14:textId="77777777" w:rsidR="00B1158C" w:rsidRDefault="00B1158C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5C2A5A58" w14:textId="77777777" w:rsidR="00B1158C" w:rsidRDefault="00B1158C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5FD8C300" w14:textId="77777777" w:rsidR="00B1158C" w:rsidRDefault="00B1158C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19BDB975" w14:textId="77777777" w:rsidR="00B1158C" w:rsidRPr="00EF0CE1" w:rsidRDefault="00B1158C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1E808AE8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445DB21C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5986AF1E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1EF8EEA9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4EE89E4A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4D0D4F01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129CB634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21069E64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15F73055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4705E3BA" w14:textId="77777777" w:rsidR="00B1158C" w:rsidRPr="004F4D46" w:rsidRDefault="00B1158C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47FE2EE9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7D5A8066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use a systematic process, tools and techniques, and a variety of materials to design and produce a solution or product that meets new needs or improves existing designs.</w:t>
            </w:r>
          </w:p>
          <w:p w14:paraId="13FCCE81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648AF1AB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41661FE9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05E311FA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73355F9C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61A1E1ED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1A651D7D" w14:textId="77777777" w:rsidR="00B1158C" w:rsidRPr="004F4D46" w:rsidRDefault="00B1158C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3428F677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2283F399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3B24E92F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1212772F" w14:textId="77777777" w:rsidR="00B1158C" w:rsidRPr="004F4D46" w:rsidRDefault="00B1158C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69730802" w14:textId="77777777" w:rsidR="00B1158C" w:rsidRDefault="00B1158C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7D072EEE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17A06A7B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0021BAA4" w14:textId="77777777" w:rsidR="00B1158C" w:rsidRPr="004F4D46" w:rsidRDefault="00B1158C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2901E3C5" w14:textId="77777777" w:rsidR="00B1158C" w:rsidRDefault="00B1158C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488BCD44" w14:textId="77777777" w:rsidR="00B1158C" w:rsidRPr="00327069" w:rsidRDefault="00B1158C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364E839E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7D1C1D09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3A92DDE7" w14:textId="77777777" w:rsidR="00B1158C" w:rsidRPr="00257905" w:rsidRDefault="00B1158C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2F57B5AB" w14:textId="77777777" w:rsidR="00B1158C" w:rsidRPr="00257905" w:rsidRDefault="00B1158C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lastRenderedPageBreak/>
              <w:t>and cultural factors influence the development and use of science and technology.</w:t>
            </w:r>
          </w:p>
          <w:p w14:paraId="52E1374A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2512E761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61433161" w14:textId="77777777" w:rsidR="00B1158C" w:rsidRPr="004F4D46" w:rsidRDefault="00B1158C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69CA3878" w14:textId="77777777" w:rsidR="00B1158C" w:rsidRPr="004F4D46" w:rsidRDefault="00B1158C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0DE53275" w14:textId="77777777" w:rsidR="00B1158C" w:rsidRPr="004F4D46" w:rsidRDefault="00B1158C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2CCD6455" w14:textId="77777777" w:rsidR="00B1158C" w:rsidRPr="004F4D46" w:rsidRDefault="00B1158C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5E8EE2B3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2A9BD45B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372E6D0B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0B1A0B80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0137F270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5A5C6A5C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266923B1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2A8AFB31" w14:textId="77777777" w:rsidR="00B1158C" w:rsidRPr="00257905" w:rsidRDefault="00B1158C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30D361FD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386302EC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4973F3AC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0057E275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4697553B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36AD9127" w14:textId="77777777" w:rsidR="00B1158C" w:rsidRPr="004F4D46" w:rsidRDefault="00B1158C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3BA6496E" w14:textId="77777777" w:rsidR="00B1158C" w:rsidRPr="004F4D46" w:rsidRDefault="00B1158C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755BC6A4" w14:textId="77777777" w:rsidR="00B1158C" w:rsidRPr="004F4D46" w:rsidRDefault="00B1158C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Analyze the relatedness among organisms using structural and molecular evidence.</w:t>
            </w:r>
          </w:p>
          <w:p w14:paraId="5CE07EEF" w14:textId="77777777" w:rsidR="00B1158C" w:rsidRDefault="00B1158C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2B726C52" w14:textId="77777777" w:rsidR="00B1158C" w:rsidRPr="00327069" w:rsidRDefault="00B1158C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5FB242EE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54BE86B1" w14:textId="77777777" w:rsidR="00B1158C" w:rsidRPr="004F4D46" w:rsidRDefault="00B1158C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2C421329" w14:textId="77777777" w:rsidR="00B1158C" w:rsidRPr="004F4D46" w:rsidRDefault="00B1158C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7DE5E415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776BF1D0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03289FE5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488AB3E3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0C23DEF1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572C7501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5F917CB4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6B6A0152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5CC19143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08EE9587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43EB1BE2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2D997DA7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74762D42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74B322A7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17454D3E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58B0FEA4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1925BF7C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582FACB8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38020348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4044C556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29534877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7B0FB6FF" w14:textId="77777777" w:rsidR="00B1158C" w:rsidRDefault="00B1158C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24EC5690" w14:textId="77777777" w:rsidR="00B1158C" w:rsidRPr="00257905" w:rsidRDefault="00B1158C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19C1AAF5" w14:textId="77777777" w:rsidR="00B1158C" w:rsidRPr="00257905" w:rsidRDefault="00B1158C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35C827E9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5AAFE43E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28D40D1F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6A0815A2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5332CA9B" w14:textId="77777777" w:rsidR="00B1158C" w:rsidRDefault="00B1158C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5E938595" w14:textId="77777777" w:rsidR="00B1158C" w:rsidRPr="004F4D46" w:rsidRDefault="00B1158C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5C7886D6" w14:textId="77777777" w:rsidR="00B1158C" w:rsidRPr="004F4D46" w:rsidRDefault="00B1158C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16D99430" w14:textId="77777777" w:rsidR="00B1158C" w:rsidRPr="004F4D46" w:rsidRDefault="00B1158C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3416C41D" w14:textId="77777777" w:rsidR="00B1158C" w:rsidRPr="004F4D46" w:rsidRDefault="00B1158C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686E5BBB" w14:textId="77777777" w:rsidR="00B1158C" w:rsidRPr="004F4D46" w:rsidRDefault="00B1158C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3C81C75A" w14:textId="6CC214E9" w:rsidR="00B1158C" w:rsidRDefault="00B1158C" w:rsidP="00B1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d. </w:t>
            </w:r>
            <w:r w:rsidRPr="004F4D46">
              <w:rPr>
                <w:rFonts w:ascii="Arial" w:hAnsi="Arial" w:cs="Arial"/>
              </w:rPr>
              <w:t>Relate structural and behaviora</w:t>
            </w:r>
            <w:r>
              <w:rPr>
                <w:rFonts w:ascii="Arial" w:hAnsi="Arial" w:cs="Arial"/>
              </w:rPr>
              <w:t xml:space="preserve">l adaptations of an organism to </w:t>
            </w:r>
            <w:r w:rsidRPr="004F4D46">
              <w:rPr>
                <w:rFonts w:ascii="Arial" w:hAnsi="Arial" w:cs="Arial"/>
              </w:rPr>
              <w:t>its survival in t</w:t>
            </w:r>
            <w:r>
              <w:rPr>
                <w:rFonts w:ascii="Arial" w:hAnsi="Arial" w:cs="Arial"/>
              </w:rPr>
              <w:t>he environment.</w:t>
            </w:r>
          </w:p>
        </w:tc>
      </w:tr>
      <w:tr w:rsidR="00B1158C" w:rsidRPr="00554427" w14:paraId="62AB48F5" w14:textId="77777777" w:rsidTr="00E41908">
        <w:tc>
          <w:tcPr>
            <w:tcW w:w="2520" w:type="dxa"/>
            <w:shd w:val="clear" w:color="auto" w:fill="auto"/>
          </w:tcPr>
          <w:p w14:paraId="0D72CC86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081CEDAD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Lessons</w:t>
            </w:r>
          </w:p>
          <w:p w14:paraId="58D6B3C7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and</w:t>
            </w:r>
          </w:p>
          <w:p w14:paraId="51AE162B" w14:textId="3FBBC065" w:rsidR="00B1158C" w:rsidRPr="00554427" w:rsidRDefault="00B1158C" w:rsidP="00B1158C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20D0BA23" w14:textId="77777777" w:rsidR="00B1158C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Lab: Epithelial Tissue</w:t>
            </w:r>
          </w:p>
          <w:p w14:paraId="02818338" w14:textId="77777777" w:rsidR="00B1158C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Lab: Connective Tissue</w:t>
            </w:r>
          </w:p>
          <w:p w14:paraId="3D93BF28" w14:textId="77777777" w:rsidR="00B1158C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Lab: Muscle and Nerve Tissue</w:t>
            </w:r>
          </w:p>
          <w:p w14:paraId="681923C5" w14:textId="77777777" w:rsidR="00B1158C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Henrietta Lacks research</w:t>
            </w:r>
          </w:p>
          <w:p w14:paraId="752E5D56" w14:textId="77777777" w:rsidR="00B1158C" w:rsidRDefault="00B1158C" w:rsidP="00B115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Readings on the bioethics of tissue ownership</w:t>
            </w:r>
          </w:p>
          <w:p w14:paraId="1E955A06" w14:textId="2C7E9219" w:rsidR="00B1158C" w:rsidRPr="00B1158C" w:rsidRDefault="00B1158C" w:rsidP="00B115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View tissues during </w:t>
            </w:r>
            <w:r w:rsidRPr="00B1158C">
              <w:rPr>
                <w:rFonts w:ascii="Arial" w:hAnsi="Arial" w:cs="Arial"/>
              </w:rPr>
              <w:t>rat and fetal pig dissection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B1158C" w:rsidRPr="00554427" w14:paraId="674EF6E7" w14:textId="77777777" w:rsidTr="00E41908">
        <w:tc>
          <w:tcPr>
            <w:tcW w:w="2520" w:type="dxa"/>
            <w:shd w:val="clear" w:color="auto" w:fill="auto"/>
          </w:tcPr>
          <w:p w14:paraId="27E4E905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Sample</w:t>
            </w:r>
          </w:p>
          <w:p w14:paraId="13CC2D46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Classroom</w:t>
            </w:r>
          </w:p>
          <w:p w14:paraId="1AF1A2B6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Assessment</w:t>
            </w:r>
          </w:p>
          <w:p w14:paraId="5B5DAE95" w14:textId="42FBD025" w:rsidR="00B1158C" w:rsidRPr="00554427" w:rsidRDefault="00B1158C" w:rsidP="00B1158C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516D05D7" w14:textId="77777777" w:rsidR="00B1158C" w:rsidRPr="00554427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</w:rPr>
              <w:t>Quiz</w:t>
            </w:r>
          </w:p>
          <w:p w14:paraId="5E85E03F" w14:textId="77777777" w:rsidR="00B1158C" w:rsidRPr="00554427" w:rsidRDefault="00B1158C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</w:rPr>
              <w:t>Chapter Test</w:t>
            </w:r>
          </w:p>
          <w:p w14:paraId="25E24006" w14:textId="77777777" w:rsidR="00B1158C" w:rsidRDefault="00B1158C" w:rsidP="00B115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</w:rPr>
              <w:t>Worksheets</w:t>
            </w:r>
          </w:p>
          <w:p w14:paraId="33FF6192" w14:textId="73BEE44B" w:rsidR="00B1158C" w:rsidRPr="00B1158C" w:rsidRDefault="00B1158C" w:rsidP="00B115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158C">
              <w:rPr>
                <w:rFonts w:ascii="Arial" w:hAnsi="Arial" w:cs="Arial"/>
              </w:rPr>
              <w:t>Labs</w:t>
            </w:r>
          </w:p>
        </w:tc>
      </w:tr>
      <w:tr w:rsidR="00B1158C" w:rsidRPr="00554427" w14:paraId="6E402664" w14:textId="77777777" w:rsidTr="00E41908">
        <w:tc>
          <w:tcPr>
            <w:tcW w:w="2520" w:type="dxa"/>
            <w:shd w:val="clear" w:color="auto" w:fill="auto"/>
          </w:tcPr>
          <w:p w14:paraId="36D27307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4293AAFC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36135E6A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2019CC52" w14:textId="77777777" w:rsidR="00B1158C" w:rsidRPr="00554427" w:rsidRDefault="00B1158C" w:rsidP="00EF1309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Sample</w:t>
            </w:r>
          </w:p>
          <w:p w14:paraId="3BF2C85C" w14:textId="18C02807" w:rsidR="00B1158C" w:rsidRPr="00554427" w:rsidRDefault="00B1158C" w:rsidP="00B1158C">
            <w:pPr>
              <w:jc w:val="center"/>
              <w:rPr>
                <w:rFonts w:ascii="Arial" w:hAnsi="Arial" w:cs="Arial"/>
                <w:b/>
              </w:rPr>
            </w:pPr>
            <w:r w:rsidRPr="0055442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1ECC5DE6" w14:textId="77777777" w:rsidR="00B1158C" w:rsidRPr="00554427" w:rsidRDefault="00B1158C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Publications</w:t>
            </w:r>
            <w:r w:rsidRPr="00554427">
              <w:rPr>
                <w:rFonts w:ascii="Arial" w:hAnsi="Arial" w:cs="Arial"/>
              </w:rPr>
              <w:t>:</w:t>
            </w:r>
          </w:p>
          <w:p w14:paraId="213B13BA" w14:textId="77777777" w:rsidR="00B1158C" w:rsidRPr="00554427" w:rsidRDefault="00B1158C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Essentials of Human Anatomy and Physiology</w:t>
            </w:r>
            <w:r w:rsidRPr="00554427">
              <w:rPr>
                <w:rFonts w:ascii="Arial" w:hAnsi="Arial" w:cs="Arial"/>
              </w:rPr>
              <w:t>, 9</w:t>
            </w:r>
            <w:r w:rsidRPr="00554427">
              <w:rPr>
                <w:rFonts w:ascii="Arial" w:hAnsi="Arial" w:cs="Arial"/>
                <w:vertAlign w:val="superscript"/>
              </w:rPr>
              <w:t>th</w:t>
            </w:r>
            <w:r w:rsidRPr="00554427">
              <w:rPr>
                <w:rFonts w:ascii="Arial" w:hAnsi="Arial" w:cs="Arial"/>
              </w:rPr>
              <w:t xml:space="preserve"> edition by Elaine N. Marieb</w:t>
            </w:r>
          </w:p>
          <w:p w14:paraId="727091DF" w14:textId="77777777" w:rsidR="00B1158C" w:rsidRPr="00554427" w:rsidRDefault="00B1158C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 w:rsidRPr="00554427">
              <w:rPr>
                <w:rFonts w:ascii="Arial" w:hAnsi="Arial" w:cs="Arial"/>
              </w:rPr>
              <w:t xml:space="preserve"> by Elaine N. Marieb</w:t>
            </w:r>
          </w:p>
          <w:p w14:paraId="639906E7" w14:textId="77777777" w:rsidR="00B1158C" w:rsidRPr="00554427" w:rsidRDefault="00B1158C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Essentials of Human Anatomy and Physiology Laboratory Manual</w:t>
            </w:r>
            <w:r w:rsidRPr="00554427">
              <w:rPr>
                <w:rFonts w:ascii="Arial" w:hAnsi="Arial" w:cs="Arial"/>
              </w:rPr>
              <w:t xml:space="preserve"> by Elaine N. Marieb</w:t>
            </w:r>
          </w:p>
          <w:p w14:paraId="00AAC588" w14:textId="77777777" w:rsidR="00B1158C" w:rsidRPr="00554427" w:rsidRDefault="00B1158C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Videos</w:t>
            </w:r>
            <w:r w:rsidRPr="00554427">
              <w:rPr>
                <w:rFonts w:ascii="Arial" w:hAnsi="Arial" w:cs="Arial"/>
              </w:rPr>
              <w:t>:</w:t>
            </w:r>
          </w:p>
          <w:p w14:paraId="32689E51" w14:textId="77777777" w:rsidR="00B1158C" w:rsidRPr="00554427" w:rsidRDefault="00B1158C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728E4DD5" w14:textId="77777777" w:rsidR="00B1158C" w:rsidRPr="00554427" w:rsidRDefault="00B1158C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54427">
              <w:rPr>
                <w:rFonts w:ascii="Arial" w:hAnsi="Arial" w:cs="Arial"/>
                <w:u w:val="single"/>
              </w:rPr>
              <w:lastRenderedPageBreak/>
              <w:t>National Geographic: The Incredible Human Machine</w:t>
            </w:r>
          </w:p>
          <w:p w14:paraId="584CE9DD" w14:textId="77777777" w:rsidR="00B1158C" w:rsidRPr="00554427" w:rsidRDefault="00B1158C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  <w:u w:val="single"/>
              </w:rPr>
              <w:t>Other Resources</w:t>
            </w:r>
          </w:p>
          <w:p w14:paraId="6BFD44AA" w14:textId="19B4A0B9" w:rsidR="00B1158C" w:rsidRDefault="00B1158C" w:rsidP="00B1158C">
            <w:pPr>
              <w:rPr>
                <w:rFonts w:ascii="Arial" w:hAnsi="Arial" w:cs="Arial"/>
              </w:rPr>
            </w:pPr>
            <w:r w:rsidRPr="00554427">
              <w:rPr>
                <w:rFonts w:ascii="Arial" w:hAnsi="Arial" w:cs="Arial"/>
              </w:rPr>
              <w:t>Lab Supplies</w:t>
            </w:r>
          </w:p>
        </w:tc>
      </w:tr>
    </w:tbl>
    <w:p w14:paraId="0725EDFF" w14:textId="35AC19AE" w:rsidR="000E39AD" w:rsidRPr="00554427" w:rsidRDefault="000E39AD" w:rsidP="00BE5EF0">
      <w:pPr>
        <w:rPr>
          <w:rFonts w:ascii="Arial" w:hAnsi="Arial"/>
        </w:rPr>
      </w:pPr>
    </w:p>
    <w:p w14:paraId="5527F819" w14:textId="77777777" w:rsidR="000E39AD" w:rsidRPr="00554427" w:rsidRDefault="000E39AD" w:rsidP="000E39AD">
      <w:pPr>
        <w:rPr>
          <w:rFonts w:ascii="Arial" w:hAnsi="Arial"/>
        </w:rPr>
      </w:pPr>
    </w:p>
    <w:p w14:paraId="7965B437" w14:textId="77777777" w:rsidR="000E39AD" w:rsidRPr="00554427" w:rsidRDefault="000E39AD" w:rsidP="000E39AD">
      <w:pPr>
        <w:rPr>
          <w:rFonts w:ascii="Arial" w:hAnsi="Arial"/>
        </w:rPr>
      </w:pPr>
    </w:p>
    <w:p w14:paraId="4DBF99B7" w14:textId="77777777" w:rsidR="00864823" w:rsidRPr="00554427" w:rsidRDefault="00864823">
      <w:pPr>
        <w:rPr>
          <w:rFonts w:ascii="Arial" w:hAnsi="Arial"/>
        </w:rPr>
      </w:pPr>
    </w:p>
    <w:sectPr w:rsidR="00864823" w:rsidRPr="00554427" w:rsidSect="00762E76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7214" w14:textId="77777777" w:rsidR="00774DAC" w:rsidRDefault="00774DAC" w:rsidP="000E39AD">
      <w:r>
        <w:separator/>
      </w:r>
    </w:p>
  </w:endnote>
  <w:endnote w:type="continuationSeparator" w:id="0">
    <w:p w14:paraId="608C03AF" w14:textId="77777777" w:rsidR="00774DAC" w:rsidRDefault="00774DAC" w:rsidP="000E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AA527" w14:textId="77777777" w:rsidR="000D5390" w:rsidRDefault="000E39AD" w:rsidP="00762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EBD88" w14:textId="77777777" w:rsidR="000D5390" w:rsidRDefault="00774DAC" w:rsidP="00762E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659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5CF51" w14:textId="03D846E1" w:rsidR="00AE60F2" w:rsidRDefault="00AE6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40CE26B" w14:textId="77777777" w:rsidR="000D5390" w:rsidRDefault="00774DAC" w:rsidP="00762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0A40" w14:textId="77777777" w:rsidR="00774DAC" w:rsidRDefault="00774DAC" w:rsidP="000E39AD">
      <w:r>
        <w:separator/>
      </w:r>
    </w:p>
  </w:footnote>
  <w:footnote w:type="continuationSeparator" w:id="0">
    <w:p w14:paraId="771E58B7" w14:textId="77777777" w:rsidR="00774DAC" w:rsidRDefault="00774DAC" w:rsidP="000E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3E6F" w14:textId="77777777" w:rsidR="00AE60F2" w:rsidRDefault="00AE60F2" w:rsidP="00AE60F2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129F266E" w14:textId="77777777" w:rsidR="00AE60F2" w:rsidRDefault="00AE60F2" w:rsidP="00AE60F2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7E921868" w14:textId="77777777" w:rsidR="00AE60F2" w:rsidRPr="008F53FF" w:rsidRDefault="00AE60F2" w:rsidP="00AE60F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45BF54CD" w14:textId="77777777" w:rsidR="00AE60F2" w:rsidRDefault="00AE60F2" w:rsidP="00AE60F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Honors: Human Anatomy and Physiology</w:t>
    </w:r>
  </w:p>
  <w:p w14:paraId="12C931A6" w14:textId="58252299" w:rsidR="000D5390" w:rsidRDefault="00AE60F2" w:rsidP="00762E76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2: </w:t>
    </w:r>
    <w:r w:rsidR="002523DD">
      <w:rPr>
        <w:rFonts w:ascii="Arial" w:hAnsi="Arial" w:cs="Arial"/>
        <w:b/>
        <w:sz w:val="28"/>
        <w:szCs w:val="28"/>
      </w:rPr>
      <w:t xml:space="preserve">Body </w:t>
    </w:r>
    <w:r w:rsidR="000E39AD">
      <w:rPr>
        <w:rFonts w:ascii="Arial" w:hAnsi="Arial" w:cs="Arial"/>
        <w:b/>
        <w:sz w:val="28"/>
        <w:szCs w:val="28"/>
      </w:rPr>
      <w:t>Tissues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A04548"/>
    <w:multiLevelType w:val="hybridMultilevel"/>
    <w:tmpl w:val="32F0AF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AD"/>
    <w:rsid w:val="0009571A"/>
    <w:rsid w:val="000E39AD"/>
    <w:rsid w:val="000E4B87"/>
    <w:rsid w:val="001F286D"/>
    <w:rsid w:val="002465C8"/>
    <w:rsid w:val="002511FA"/>
    <w:rsid w:val="00251690"/>
    <w:rsid w:val="002523DD"/>
    <w:rsid w:val="002562BB"/>
    <w:rsid w:val="00397C6C"/>
    <w:rsid w:val="00401195"/>
    <w:rsid w:val="00554427"/>
    <w:rsid w:val="00684B0F"/>
    <w:rsid w:val="007115FA"/>
    <w:rsid w:val="00774DAC"/>
    <w:rsid w:val="00864823"/>
    <w:rsid w:val="009149B2"/>
    <w:rsid w:val="00A21EB0"/>
    <w:rsid w:val="00AE60F2"/>
    <w:rsid w:val="00B1158C"/>
    <w:rsid w:val="00BE5EF0"/>
    <w:rsid w:val="00BF2768"/>
    <w:rsid w:val="00C6663E"/>
    <w:rsid w:val="00D64888"/>
    <w:rsid w:val="00E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F3295"/>
  <w14:defaultImageDpi w14:val="300"/>
  <w15:docId w15:val="{BAC561AF-20DB-4353-9DF4-D7BE003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9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E3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A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E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2016-06-01T11:30:00Z</dcterms:created>
  <dcterms:modified xsi:type="dcterms:W3CDTF">2016-06-01T11:30:00Z</dcterms:modified>
</cp:coreProperties>
</file>