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6AD9" w14:textId="77777777" w:rsidR="00BD05CD" w:rsidRDefault="00BD05CD" w:rsidP="00BD05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Honors World Studies II</w:t>
      </w:r>
    </w:p>
    <w:p w14:paraId="1B5BCC5E" w14:textId="77777777" w:rsidR="00BD05CD" w:rsidRPr="00CE002B" w:rsidRDefault="00BD05CD" w:rsidP="00BD05CD">
      <w:pPr>
        <w:pStyle w:val="NoSpacing"/>
        <w:jc w:val="center"/>
        <w:rPr>
          <w:rFonts w:ascii="Times New Roman" w:hAnsi="Times New Roman"/>
          <w:sz w:val="4"/>
          <w:szCs w:val="4"/>
          <w:u w:val="single"/>
        </w:rPr>
      </w:pPr>
    </w:p>
    <w:p w14:paraId="2BBBFB35" w14:textId="77777777" w:rsidR="00BD05CD" w:rsidRPr="00CE002B" w:rsidRDefault="00BD05CD" w:rsidP="00BD05CD">
      <w:pPr>
        <w:pStyle w:val="NoSpacing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>Unit 1 – The Renaissance</w:t>
      </w:r>
    </w:p>
    <w:p w14:paraId="65A0D78D" w14:textId="77777777" w:rsidR="00BD05CD" w:rsidRDefault="00BD05CD" w:rsidP="00BD05CD">
      <w:pPr>
        <w:jc w:val="center"/>
        <w:rPr>
          <w:rFonts w:ascii="Times New Roman" w:hAnsi="Times New Roman" w:cs="Times New Roman"/>
          <w:color w:val="000000"/>
          <w:sz w:val="20"/>
        </w:rPr>
      </w:pPr>
      <w:r w:rsidRPr="00B578AA">
        <w:rPr>
          <w:rFonts w:ascii="Times New Roman" w:hAnsi="Times New Roman" w:cs="Times New Roman"/>
          <w:color w:val="000000"/>
          <w:sz w:val="20"/>
        </w:rPr>
        <w:t>Italy: Birthplace of the Renaissance</w:t>
      </w:r>
    </w:p>
    <w:p w14:paraId="667A1802" w14:textId="77777777" w:rsidR="00BD05CD" w:rsidRPr="00B578AA" w:rsidRDefault="00BD05CD" w:rsidP="00BD05CD">
      <w:pPr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Review Question</w:t>
      </w:r>
    </w:p>
    <w:p w14:paraId="4A417D69" w14:textId="77777777" w:rsidR="00BD05CD" w:rsidRDefault="00BD05CD" w:rsidP="00D85BFD">
      <w:pPr>
        <w:rPr>
          <w:rFonts w:ascii="Times New Roman" w:hAnsi="Times New Roman" w:cs="Times New Roman"/>
        </w:rPr>
      </w:pPr>
    </w:p>
    <w:p w14:paraId="28FCAE0E" w14:textId="32FAAE11" w:rsidR="00D85BFD" w:rsidRPr="00D85BFD" w:rsidRDefault="00D85BFD" w:rsidP="00D85BFD">
      <w:pPr>
        <w:rPr>
          <w:rFonts w:ascii="Times New Roman" w:hAnsi="Times New Roman" w:cs="Times New Roman"/>
        </w:rPr>
      </w:pPr>
      <w:r w:rsidRPr="00D85BFD">
        <w:rPr>
          <w:rFonts w:ascii="Times New Roman" w:hAnsi="Times New Roman" w:cs="Times New Roman"/>
        </w:rPr>
        <w:t xml:space="preserve">Define: </w:t>
      </w:r>
      <w:r w:rsidRPr="00D85BFD">
        <w:rPr>
          <w:rFonts w:ascii="Times New Roman" w:hAnsi="Times New Roman" w:cs="Times New Roman"/>
        </w:rPr>
        <w:t>Renaissance</w:t>
      </w:r>
    </w:p>
    <w:p w14:paraId="445A8642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5FDD7ACD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4EBCE8BB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40393B1B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6E9D473C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22C2AD21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217886DC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27DA5E6B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5A82B2DF" w14:textId="593AEC3F" w:rsidR="00D85BFD" w:rsidRPr="00D85BFD" w:rsidRDefault="00E272E3" w:rsidP="00E272E3">
      <w:pPr>
        <w:rPr>
          <w:rFonts w:ascii="Times New Roman" w:hAnsi="Times New Roman" w:cs="Times New Roman"/>
        </w:rPr>
      </w:pPr>
      <w:r w:rsidRPr="00D85BFD">
        <w:rPr>
          <w:rFonts w:ascii="Times New Roman" w:hAnsi="Times New Roman" w:cs="Times New Roman"/>
        </w:rPr>
        <w:t>What are some of the characteristics of the “Renaissance ma</w:t>
      </w:r>
      <w:r w:rsidR="00D85BFD" w:rsidRPr="00D85BFD">
        <w:rPr>
          <w:rFonts w:ascii="Times New Roman" w:hAnsi="Times New Roman" w:cs="Times New Roman"/>
        </w:rPr>
        <w:t>n” and “Renaissance woman?”</w:t>
      </w:r>
    </w:p>
    <w:p w14:paraId="6914ED45" w14:textId="77777777" w:rsidR="00D85BFD" w:rsidRPr="00D85BFD" w:rsidRDefault="00D85BFD" w:rsidP="00E272E3">
      <w:pPr>
        <w:rPr>
          <w:rFonts w:ascii="Times New Roman" w:hAnsi="Times New Roman" w:cs="Times New Roman"/>
        </w:rPr>
      </w:pPr>
    </w:p>
    <w:p w14:paraId="2AD63DF6" w14:textId="77777777" w:rsidR="00D85BFD" w:rsidRDefault="00D85BFD" w:rsidP="00E272E3">
      <w:pPr>
        <w:rPr>
          <w:rFonts w:ascii="Times New Roman" w:hAnsi="Times New Roman" w:cs="Times New Roman"/>
        </w:rPr>
      </w:pPr>
    </w:p>
    <w:p w14:paraId="283AC44C" w14:textId="77777777" w:rsidR="00BD05CD" w:rsidRDefault="00BD05CD" w:rsidP="00BD05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/>
          <w:sz w:val="28"/>
        </w:rPr>
        <w:lastRenderedPageBreak/>
        <w:t>Honors World Studies II</w:t>
      </w:r>
    </w:p>
    <w:p w14:paraId="71895C2B" w14:textId="77777777" w:rsidR="00BD05CD" w:rsidRPr="00CE002B" w:rsidRDefault="00BD05CD" w:rsidP="00BD05CD">
      <w:pPr>
        <w:pStyle w:val="NoSpacing"/>
        <w:jc w:val="center"/>
        <w:rPr>
          <w:rFonts w:ascii="Times New Roman" w:hAnsi="Times New Roman"/>
          <w:sz w:val="4"/>
          <w:szCs w:val="4"/>
          <w:u w:val="single"/>
        </w:rPr>
      </w:pPr>
    </w:p>
    <w:p w14:paraId="3DA1BF2E" w14:textId="77777777" w:rsidR="00BD05CD" w:rsidRPr="00CE002B" w:rsidRDefault="00BD05CD" w:rsidP="00BD05CD">
      <w:pPr>
        <w:pStyle w:val="NoSpacing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>Unit 1 – The Renaissance</w:t>
      </w:r>
    </w:p>
    <w:p w14:paraId="01300E5F" w14:textId="77777777" w:rsidR="00BD05CD" w:rsidRDefault="00BD05CD" w:rsidP="00BD05CD">
      <w:pPr>
        <w:jc w:val="center"/>
        <w:rPr>
          <w:rFonts w:ascii="Times New Roman" w:hAnsi="Times New Roman" w:cs="Times New Roman"/>
          <w:color w:val="000000"/>
          <w:sz w:val="20"/>
        </w:rPr>
      </w:pPr>
      <w:r w:rsidRPr="00B578AA">
        <w:rPr>
          <w:rFonts w:ascii="Times New Roman" w:hAnsi="Times New Roman" w:cs="Times New Roman"/>
          <w:color w:val="000000"/>
          <w:sz w:val="20"/>
        </w:rPr>
        <w:t>Italy: Birthplace of the Renaissance</w:t>
      </w:r>
    </w:p>
    <w:p w14:paraId="2BA41101" w14:textId="77777777" w:rsidR="00BD05CD" w:rsidRPr="00B578AA" w:rsidRDefault="00BD05CD" w:rsidP="00BD05CD">
      <w:pPr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Review Question</w:t>
      </w:r>
    </w:p>
    <w:p w14:paraId="502D1992" w14:textId="77777777" w:rsidR="00BD05CD" w:rsidRDefault="00BD05CD" w:rsidP="00BD05CD">
      <w:pPr>
        <w:rPr>
          <w:rFonts w:ascii="Times New Roman" w:hAnsi="Times New Roman" w:cs="Times New Roman"/>
        </w:rPr>
      </w:pPr>
    </w:p>
    <w:p w14:paraId="74F85F31" w14:textId="702DCDBD" w:rsidR="00D85BFD" w:rsidRPr="00D85BFD" w:rsidRDefault="00D85BFD" w:rsidP="00D85BFD">
      <w:pPr>
        <w:rPr>
          <w:rFonts w:ascii="Times New Roman" w:hAnsi="Times New Roman" w:cs="Times New Roman"/>
        </w:rPr>
      </w:pPr>
      <w:r w:rsidRPr="00D85BFD">
        <w:rPr>
          <w:rFonts w:ascii="Times New Roman" w:hAnsi="Times New Roman" w:cs="Times New Roman"/>
        </w:rPr>
        <w:t>Define: patron</w:t>
      </w:r>
    </w:p>
    <w:p w14:paraId="76589764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3FB4DFEC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18FF3FAC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133A6248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41D931DB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7F65070F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61CCC2A2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0753A82E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35F9CF8A" w14:textId="2FFA042E" w:rsidR="00E272E3" w:rsidRPr="00D85BFD" w:rsidRDefault="00E272E3" w:rsidP="00E272E3">
      <w:pPr>
        <w:rPr>
          <w:rFonts w:ascii="Times New Roman" w:hAnsi="Times New Roman" w:cs="Times New Roman"/>
        </w:rPr>
      </w:pPr>
      <w:r w:rsidRPr="00D85BFD">
        <w:rPr>
          <w:rFonts w:ascii="Times New Roman" w:hAnsi="Times New Roman" w:cs="Times New Roman"/>
        </w:rPr>
        <w:t xml:space="preserve">What was the attitude of Church leaders and the wealthy toward the arts? Why? </w:t>
      </w:r>
    </w:p>
    <w:p w14:paraId="055A023F" w14:textId="77777777" w:rsidR="00D85BFD" w:rsidRPr="00D85BFD" w:rsidRDefault="00D85BFD" w:rsidP="00E272E3">
      <w:pPr>
        <w:rPr>
          <w:rFonts w:ascii="Times New Roman" w:hAnsi="Times New Roman" w:cs="Times New Roman"/>
        </w:rPr>
      </w:pPr>
    </w:p>
    <w:p w14:paraId="7813C634" w14:textId="77777777" w:rsidR="00D85BFD" w:rsidRDefault="00D85BFD" w:rsidP="00E272E3">
      <w:pPr>
        <w:rPr>
          <w:rFonts w:ascii="Times New Roman" w:hAnsi="Times New Roman" w:cs="Times New Roman"/>
        </w:rPr>
      </w:pPr>
    </w:p>
    <w:p w14:paraId="07214B77" w14:textId="77777777" w:rsidR="00BD05CD" w:rsidRDefault="00BD05CD" w:rsidP="00BD05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/>
          <w:sz w:val="28"/>
        </w:rPr>
        <w:lastRenderedPageBreak/>
        <w:t>Honors World Studies II</w:t>
      </w:r>
    </w:p>
    <w:p w14:paraId="2358B6ED" w14:textId="77777777" w:rsidR="00BD05CD" w:rsidRPr="00CE002B" w:rsidRDefault="00BD05CD" w:rsidP="00BD05CD">
      <w:pPr>
        <w:pStyle w:val="NoSpacing"/>
        <w:jc w:val="center"/>
        <w:rPr>
          <w:rFonts w:ascii="Times New Roman" w:hAnsi="Times New Roman"/>
          <w:sz w:val="4"/>
          <w:szCs w:val="4"/>
          <w:u w:val="single"/>
        </w:rPr>
      </w:pPr>
    </w:p>
    <w:p w14:paraId="1D6E5966" w14:textId="77777777" w:rsidR="00BD05CD" w:rsidRPr="00CE002B" w:rsidRDefault="00BD05CD" w:rsidP="00BD05CD">
      <w:pPr>
        <w:pStyle w:val="NoSpacing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>Unit 1 – The Renaissance</w:t>
      </w:r>
    </w:p>
    <w:p w14:paraId="2D68537B" w14:textId="77777777" w:rsidR="00BD05CD" w:rsidRDefault="00BD05CD" w:rsidP="00BD05CD">
      <w:pPr>
        <w:jc w:val="center"/>
        <w:rPr>
          <w:rFonts w:ascii="Times New Roman" w:hAnsi="Times New Roman" w:cs="Times New Roman"/>
          <w:color w:val="000000"/>
          <w:sz w:val="20"/>
        </w:rPr>
      </w:pPr>
      <w:r w:rsidRPr="00B578AA">
        <w:rPr>
          <w:rFonts w:ascii="Times New Roman" w:hAnsi="Times New Roman" w:cs="Times New Roman"/>
          <w:color w:val="000000"/>
          <w:sz w:val="20"/>
        </w:rPr>
        <w:t>Italy: Birthplace of the Renaissance</w:t>
      </w:r>
    </w:p>
    <w:p w14:paraId="16575CB8" w14:textId="77777777" w:rsidR="00BD05CD" w:rsidRPr="00B578AA" w:rsidRDefault="00BD05CD" w:rsidP="00BD05CD">
      <w:pPr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Review Question</w:t>
      </w:r>
    </w:p>
    <w:p w14:paraId="308CB9D0" w14:textId="77777777" w:rsidR="00BD05CD" w:rsidRDefault="00BD05CD" w:rsidP="00BD05CD">
      <w:pPr>
        <w:rPr>
          <w:rFonts w:ascii="Times New Roman" w:hAnsi="Times New Roman" w:cs="Times New Roman"/>
        </w:rPr>
      </w:pPr>
    </w:p>
    <w:p w14:paraId="2C8CA4BB" w14:textId="6D3AE2F2" w:rsidR="00BD05CD" w:rsidRPr="00D85BFD" w:rsidRDefault="00BD05CD" w:rsidP="00BD05CD">
      <w:pPr>
        <w:rPr>
          <w:rFonts w:ascii="Times New Roman" w:hAnsi="Times New Roman" w:cs="Times New Roman"/>
        </w:rPr>
      </w:pPr>
      <w:r w:rsidRPr="00D85BFD">
        <w:rPr>
          <w:rFonts w:ascii="Times New Roman" w:hAnsi="Times New Roman" w:cs="Times New Roman"/>
        </w:rPr>
        <w:t>Define: vernacular</w:t>
      </w:r>
    </w:p>
    <w:p w14:paraId="1DD3EB7C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65FDA559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4EBD351A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4BAB0441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7ACF1B55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2F67B2B2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383F232B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6934ED8E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104688B6" w14:textId="0DB57519" w:rsidR="00D85BFD" w:rsidRPr="00D85BFD" w:rsidRDefault="00E272E3" w:rsidP="00E272E3">
      <w:pPr>
        <w:rPr>
          <w:rFonts w:ascii="Times New Roman" w:hAnsi="Times New Roman" w:cs="Times New Roman"/>
        </w:rPr>
      </w:pPr>
      <w:r w:rsidRPr="00D85BFD">
        <w:rPr>
          <w:rFonts w:ascii="Times New Roman" w:hAnsi="Times New Roman" w:cs="Times New Roman"/>
        </w:rPr>
        <w:t>How did study of the classics influence branches of learning such as history, literature, and philosophy?</w:t>
      </w:r>
    </w:p>
    <w:p w14:paraId="1CC93CA9" w14:textId="77777777" w:rsidR="00D85BFD" w:rsidRPr="00D85BFD" w:rsidRDefault="00D85BFD" w:rsidP="00E272E3">
      <w:pPr>
        <w:rPr>
          <w:rFonts w:ascii="Times New Roman" w:hAnsi="Times New Roman" w:cs="Times New Roman"/>
        </w:rPr>
      </w:pPr>
    </w:p>
    <w:p w14:paraId="29A7AFCE" w14:textId="77777777" w:rsidR="00D85BFD" w:rsidRDefault="00D85BFD" w:rsidP="00D85BFD">
      <w:pPr>
        <w:rPr>
          <w:rFonts w:ascii="Times New Roman" w:hAnsi="Times New Roman" w:cs="Times New Roman"/>
        </w:rPr>
      </w:pPr>
    </w:p>
    <w:p w14:paraId="0CA27654" w14:textId="77777777" w:rsidR="00BD05CD" w:rsidRDefault="00BD05CD" w:rsidP="00BD05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/>
          <w:sz w:val="28"/>
        </w:rPr>
        <w:t>Honors World Studies II</w:t>
      </w:r>
    </w:p>
    <w:p w14:paraId="4FA21B7A" w14:textId="77777777" w:rsidR="00BD05CD" w:rsidRPr="00CE002B" w:rsidRDefault="00BD05CD" w:rsidP="00BD05CD">
      <w:pPr>
        <w:pStyle w:val="NoSpacing"/>
        <w:jc w:val="center"/>
        <w:rPr>
          <w:rFonts w:ascii="Times New Roman" w:hAnsi="Times New Roman"/>
          <w:sz w:val="4"/>
          <w:szCs w:val="4"/>
          <w:u w:val="single"/>
        </w:rPr>
      </w:pPr>
    </w:p>
    <w:p w14:paraId="1905028C" w14:textId="77777777" w:rsidR="00BD05CD" w:rsidRPr="00CE002B" w:rsidRDefault="00BD05CD" w:rsidP="00BD05CD">
      <w:pPr>
        <w:pStyle w:val="NoSpacing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>Unit 1 – The Renaissance</w:t>
      </w:r>
    </w:p>
    <w:p w14:paraId="703F658F" w14:textId="77777777" w:rsidR="00BD05CD" w:rsidRDefault="00BD05CD" w:rsidP="00BD05CD">
      <w:pPr>
        <w:jc w:val="center"/>
        <w:rPr>
          <w:rFonts w:ascii="Times New Roman" w:hAnsi="Times New Roman" w:cs="Times New Roman"/>
          <w:color w:val="000000"/>
          <w:sz w:val="20"/>
        </w:rPr>
      </w:pPr>
      <w:r w:rsidRPr="00B578AA">
        <w:rPr>
          <w:rFonts w:ascii="Times New Roman" w:hAnsi="Times New Roman" w:cs="Times New Roman"/>
          <w:color w:val="000000"/>
          <w:sz w:val="20"/>
        </w:rPr>
        <w:t>Italy: Birthplace of the Renaissance</w:t>
      </w:r>
    </w:p>
    <w:p w14:paraId="4B2821B3" w14:textId="77777777" w:rsidR="00BD05CD" w:rsidRPr="00B578AA" w:rsidRDefault="00BD05CD" w:rsidP="00BD05CD">
      <w:pPr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Review Question</w:t>
      </w:r>
    </w:p>
    <w:p w14:paraId="5DA1A884" w14:textId="77777777" w:rsidR="00BD05CD" w:rsidRDefault="00BD05CD" w:rsidP="00BD05CD">
      <w:pPr>
        <w:rPr>
          <w:rFonts w:ascii="Times New Roman" w:hAnsi="Times New Roman" w:cs="Times New Roman"/>
        </w:rPr>
      </w:pPr>
    </w:p>
    <w:p w14:paraId="526C967E" w14:textId="21C13888" w:rsidR="00D85BFD" w:rsidRPr="00D85BFD" w:rsidRDefault="00D85BFD" w:rsidP="00D85BFD">
      <w:pPr>
        <w:rPr>
          <w:rFonts w:ascii="Times New Roman" w:hAnsi="Times New Roman" w:cs="Times New Roman"/>
        </w:rPr>
      </w:pPr>
      <w:r w:rsidRPr="00D85BFD">
        <w:rPr>
          <w:rFonts w:ascii="Times New Roman" w:hAnsi="Times New Roman" w:cs="Times New Roman"/>
        </w:rPr>
        <w:t>Define: humanism</w:t>
      </w:r>
    </w:p>
    <w:p w14:paraId="3F6F0F6B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22AF4D05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3A2A87CB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0CA83B75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2CFDC0A3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2E8A3E9F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08913208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45390F55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0E88174D" w14:textId="6B43A2CB" w:rsidR="00D85BFD" w:rsidRPr="00D85BFD" w:rsidRDefault="00E272E3" w:rsidP="00E272E3">
      <w:pPr>
        <w:rPr>
          <w:rFonts w:ascii="Times New Roman" w:hAnsi="Times New Roman" w:cs="Times New Roman"/>
        </w:rPr>
      </w:pPr>
      <w:r w:rsidRPr="00D85BFD">
        <w:rPr>
          <w:rFonts w:ascii="Times New Roman" w:hAnsi="Times New Roman" w:cs="Times New Roman"/>
        </w:rPr>
        <w:t>How is the humanism of the Renaissance reflected in its art? Explain with examples.</w:t>
      </w:r>
    </w:p>
    <w:p w14:paraId="702F8F77" w14:textId="77777777" w:rsidR="00D85BFD" w:rsidRPr="00D85BFD" w:rsidRDefault="00D85BFD" w:rsidP="00E272E3">
      <w:pPr>
        <w:rPr>
          <w:rFonts w:ascii="Times New Roman" w:hAnsi="Times New Roman" w:cs="Times New Roman"/>
        </w:rPr>
      </w:pPr>
    </w:p>
    <w:p w14:paraId="21102F81" w14:textId="77777777" w:rsidR="00D85BFD" w:rsidRDefault="00D85BFD" w:rsidP="00E272E3">
      <w:pPr>
        <w:rPr>
          <w:rFonts w:ascii="Times New Roman" w:hAnsi="Times New Roman" w:cs="Times New Roman"/>
        </w:rPr>
      </w:pPr>
    </w:p>
    <w:p w14:paraId="05DA6027" w14:textId="77777777" w:rsidR="00BD05CD" w:rsidRDefault="00BD05CD" w:rsidP="00BD05C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/>
          <w:sz w:val="28"/>
        </w:rPr>
        <w:t>Honors World Studies II</w:t>
      </w:r>
    </w:p>
    <w:p w14:paraId="25A7594A" w14:textId="77777777" w:rsidR="00BD05CD" w:rsidRPr="00CE002B" w:rsidRDefault="00BD05CD" w:rsidP="00BD05CD">
      <w:pPr>
        <w:pStyle w:val="NoSpacing"/>
        <w:jc w:val="center"/>
        <w:rPr>
          <w:rFonts w:ascii="Times New Roman" w:hAnsi="Times New Roman"/>
          <w:sz w:val="4"/>
          <w:szCs w:val="4"/>
          <w:u w:val="single"/>
        </w:rPr>
      </w:pPr>
    </w:p>
    <w:p w14:paraId="20192A4D" w14:textId="77777777" w:rsidR="00BD05CD" w:rsidRPr="00CE002B" w:rsidRDefault="00BD05CD" w:rsidP="00BD05CD">
      <w:pPr>
        <w:pStyle w:val="NoSpacing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</w:rPr>
        <w:t>Unit 1 – The Renaissance</w:t>
      </w:r>
    </w:p>
    <w:p w14:paraId="00788B37" w14:textId="77777777" w:rsidR="00BD05CD" w:rsidRDefault="00BD05CD" w:rsidP="00BD05CD">
      <w:pPr>
        <w:jc w:val="center"/>
        <w:rPr>
          <w:rFonts w:ascii="Times New Roman" w:hAnsi="Times New Roman" w:cs="Times New Roman"/>
          <w:color w:val="000000"/>
          <w:sz w:val="20"/>
        </w:rPr>
      </w:pPr>
      <w:r w:rsidRPr="00B578AA">
        <w:rPr>
          <w:rFonts w:ascii="Times New Roman" w:hAnsi="Times New Roman" w:cs="Times New Roman"/>
          <w:color w:val="000000"/>
          <w:sz w:val="20"/>
        </w:rPr>
        <w:t>Italy: Birthplace of the Renaissance</w:t>
      </w:r>
    </w:p>
    <w:p w14:paraId="2B817C26" w14:textId="77777777" w:rsidR="00BD05CD" w:rsidRPr="00B578AA" w:rsidRDefault="00BD05CD" w:rsidP="00BD05CD">
      <w:pPr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Review Question</w:t>
      </w:r>
    </w:p>
    <w:p w14:paraId="21847601" w14:textId="77777777" w:rsidR="00BD05CD" w:rsidRDefault="00BD05CD" w:rsidP="00BD05CD">
      <w:pPr>
        <w:rPr>
          <w:rFonts w:ascii="Times New Roman" w:hAnsi="Times New Roman" w:cs="Times New Roman"/>
        </w:rPr>
      </w:pPr>
    </w:p>
    <w:p w14:paraId="332629D1" w14:textId="1DCABDA7" w:rsidR="00D85BFD" w:rsidRPr="00D85BFD" w:rsidRDefault="00D85BFD" w:rsidP="00D85BFD">
      <w:pPr>
        <w:rPr>
          <w:rFonts w:ascii="Times New Roman" w:hAnsi="Times New Roman" w:cs="Times New Roman"/>
        </w:rPr>
      </w:pPr>
      <w:r w:rsidRPr="00D85BFD">
        <w:rPr>
          <w:rFonts w:ascii="Times New Roman" w:hAnsi="Times New Roman" w:cs="Times New Roman"/>
        </w:rPr>
        <w:t>Define: secular</w:t>
      </w:r>
    </w:p>
    <w:p w14:paraId="71AFCC2E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0038F1AB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239BED09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2FE149CA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70D8923D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390E1316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6BFEF959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2FB0BAAD" w14:textId="77777777" w:rsidR="00BD05CD" w:rsidRDefault="00BD05CD" w:rsidP="00E272E3">
      <w:pPr>
        <w:rPr>
          <w:rFonts w:ascii="Times New Roman" w:hAnsi="Times New Roman" w:cs="Times New Roman"/>
        </w:rPr>
      </w:pPr>
    </w:p>
    <w:p w14:paraId="349AEE2E" w14:textId="1ADB754B" w:rsidR="00E272E3" w:rsidRPr="00D85BFD" w:rsidRDefault="00E272E3" w:rsidP="00E272E3">
      <w:pPr>
        <w:rPr>
          <w:rFonts w:ascii="Times New Roman" w:hAnsi="Times New Roman" w:cs="Times New Roman"/>
        </w:rPr>
      </w:pPr>
      <w:bookmarkStart w:id="0" w:name="_GoBack"/>
      <w:bookmarkEnd w:id="0"/>
      <w:r w:rsidRPr="00D85BFD">
        <w:rPr>
          <w:rFonts w:ascii="Times New Roman" w:hAnsi="Times New Roman" w:cs="Times New Roman"/>
        </w:rPr>
        <w:t>What were the differences between the Middle Ages and the Renaissance in the attitude toward worldly pleasures?</w:t>
      </w:r>
    </w:p>
    <w:p w14:paraId="62E2D136" w14:textId="77777777" w:rsidR="00E272E3" w:rsidRPr="00D85BFD" w:rsidRDefault="00E272E3" w:rsidP="00E272E3">
      <w:pPr>
        <w:rPr>
          <w:rFonts w:ascii="Times New Roman" w:hAnsi="Times New Roman" w:cs="Times New Roman"/>
        </w:rPr>
      </w:pPr>
    </w:p>
    <w:sectPr w:rsidR="00E272E3" w:rsidRPr="00D85BFD" w:rsidSect="00BD05CD">
      <w:footerReference w:type="even" r:id="rId6"/>
      <w:footerReference w:type="default" r:id="rId7"/>
      <w:pgSz w:w="15840" w:h="12240" w:orient="landscape"/>
      <w:pgMar w:top="1440" w:right="720" w:bottom="1440" w:left="720" w:header="720" w:footer="720" w:gutter="0"/>
      <w:cols w:num="2" w:space="720"/>
      <w:titlePg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D15B0" w14:textId="77777777" w:rsidR="00FF4732" w:rsidRDefault="00FF4732">
      <w:r>
        <w:separator/>
      </w:r>
    </w:p>
  </w:endnote>
  <w:endnote w:type="continuationSeparator" w:id="0">
    <w:p w14:paraId="2FDD43BF" w14:textId="77777777" w:rsidR="00FF4732" w:rsidRDefault="00FF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08E31" w14:textId="77777777" w:rsidR="009C6B12" w:rsidRDefault="002536A1" w:rsidP="001F6F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BC0AB" w14:textId="77777777" w:rsidR="009C6B12" w:rsidRDefault="00FF47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E8E1" w14:textId="77777777" w:rsidR="009C6B12" w:rsidRPr="009C6B12" w:rsidRDefault="002536A1" w:rsidP="001F6FD0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9C6B12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9C6B12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9C6B12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BD05CD">
      <w:rPr>
        <w:rStyle w:val="PageNumber"/>
        <w:rFonts w:ascii="Times New Roman" w:hAnsi="Times New Roman" w:cs="Times New Roman"/>
        <w:noProof/>
        <w:sz w:val="16"/>
        <w:szCs w:val="16"/>
      </w:rPr>
      <w:t>3</w:t>
    </w:r>
    <w:r w:rsidRPr="009C6B12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4565FED1" w14:textId="77777777" w:rsidR="009C6B12" w:rsidRPr="009C6B12" w:rsidRDefault="00FF4732" w:rsidP="009C6B12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58B21" w14:textId="77777777" w:rsidR="00FF4732" w:rsidRDefault="00FF4732">
      <w:r>
        <w:separator/>
      </w:r>
    </w:p>
  </w:footnote>
  <w:footnote w:type="continuationSeparator" w:id="0">
    <w:p w14:paraId="06C57368" w14:textId="77777777" w:rsidR="00FF4732" w:rsidRDefault="00FF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5B"/>
    <w:rsid w:val="002536A1"/>
    <w:rsid w:val="006B705B"/>
    <w:rsid w:val="0076307C"/>
    <w:rsid w:val="008B5D7F"/>
    <w:rsid w:val="0091707B"/>
    <w:rsid w:val="00BD05CD"/>
    <w:rsid w:val="00D85BFD"/>
    <w:rsid w:val="00D87BE5"/>
    <w:rsid w:val="00E207B6"/>
    <w:rsid w:val="00E272E3"/>
    <w:rsid w:val="00EC549B"/>
    <w:rsid w:val="00F7798D"/>
    <w:rsid w:val="00FB7460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D8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05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5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7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0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7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05B"/>
    <w:rPr>
      <w:rFonts w:eastAsiaTheme="minorEastAsia"/>
    </w:rPr>
  </w:style>
  <w:style w:type="paragraph" w:styleId="Title">
    <w:name w:val="Title"/>
    <w:basedOn w:val="Normal"/>
    <w:link w:val="TitleChar"/>
    <w:qFormat/>
    <w:rsid w:val="006B705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6B705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B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2017-09-07T23:22:00Z</dcterms:created>
  <dcterms:modified xsi:type="dcterms:W3CDTF">2017-09-07T23:30:00Z</dcterms:modified>
</cp:coreProperties>
</file>