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95C3FF" w14:textId="09370709" w:rsidR="000F6378" w:rsidRPr="002476C7" w:rsidRDefault="000F6378" w:rsidP="000F6378">
      <w:bookmarkStart w:id="0" w:name="_GoBack"/>
      <w:bookmarkEnd w:id="0"/>
      <w:r w:rsidRPr="002476C7">
        <w:t>Name: ____________________</w:t>
      </w:r>
      <w:r w:rsidR="00585D75">
        <w:rPr>
          <w:sz w:val="28"/>
          <w:szCs w:val="28"/>
        </w:rPr>
        <w:t xml:space="preserve"> </w:t>
      </w:r>
      <w:r w:rsidRPr="002476C7">
        <w:rPr>
          <w:sz w:val="28"/>
          <w:szCs w:val="28"/>
        </w:rPr>
        <w:t xml:space="preserve"> </w:t>
      </w:r>
      <w:r w:rsidR="00FE2ED3">
        <w:rPr>
          <w:sz w:val="28"/>
          <w:szCs w:val="28"/>
        </w:rPr>
        <w:t xml:space="preserve">   </w:t>
      </w:r>
      <w:r w:rsidRPr="002476C7">
        <w:rPr>
          <w:sz w:val="28"/>
          <w:szCs w:val="28"/>
        </w:rPr>
        <w:t>Honors World Studies II</w:t>
      </w:r>
      <w:r w:rsidRPr="002476C7">
        <w:tab/>
      </w:r>
      <w:r w:rsidRPr="002476C7">
        <w:tab/>
        <w:t>Date:</w:t>
      </w:r>
      <w:r w:rsidR="00585D75">
        <w:t xml:space="preserve"> </w:t>
      </w:r>
      <w:r w:rsidRPr="002476C7">
        <w:t>____________</w:t>
      </w:r>
    </w:p>
    <w:p w14:paraId="5E8D10C2" w14:textId="77777777" w:rsidR="000F6378" w:rsidRPr="002476C7" w:rsidRDefault="000F6378" w:rsidP="000F6378">
      <w:pPr>
        <w:jc w:val="center"/>
        <w:rPr>
          <w:sz w:val="6"/>
          <w:szCs w:val="6"/>
        </w:rPr>
      </w:pPr>
    </w:p>
    <w:p w14:paraId="64C8DDE2" w14:textId="77777777" w:rsidR="000F6378" w:rsidRPr="002476C7" w:rsidRDefault="000F6378" w:rsidP="00585D75">
      <w:pPr>
        <w:jc w:val="center"/>
        <w:outlineLvl w:val="0"/>
        <w:rPr>
          <w:sz w:val="22"/>
          <w:szCs w:val="22"/>
        </w:rPr>
      </w:pPr>
      <w:r w:rsidRPr="002476C7">
        <w:rPr>
          <w:sz w:val="22"/>
          <w:szCs w:val="22"/>
        </w:rPr>
        <w:t>Unit 1 – Renaissance and Reformation</w:t>
      </w:r>
    </w:p>
    <w:p w14:paraId="5FEB4B82" w14:textId="77777777" w:rsidR="00B2565E" w:rsidRPr="000F6378" w:rsidRDefault="00B2565E" w:rsidP="00585D75">
      <w:pPr>
        <w:jc w:val="center"/>
        <w:outlineLvl w:val="0"/>
        <w:rPr>
          <w:sz w:val="20"/>
          <w:szCs w:val="20"/>
        </w:rPr>
      </w:pPr>
      <w:r w:rsidRPr="000F6378">
        <w:rPr>
          <w:sz w:val="20"/>
          <w:szCs w:val="20"/>
        </w:rPr>
        <w:t>Annotation Guidelines</w:t>
      </w:r>
    </w:p>
    <w:p w14:paraId="60BCAF6A" w14:textId="77777777" w:rsidR="00B2565E" w:rsidRPr="000F6378" w:rsidRDefault="00B2565E">
      <w:pPr>
        <w:rPr>
          <w:sz w:val="22"/>
          <w:szCs w:val="22"/>
        </w:rPr>
      </w:pPr>
    </w:p>
    <w:p w14:paraId="41A252A5" w14:textId="1BC4F114" w:rsidR="00B2565E" w:rsidRPr="000F6378" w:rsidRDefault="00D738E4">
      <w:pPr>
        <w:rPr>
          <w:sz w:val="22"/>
          <w:szCs w:val="22"/>
        </w:rPr>
      </w:pPr>
      <w:r>
        <w:rPr>
          <w:sz w:val="22"/>
          <w:szCs w:val="22"/>
        </w:rPr>
        <w:t>What is the most efficient way to</w:t>
      </w:r>
      <w:r w:rsidR="00B2565E" w:rsidRPr="000F6378">
        <w:rPr>
          <w:sz w:val="22"/>
          <w:szCs w:val="22"/>
        </w:rPr>
        <w:t xml:space="preserve"> remember the most important parts of an assigned reading</w:t>
      </w:r>
      <w:r w:rsidR="00EC7EE9">
        <w:rPr>
          <w:sz w:val="22"/>
          <w:szCs w:val="22"/>
        </w:rPr>
        <w:t>?</w:t>
      </w:r>
      <w:r w:rsidR="00B2565E" w:rsidRPr="000F6378">
        <w:rPr>
          <w:sz w:val="22"/>
          <w:szCs w:val="22"/>
        </w:rPr>
        <w:t xml:space="preserve"> </w:t>
      </w:r>
      <w:r w:rsidR="00EC7EE9">
        <w:rPr>
          <w:sz w:val="22"/>
          <w:szCs w:val="22"/>
        </w:rPr>
        <w:t>You could take notes on the reading, creating summaries, outlines, and/or double-entry notes</w:t>
      </w:r>
      <w:r w:rsidR="001E26A6">
        <w:rPr>
          <w:sz w:val="22"/>
          <w:szCs w:val="22"/>
        </w:rPr>
        <w:t>. Usually t</w:t>
      </w:r>
      <w:r w:rsidR="00EC7EE9">
        <w:rPr>
          <w:sz w:val="22"/>
          <w:szCs w:val="22"/>
        </w:rPr>
        <w:t xml:space="preserve">his method </w:t>
      </w:r>
      <w:r w:rsidR="001E26A6">
        <w:rPr>
          <w:sz w:val="22"/>
          <w:szCs w:val="22"/>
        </w:rPr>
        <w:t>aids in</w:t>
      </w:r>
      <w:r w:rsidR="00EC7EE9">
        <w:rPr>
          <w:sz w:val="22"/>
          <w:szCs w:val="22"/>
        </w:rPr>
        <w:t xml:space="preserve"> comprehension, </w:t>
      </w:r>
      <w:r w:rsidR="003D05A0">
        <w:rPr>
          <w:sz w:val="22"/>
          <w:szCs w:val="22"/>
        </w:rPr>
        <w:t xml:space="preserve">but </w:t>
      </w:r>
      <w:r w:rsidR="00EC7EE9">
        <w:rPr>
          <w:sz w:val="22"/>
          <w:szCs w:val="22"/>
        </w:rPr>
        <w:t xml:space="preserve">there is not always enough time to devote to such detailed work. </w:t>
      </w:r>
      <w:r w:rsidR="00EC7EE9" w:rsidRPr="000F6378">
        <w:rPr>
          <w:sz w:val="22"/>
          <w:szCs w:val="22"/>
        </w:rPr>
        <w:t xml:space="preserve">Most students </w:t>
      </w:r>
      <w:r w:rsidR="00EC7EE9">
        <w:rPr>
          <w:sz w:val="22"/>
          <w:szCs w:val="22"/>
        </w:rPr>
        <w:t>would offer</w:t>
      </w:r>
      <w:r w:rsidR="00EC7EE9" w:rsidRPr="000F6378">
        <w:rPr>
          <w:sz w:val="22"/>
          <w:szCs w:val="22"/>
        </w:rPr>
        <w:t xml:space="preserve"> memorizing, rereading, or “looking over” </w:t>
      </w:r>
      <w:r w:rsidR="00EC7EE9">
        <w:rPr>
          <w:sz w:val="22"/>
          <w:szCs w:val="22"/>
        </w:rPr>
        <w:t>the</w:t>
      </w:r>
      <w:r w:rsidR="00EC7EE9" w:rsidRPr="000F6378">
        <w:rPr>
          <w:sz w:val="22"/>
          <w:szCs w:val="22"/>
        </w:rPr>
        <w:t xml:space="preserve"> read</w:t>
      </w:r>
      <w:r w:rsidR="00EC7EE9">
        <w:rPr>
          <w:sz w:val="22"/>
          <w:szCs w:val="22"/>
        </w:rPr>
        <w:t>ing as a</w:t>
      </w:r>
      <w:r w:rsidR="00995FC4">
        <w:rPr>
          <w:sz w:val="22"/>
          <w:szCs w:val="22"/>
        </w:rPr>
        <w:t>n alternate method of study</w:t>
      </w:r>
      <w:r w:rsidR="00EC7EE9" w:rsidRPr="000F6378">
        <w:rPr>
          <w:sz w:val="22"/>
          <w:szCs w:val="22"/>
        </w:rPr>
        <w:t>.</w:t>
      </w:r>
      <w:r w:rsidR="00EC7EE9">
        <w:rPr>
          <w:sz w:val="22"/>
          <w:szCs w:val="22"/>
        </w:rPr>
        <w:t xml:space="preserve"> </w:t>
      </w:r>
      <w:r w:rsidR="00EC7EE9" w:rsidRPr="000F6378">
        <w:rPr>
          <w:sz w:val="22"/>
          <w:szCs w:val="22"/>
        </w:rPr>
        <w:t xml:space="preserve">But this type of reading doesn’t make you </w:t>
      </w:r>
      <w:r w:rsidR="00EC7EE9" w:rsidRPr="000F6378">
        <w:rPr>
          <w:i/>
          <w:sz w:val="22"/>
          <w:szCs w:val="22"/>
        </w:rPr>
        <w:t>do</w:t>
      </w:r>
      <w:r w:rsidR="00EC7EE9" w:rsidRPr="000F6378">
        <w:rPr>
          <w:sz w:val="22"/>
          <w:szCs w:val="22"/>
        </w:rPr>
        <w:t xml:space="preserve"> anything with the text and studies show that students don’t remember as much information </w:t>
      </w:r>
      <w:r w:rsidR="00EC7EE9">
        <w:rPr>
          <w:sz w:val="22"/>
          <w:szCs w:val="22"/>
        </w:rPr>
        <w:t xml:space="preserve">using these methods. </w:t>
      </w:r>
      <w:r w:rsidR="00B2565E" w:rsidRPr="000F6378">
        <w:rPr>
          <w:sz w:val="22"/>
          <w:szCs w:val="22"/>
        </w:rPr>
        <w:t>The same studies sho</w:t>
      </w:r>
      <w:r w:rsidR="003B4BFF" w:rsidRPr="000F6378">
        <w:rPr>
          <w:sz w:val="22"/>
          <w:szCs w:val="22"/>
        </w:rPr>
        <w:t xml:space="preserve">w that students who </w:t>
      </w:r>
      <w:r w:rsidR="003B4BFF" w:rsidRPr="00B73E67">
        <w:rPr>
          <w:b/>
          <w:i/>
          <w:sz w:val="22"/>
          <w:szCs w:val="22"/>
        </w:rPr>
        <w:t>annotate</w:t>
      </w:r>
      <w:r w:rsidR="00B2565E" w:rsidRPr="000F6378">
        <w:rPr>
          <w:sz w:val="22"/>
          <w:szCs w:val="22"/>
        </w:rPr>
        <w:t xml:space="preserve"> a text </w:t>
      </w:r>
      <w:r w:rsidR="00492CF2" w:rsidRPr="000F6378">
        <w:rPr>
          <w:sz w:val="22"/>
          <w:szCs w:val="22"/>
        </w:rPr>
        <w:t>(add explanatory notes</w:t>
      </w:r>
      <w:r w:rsidR="00A6403A">
        <w:rPr>
          <w:sz w:val="22"/>
          <w:szCs w:val="22"/>
        </w:rPr>
        <w:t xml:space="preserve"> directly </w:t>
      </w:r>
      <w:r w:rsidR="00A6403A" w:rsidRPr="000403E3">
        <w:rPr>
          <w:sz w:val="22"/>
          <w:szCs w:val="22"/>
          <w:u w:val="single"/>
        </w:rPr>
        <w:t>on</w:t>
      </w:r>
      <w:r w:rsidR="00A6403A">
        <w:rPr>
          <w:sz w:val="22"/>
          <w:szCs w:val="22"/>
        </w:rPr>
        <w:t xml:space="preserve"> the reading</w:t>
      </w:r>
      <w:r w:rsidR="00492CF2" w:rsidRPr="000F6378">
        <w:rPr>
          <w:sz w:val="22"/>
          <w:szCs w:val="22"/>
        </w:rPr>
        <w:t xml:space="preserve">) </w:t>
      </w:r>
      <w:r w:rsidR="00B2565E" w:rsidRPr="000F6378">
        <w:rPr>
          <w:sz w:val="22"/>
          <w:szCs w:val="22"/>
        </w:rPr>
        <w:t>remember the mo</w:t>
      </w:r>
      <w:r w:rsidR="00156057" w:rsidRPr="000F6378">
        <w:rPr>
          <w:sz w:val="22"/>
          <w:szCs w:val="22"/>
        </w:rPr>
        <w:t>st important information better</w:t>
      </w:r>
      <w:r w:rsidR="00B2565E" w:rsidRPr="000F6378">
        <w:rPr>
          <w:sz w:val="22"/>
          <w:szCs w:val="22"/>
        </w:rPr>
        <w:t xml:space="preserve"> and for a longer period of time.</w:t>
      </w:r>
      <w:r w:rsidR="00585D75">
        <w:rPr>
          <w:sz w:val="22"/>
          <w:szCs w:val="22"/>
        </w:rPr>
        <w:t xml:space="preserve"> </w:t>
      </w:r>
      <w:r w:rsidR="00B2565E" w:rsidRPr="000F6378">
        <w:rPr>
          <w:sz w:val="22"/>
          <w:szCs w:val="22"/>
        </w:rPr>
        <w:t>They also spend less time overall learning and studying the material</w:t>
      </w:r>
      <w:r w:rsidR="00381B13" w:rsidRPr="000F6378">
        <w:rPr>
          <w:sz w:val="22"/>
          <w:szCs w:val="22"/>
        </w:rPr>
        <w:t xml:space="preserve"> in preparation for assessments</w:t>
      </w:r>
      <w:r w:rsidR="00B2565E" w:rsidRPr="000F6378">
        <w:rPr>
          <w:sz w:val="22"/>
          <w:szCs w:val="22"/>
        </w:rPr>
        <w:t>.</w:t>
      </w:r>
    </w:p>
    <w:p w14:paraId="0B495551" w14:textId="77777777" w:rsidR="00B2565E" w:rsidRPr="000F6378" w:rsidRDefault="00B2565E">
      <w:pPr>
        <w:rPr>
          <w:sz w:val="22"/>
          <w:szCs w:val="22"/>
        </w:rPr>
      </w:pPr>
    </w:p>
    <w:p w14:paraId="175AC1F2" w14:textId="2E014CAA" w:rsidR="00B2565E" w:rsidRPr="000F6378" w:rsidRDefault="00B2565E">
      <w:pPr>
        <w:rPr>
          <w:sz w:val="22"/>
          <w:szCs w:val="22"/>
        </w:rPr>
      </w:pPr>
      <w:r w:rsidRPr="000F6378">
        <w:rPr>
          <w:sz w:val="22"/>
          <w:szCs w:val="22"/>
        </w:rPr>
        <w:t>There are many different ways of annotating text. The basic idea is if you hig</w:t>
      </w:r>
      <w:r w:rsidR="002227EA" w:rsidRPr="000F6378">
        <w:rPr>
          <w:sz w:val="22"/>
          <w:szCs w:val="22"/>
        </w:rPr>
        <w:t xml:space="preserve">hlight something of importance </w:t>
      </w:r>
      <w:r w:rsidRPr="000F6378">
        <w:rPr>
          <w:sz w:val="22"/>
          <w:szCs w:val="22"/>
        </w:rPr>
        <w:t>you should write something in the margins that explains why you thought it was worth highlighting.</w:t>
      </w:r>
      <w:r w:rsidR="00585D75">
        <w:rPr>
          <w:sz w:val="22"/>
          <w:szCs w:val="22"/>
        </w:rPr>
        <w:t xml:space="preserve"> </w:t>
      </w:r>
      <w:r w:rsidRPr="000F6378">
        <w:rPr>
          <w:sz w:val="22"/>
          <w:szCs w:val="22"/>
        </w:rPr>
        <w:t>Here are some suggestions of types of annotations:</w:t>
      </w:r>
    </w:p>
    <w:p w14:paraId="0FCF1943" w14:textId="77777777" w:rsidR="00B2565E" w:rsidRPr="000306FA" w:rsidRDefault="00B2565E">
      <w:pPr>
        <w:rPr>
          <w:sz w:val="14"/>
          <w:szCs w:val="14"/>
        </w:rPr>
      </w:pPr>
    </w:p>
    <w:p w14:paraId="1708E999" w14:textId="77777777" w:rsidR="00B2565E" w:rsidRPr="000F6378" w:rsidRDefault="00B2565E">
      <w:pPr>
        <w:rPr>
          <w:sz w:val="22"/>
          <w:szCs w:val="22"/>
        </w:rPr>
      </w:pPr>
      <w:r w:rsidRPr="000F6378">
        <w:rPr>
          <w:sz w:val="22"/>
          <w:szCs w:val="22"/>
        </w:rPr>
        <w:t>1.</w:t>
      </w:r>
      <w:r w:rsidRPr="000F6378">
        <w:rPr>
          <w:sz w:val="22"/>
          <w:szCs w:val="22"/>
        </w:rPr>
        <w:tab/>
        <w:t>write a brief summary in your own words</w:t>
      </w:r>
    </w:p>
    <w:p w14:paraId="4BF64648" w14:textId="77777777" w:rsidR="00B2565E" w:rsidRPr="00004A51" w:rsidRDefault="00B2565E">
      <w:pPr>
        <w:rPr>
          <w:sz w:val="10"/>
          <w:szCs w:val="10"/>
        </w:rPr>
      </w:pPr>
    </w:p>
    <w:p w14:paraId="41F31EBC" w14:textId="77777777" w:rsidR="00B2565E" w:rsidRPr="000F6378" w:rsidRDefault="00B2565E">
      <w:pPr>
        <w:rPr>
          <w:sz w:val="22"/>
          <w:szCs w:val="22"/>
        </w:rPr>
      </w:pPr>
      <w:r w:rsidRPr="000F6378">
        <w:rPr>
          <w:sz w:val="22"/>
          <w:szCs w:val="22"/>
        </w:rPr>
        <w:t>2.</w:t>
      </w:r>
      <w:r w:rsidRPr="000F6378">
        <w:rPr>
          <w:sz w:val="22"/>
          <w:szCs w:val="22"/>
        </w:rPr>
        <w:tab/>
        <w:t>list main ideas</w:t>
      </w:r>
    </w:p>
    <w:p w14:paraId="26EEDF53" w14:textId="77777777" w:rsidR="00B2565E" w:rsidRPr="00004A51" w:rsidRDefault="00B2565E">
      <w:pPr>
        <w:rPr>
          <w:sz w:val="10"/>
          <w:szCs w:val="10"/>
        </w:rPr>
      </w:pPr>
    </w:p>
    <w:p w14:paraId="34FA4281" w14:textId="77777777" w:rsidR="00B2565E" w:rsidRPr="000F6378" w:rsidRDefault="00B2565E">
      <w:pPr>
        <w:rPr>
          <w:sz w:val="22"/>
          <w:szCs w:val="22"/>
        </w:rPr>
      </w:pPr>
      <w:r w:rsidRPr="000F6378">
        <w:rPr>
          <w:sz w:val="22"/>
          <w:szCs w:val="22"/>
        </w:rPr>
        <w:t>3.</w:t>
      </w:r>
      <w:r w:rsidRPr="000F6378">
        <w:rPr>
          <w:sz w:val="22"/>
          <w:szCs w:val="22"/>
        </w:rPr>
        <w:tab/>
        <w:t>give examples of the concept being described</w:t>
      </w:r>
    </w:p>
    <w:p w14:paraId="7FD6100C" w14:textId="77777777" w:rsidR="00B2565E" w:rsidRPr="00004A51" w:rsidRDefault="00B2565E">
      <w:pPr>
        <w:rPr>
          <w:sz w:val="10"/>
          <w:szCs w:val="10"/>
        </w:rPr>
      </w:pPr>
    </w:p>
    <w:p w14:paraId="52329D9C" w14:textId="77777777" w:rsidR="00B2565E" w:rsidRPr="000F6378" w:rsidRDefault="00B2565E">
      <w:pPr>
        <w:rPr>
          <w:sz w:val="22"/>
          <w:szCs w:val="22"/>
        </w:rPr>
      </w:pPr>
      <w:r w:rsidRPr="000F6378">
        <w:rPr>
          <w:sz w:val="22"/>
          <w:szCs w:val="22"/>
        </w:rPr>
        <w:t>4.</w:t>
      </w:r>
      <w:r w:rsidRPr="000F6378">
        <w:rPr>
          <w:sz w:val="22"/>
          <w:szCs w:val="22"/>
        </w:rPr>
        <w:tab/>
        <w:t>write possible quiz/test questions</w:t>
      </w:r>
    </w:p>
    <w:p w14:paraId="7AD5503F" w14:textId="77777777" w:rsidR="00B2565E" w:rsidRPr="00004A51" w:rsidRDefault="00B2565E">
      <w:pPr>
        <w:rPr>
          <w:sz w:val="10"/>
          <w:szCs w:val="10"/>
        </w:rPr>
      </w:pPr>
    </w:p>
    <w:p w14:paraId="64747446" w14:textId="77777777" w:rsidR="00B2565E" w:rsidRPr="000F6378" w:rsidRDefault="00B2565E">
      <w:pPr>
        <w:rPr>
          <w:sz w:val="22"/>
          <w:szCs w:val="22"/>
        </w:rPr>
      </w:pPr>
      <w:r w:rsidRPr="000F6378">
        <w:rPr>
          <w:sz w:val="22"/>
          <w:szCs w:val="22"/>
        </w:rPr>
        <w:t>5.</w:t>
      </w:r>
      <w:r w:rsidRPr="000F6378">
        <w:rPr>
          <w:sz w:val="22"/>
          <w:szCs w:val="22"/>
        </w:rPr>
        <w:tab/>
        <w:t>pose questions raised by the material</w:t>
      </w:r>
    </w:p>
    <w:p w14:paraId="629D9724" w14:textId="77777777" w:rsidR="00B2565E" w:rsidRPr="00004A51" w:rsidRDefault="00B2565E">
      <w:pPr>
        <w:rPr>
          <w:sz w:val="10"/>
          <w:szCs w:val="10"/>
        </w:rPr>
      </w:pPr>
    </w:p>
    <w:p w14:paraId="52BC27A1" w14:textId="77777777" w:rsidR="00B2565E" w:rsidRPr="000F6378" w:rsidRDefault="00B2565E">
      <w:pPr>
        <w:rPr>
          <w:sz w:val="22"/>
          <w:szCs w:val="22"/>
        </w:rPr>
      </w:pPr>
      <w:r w:rsidRPr="000F6378">
        <w:rPr>
          <w:sz w:val="22"/>
          <w:szCs w:val="22"/>
        </w:rPr>
        <w:t>6.</w:t>
      </w:r>
      <w:r w:rsidRPr="000F6378">
        <w:rPr>
          <w:sz w:val="22"/>
          <w:szCs w:val="22"/>
        </w:rPr>
        <w:tab/>
        <w:t>develop your own personalized coding system (as in, SS = succinct summary</w:t>
      </w:r>
      <w:r w:rsidR="00E626A8" w:rsidRPr="000F6378">
        <w:rPr>
          <w:sz w:val="22"/>
          <w:szCs w:val="22"/>
        </w:rPr>
        <w:t xml:space="preserve"> or MI = main idea</w:t>
      </w:r>
      <w:r w:rsidRPr="000F6378">
        <w:rPr>
          <w:sz w:val="22"/>
          <w:szCs w:val="22"/>
        </w:rPr>
        <w:t>)</w:t>
      </w:r>
    </w:p>
    <w:p w14:paraId="1A021C89" w14:textId="77777777" w:rsidR="000F6378" w:rsidRPr="000F6378" w:rsidRDefault="000F6378">
      <w:pPr>
        <w:rPr>
          <w:sz w:val="22"/>
          <w:szCs w:val="22"/>
        </w:rPr>
      </w:pPr>
    </w:p>
    <w:p w14:paraId="522CF927" w14:textId="77777777" w:rsidR="00B2565E" w:rsidRPr="006003F0" w:rsidRDefault="006D0AAE" w:rsidP="00585D75">
      <w:pPr>
        <w:outlineLvl w:val="0"/>
        <w:rPr>
          <w:rFonts w:ascii="Baskerville" w:hAnsi="Baskerville"/>
          <w:b/>
          <w:sz w:val="20"/>
          <w:szCs w:val="20"/>
        </w:rPr>
      </w:pPr>
      <w:r w:rsidRPr="006003F0">
        <w:rPr>
          <w:rFonts w:ascii="Baskerville" w:hAnsi="Baskerville"/>
          <w:b/>
          <w:sz w:val="20"/>
          <w:szCs w:val="20"/>
        </w:rPr>
        <w:t xml:space="preserve">Why </w:t>
      </w:r>
      <w:r w:rsidR="004F506A" w:rsidRPr="006003F0">
        <w:rPr>
          <w:rFonts w:ascii="Baskerville" w:hAnsi="Baskerville"/>
          <w:b/>
          <w:sz w:val="20"/>
          <w:szCs w:val="20"/>
        </w:rPr>
        <w:t>Annotating is B</w:t>
      </w:r>
      <w:r w:rsidR="00B2565E" w:rsidRPr="006003F0">
        <w:rPr>
          <w:rFonts w:ascii="Baskerville" w:hAnsi="Baskerville"/>
          <w:b/>
          <w:sz w:val="20"/>
          <w:szCs w:val="20"/>
        </w:rPr>
        <w:t>etter</w:t>
      </w:r>
    </w:p>
    <w:p w14:paraId="225F3B51" w14:textId="77777777" w:rsidR="00B2565E" w:rsidRPr="006003F0" w:rsidRDefault="00B2565E" w:rsidP="00C05510">
      <w:pPr>
        <w:rPr>
          <w:rFonts w:ascii="Baskerville" w:hAnsi="Baskerville"/>
          <w:sz w:val="20"/>
          <w:szCs w:val="20"/>
        </w:rPr>
      </w:pPr>
      <w:r w:rsidRPr="006003F0">
        <w:rPr>
          <w:rFonts w:ascii="Baskerville" w:hAnsi="Baskerville"/>
          <w:sz w:val="20"/>
          <w:szCs w:val="20"/>
        </w:rPr>
        <w:t>We used two dependent measures to analyze the data: the raw scores of the three multiple choice tests, and the self-reported studying times (in minutes) for each of the three passages. Both variables were analyzed using separate repeated measures.</w:t>
      </w:r>
    </w:p>
    <w:p w14:paraId="531B1047" w14:textId="77777777" w:rsidR="006003F0" w:rsidRPr="006003F0" w:rsidRDefault="006003F0" w:rsidP="006003F0">
      <w:pPr>
        <w:rPr>
          <w:sz w:val="14"/>
          <w:szCs w:val="14"/>
        </w:rPr>
      </w:pPr>
    </w:p>
    <w:p w14:paraId="735EBFD0" w14:textId="6EBC66AF" w:rsidR="00B2565E" w:rsidRPr="006003F0" w:rsidRDefault="00B2565E" w:rsidP="00C05510">
      <w:pPr>
        <w:rPr>
          <w:rFonts w:ascii="Baskerville" w:hAnsi="Baskerville"/>
          <w:sz w:val="20"/>
          <w:szCs w:val="20"/>
        </w:rPr>
      </w:pPr>
      <w:r w:rsidRPr="006003F0">
        <w:rPr>
          <w:rFonts w:ascii="Baskerville" w:hAnsi="Baskerville"/>
          <w:sz w:val="20"/>
          <w:szCs w:val="20"/>
        </w:rPr>
        <w:t>The annotation group performed statistically better than the preview-question group.</w:t>
      </w:r>
      <w:r w:rsidR="00585D75" w:rsidRPr="006003F0">
        <w:rPr>
          <w:rFonts w:ascii="Baskerville" w:hAnsi="Baskerville"/>
          <w:sz w:val="20"/>
          <w:szCs w:val="20"/>
        </w:rPr>
        <w:t xml:space="preserve"> </w:t>
      </w:r>
      <w:r w:rsidRPr="006003F0">
        <w:rPr>
          <w:rFonts w:ascii="Baskerville" w:hAnsi="Baskerville"/>
          <w:sz w:val="20"/>
          <w:szCs w:val="20"/>
        </w:rPr>
        <w:t>Across the three tests, the annotation group scored an average of 73%, whereas the preview-question group had a mean score of 67%.</w:t>
      </w:r>
    </w:p>
    <w:p w14:paraId="6A4423B7" w14:textId="77777777" w:rsidR="006003F0" w:rsidRPr="006003F0" w:rsidRDefault="006003F0" w:rsidP="006003F0">
      <w:pPr>
        <w:rPr>
          <w:sz w:val="14"/>
          <w:szCs w:val="14"/>
        </w:rPr>
      </w:pPr>
    </w:p>
    <w:p w14:paraId="0E38F268" w14:textId="6DE1088D" w:rsidR="00B2565E" w:rsidRPr="006003F0" w:rsidRDefault="00B2565E" w:rsidP="00C05510">
      <w:pPr>
        <w:rPr>
          <w:rFonts w:ascii="Baskerville" w:hAnsi="Baskerville"/>
          <w:sz w:val="20"/>
          <w:szCs w:val="20"/>
        </w:rPr>
      </w:pPr>
      <w:r w:rsidRPr="006003F0">
        <w:rPr>
          <w:rFonts w:ascii="Baskerville" w:hAnsi="Baskerville"/>
          <w:sz w:val="20"/>
          <w:szCs w:val="20"/>
        </w:rPr>
        <w:t>The annotation group was also statistically more efficient in learning as measured by the amount of time spent in studying the information. The preview-question group spent 77% more time in learning the material than did the annotation group.</w:t>
      </w:r>
      <w:r w:rsidR="00585D75" w:rsidRPr="006003F0">
        <w:rPr>
          <w:rFonts w:ascii="Baskerville" w:hAnsi="Baskerville"/>
          <w:sz w:val="20"/>
          <w:szCs w:val="20"/>
        </w:rPr>
        <w:t xml:space="preserve"> </w:t>
      </w:r>
      <w:r w:rsidRPr="006003F0">
        <w:rPr>
          <w:rFonts w:ascii="Baskerville" w:hAnsi="Baskerville"/>
          <w:sz w:val="20"/>
          <w:szCs w:val="20"/>
        </w:rPr>
        <w:t xml:space="preserve">Considering that we did not specify a required amount of study time for either group, this finding is especially intriguing. </w:t>
      </w:r>
    </w:p>
    <w:p w14:paraId="51DEC54E" w14:textId="77777777" w:rsidR="006003F0" w:rsidRPr="006003F0" w:rsidRDefault="006003F0" w:rsidP="006003F0">
      <w:pPr>
        <w:rPr>
          <w:sz w:val="14"/>
          <w:szCs w:val="14"/>
        </w:rPr>
      </w:pPr>
    </w:p>
    <w:p w14:paraId="6C174B30" w14:textId="77777777" w:rsidR="00B2565E" w:rsidRPr="006003F0" w:rsidRDefault="00B2565E" w:rsidP="00C05510">
      <w:pPr>
        <w:rPr>
          <w:rFonts w:ascii="Baskerville" w:hAnsi="Baskerville"/>
          <w:sz w:val="20"/>
          <w:szCs w:val="20"/>
        </w:rPr>
      </w:pPr>
      <w:r w:rsidRPr="006003F0">
        <w:rPr>
          <w:rFonts w:ascii="Baskerville" w:hAnsi="Baskerville"/>
          <w:sz w:val="20"/>
          <w:szCs w:val="20"/>
        </w:rPr>
        <w:t>As reported by the students in the annotation group and validated by the marked passages that we collected, only a small number used test preparation strategies in addition to annotation. In preparing for the tests, and average of 10% of the students reported using other strategies in addition to annotation. The most widely reported additional strategy was memorizing, followed by rereading.</w:t>
      </w:r>
    </w:p>
    <w:p w14:paraId="594BF40F" w14:textId="77777777" w:rsidR="006003F0" w:rsidRPr="006003F0" w:rsidRDefault="006003F0" w:rsidP="006003F0">
      <w:pPr>
        <w:rPr>
          <w:sz w:val="14"/>
          <w:szCs w:val="14"/>
        </w:rPr>
      </w:pPr>
    </w:p>
    <w:p w14:paraId="73761743" w14:textId="77777777" w:rsidR="00B2565E" w:rsidRPr="006003F0" w:rsidRDefault="00B2565E" w:rsidP="00C05510">
      <w:pPr>
        <w:rPr>
          <w:rFonts w:ascii="Baskerville" w:hAnsi="Baskerville"/>
          <w:sz w:val="20"/>
          <w:szCs w:val="20"/>
        </w:rPr>
      </w:pPr>
      <w:r w:rsidRPr="006003F0">
        <w:rPr>
          <w:rFonts w:ascii="Baskerville" w:hAnsi="Baskerville"/>
          <w:sz w:val="20"/>
          <w:szCs w:val="20"/>
        </w:rPr>
        <w:t>The results were considerably different for the pre-view question group, with 83% using additional strategies for the first test. The most widely reported strategy for the preview-question group was rereading, followed by outlining, taking notes, memorizing, and "looking over" the material. Thus, even though we encouraged the preview-question group to preview the text and then to create questions and answers once they had read the text, a majority of them chose to use alternative strategies.</w:t>
      </w:r>
    </w:p>
    <w:p w14:paraId="14674866" w14:textId="77777777" w:rsidR="00B2565E" w:rsidRPr="006003F0" w:rsidRDefault="00B2565E">
      <w:pPr>
        <w:rPr>
          <w:sz w:val="14"/>
          <w:szCs w:val="14"/>
        </w:rPr>
      </w:pPr>
    </w:p>
    <w:p w14:paraId="595129A0" w14:textId="77777777" w:rsidR="00B2565E" w:rsidRPr="006003F0" w:rsidRDefault="00B2565E" w:rsidP="00522192">
      <w:pPr>
        <w:rPr>
          <w:rFonts w:ascii="Baskerville" w:hAnsi="Baskerville"/>
          <w:sz w:val="20"/>
          <w:szCs w:val="20"/>
        </w:rPr>
      </w:pPr>
      <w:r w:rsidRPr="006003F0">
        <w:rPr>
          <w:rFonts w:ascii="Baskerville" w:hAnsi="Baskerville"/>
          <w:sz w:val="20"/>
          <w:szCs w:val="20"/>
        </w:rPr>
        <w:t>The results of this study indicated that annotating texts enabled students to perform effectively over time. The students in the annotation group maintained test scores that fell in the B/C range throughout the 3 weeks of the study, but scores in the preview-question group were lower, falling into the C/D range. The students in the annotation group not only performed more effectively than those in the preview-question group, but also did better with less test preparation time. Finally, the data indicated that the annotation group consistently continued to use the strategy.</w:t>
      </w:r>
    </w:p>
    <w:p w14:paraId="504C43BE" w14:textId="77777777" w:rsidR="006003F0" w:rsidRPr="006003F0" w:rsidRDefault="006003F0" w:rsidP="006003F0">
      <w:pPr>
        <w:rPr>
          <w:sz w:val="14"/>
          <w:szCs w:val="14"/>
        </w:rPr>
      </w:pPr>
    </w:p>
    <w:p w14:paraId="12AEC439" w14:textId="77777777" w:rsidR="00B2565E" w:rsidRPr="006003F0" w:rsidRDefault="00B2565E" w:rsidP="00522192">
      <w:pPr>
        <w:rPr>
          <w:rFonts w:ascii="Baskerville" w:hAnsi="Baskerville"/>
          <w:sz w:val="20"/>
          <w:szCs w:val="20"/>
        </w:rPr>
      </w:pPr>
      <w:r w:rsidRPr="006003F0">
        <w:rPr>
          <w:rFonts w:ascii="Baskerville" w:hAnsi="Baskerville"/>
          <w:sz w:val="20"/>
          <w:szCs w:val="20"/>
        </w:rPr>
        <w:t>Thus, we concluded that students who chose to use textbook annotation would subsequently perform more efficiently and effectively.</w:t>
      </w:r>
    </w:p>
    <w:p w14:paraId="55AA800B" w14:textId="77777777" w:rsidR="00B2565E" w:rsidRPr="006003F0" w:rsidRDefault="00B2565E">
      <w:pPr>
        <w:rPr>
          <w:sz w:val="20"/>
          <w:szCs w:val="20"/>
        </w:rPr>
      </w:pPr>
    </w:p>
    <w:p w14:paraId="08FF0ED3" w14:textId="73ACCB98" w:rsidR="000734DA" w:rsidRPr="00125AF3" w:rsidRDefault="00522192" w:rsidP="00151593">
      <w:pPr>
        <w:rPr>
          <w:i/>
          <w:sz w:val="16"/>
          <w:szCs w:val="16"/>
        </w:rPr>
      </w:pPr>
      <w:r w:rsidRPr="00125AF3">
        <w:rPr>
          <w:i/>
          <w:sz w:val="16"/>
          <w:szCs w:val="16"/>
        </w:rPr>
        <w:t xml:space="preserve">Adapted and revised </w:t>
      </w:r>
      <w:r w:rsidR="00B2565E" w:rsidRPr="00125AF3">
        <w:rPr>
          <w:i/>
          <w:sz w:val="16"/>
          <w:szCs w:val="16"/>
        </w:rPr>
        <w:t>from Simpson, M</w:t>
      </w:r>
      <w:r w:rsidRPr="00125AF3">
        <w:rPr>
          <w:i/>
          <w:sz w:val="16"/>
          <w:szCs w:val="16"/>
        </w:rPr>
        <w:t xml:space="preserve">ichele L., and Sherrie L. </w:t>
      </w:r>
      <w:proofErr w:type="spellStart"/>
      <w:r w:rsidRPr="00125AF3">
        <w:rPr>
          <w:i/>
          <w:sz w:val="16"/>
          <w:szCs w:val="16"/>
        </w:rPr>
        <w:t>Nist</w:t>
      </w:r>
      <w:proofErr w:type="spellEnd"/>
      <w:r w:rsidRPr="00125AF3">
        <w:rPr>
          <w:i/>
          <w:sz w:val="16"/>
          <w:szCs w:val="16"/>
        </w:rPr>
        <w:t>, “</w:t>
      </w:r>
      <w:r w:rsidR="00B2565E" w:rsidRPr="00125AF3">
        <w:rPr>
          <w:i/>
          <w:sz w:val="16"/>
          <w:szCs w:val="16"/>
        </w:rPr>
        <w:t>Textbook Annotation: An Effective and Efficient Study</w:t>
      </w:r>
      <w:r w:rsidRPr="00125AF3">
        <w:rPr>
          <w:i/>
          <w:sz w:val="16"/>
          <w:szCs w:val="16"/>
        </w:rPr>
        <w:t xml:space="preserve"> Strategy for College Students,”</w:t>
      </w:r>
      <w:r w:rsidR="00B2565E" w:rsidRPr="00125AF3">
        <w:rPr>
          <w:i/>
          <w:sz w:val="16"/>
          <w:szCs w:val="16"/>
        </w:rPr>
        <w:t xml:space="preserve"> Journal of Reading</w:t>
      </w:r>
      <w:r w:rsidRPr="00125AF3">
        <w:rPr>
          <w:i/>
          <w:sz w:val="16"/>
          <w:szCs w:val="16"/>
        </w:rPr>
        <w:t xml:space="preserve">, Oct. 1990. </w:t>
      </w:r>
      <w:r w:rsidR="00B2565E" w:rsidRPr="00125AF3">
        <w:rPr>
          <w:i/>
          <w:sz w:val="16"/>
          <w:szCs w:val="16"/>
        </w:rPr>
        <w:t>ht</w:t>
      </w:r>
      <w:r w:rsidRPr="00125AF3">
        <w:rPr>
          <w:i/>
          <w:sz w:val="16"/>
          <w:szCs w:val="16"/>
        </w:rPr>
        <w:t>tp://www.jstor.org/pss/40032053</w:t>
      </w:r>
      <w:r w:rsidR="00B2565E" w:rsidRPr="00125AF3">
        <w:rPr>
          <w:i/>
          <w:sz w:val="16"/>
          <w:szCs w:val="16"/>
        </w:rPr>
        <w:t>.</w:t>
      </w:r>
    </w:p>
    <w:p w14:paraId="7187ECF6" w14:textId="0F832FC8" w:rsidR="00B2565E" w:rsidRPr="000F6378" w:rsidRDefault="00B2565E" w:rsidP="00151593">
      <w:pPr>
        <w:rPr>
          <w:sz w:val="22"/>
          <w:szCs w:val="22"/>
        </w:rPr>
      </w:pPr>
    </w:p>
    <w:sectPr w:rsidR="00B2565E" w:rsidRPr="000F6378" w:rsidSect="007D2C2C">
      <w:pgSz w:w="12240" w:h="15840"/>
      <w:pgMar w:top="432" w:right="1440" w:bottom="432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Baskerville">
    <w:panose1 w:val="02020502070401020303"/>
    <w:charset w:val="00"/>
    <w:family w:val="roman"/>
    <w:pitch w:val="variable"/>
    <w:sig w:usb0="8000006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2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075"/>
    <w:rsid w:val="00004A51"/>
    <w:rsid w:val="00021C16"/>
    <w:rsid w:val="00024D78"/>
    <w:rsid w:val="000306FA"/>
    <w:rsid w:val="000403E3"/>
    <w:rsid w:val="000734DA"/>
    <w:rsid w:val="000937FB"/>
    <w:rsid w:val="000D67FE"/>
    <w:rsid w:val="000F6378"/>
    <w:rsid w:val="00125AF3"/>
    <w:rsid w:val="00135880"/>
    <w:rsid w:val="00156057"/>
    <w:rsid w:val="00174CB9"/>
    <w:rsid w:val="001E26A6"/>
    <w:rsid w:val="001F3620"/>
    <w:rsid w:val="002227EA"/>
    <w:rsid w:val="00292A33"/>
    <w:rsid w:val="00381B13"/>
    <w:rsid w:val="003B4BFF"/>
    <w:rsid w:val="003D05A0"/>
    <w:rsid w:val="004838B8"/>
    <w:rsid w:val="00492CF2"/>
    <w:rsid w:val="004C2283"/>
    <w:rsid w:val="004D29DD"/>
    <w:rsid w:val="004F506A"/>
    <w:rsid w:val="00522192"/>
    <w:rsid w:val="0057742D"/>
    <w:rsid w:val="00585D75"/>
    <w:rsid w:val="006003F0"/>
    <w:rsid w:val="006251AC"/>
    <w:rsid w:val="00626B45"/>
    <w:rsid w:val="006B16DF"/>
    <w:rsid w:val="006D0AAE"/>
    <w:rsid w:val="007D2C2C"/>
    <w:rsid w:val="00812075"/>
    <w:rsid w:val="0087106E"/>
    <w:rsid w:val="00995FC4"/>
    <w:rsid w:val="00A117AF"/>
    <w:rsid w:val="00A6403A"/>
    <w:rsid w:val="00AC1128"/>
    <w:rsid w:val="00AD18E1"/>
    <w:rsid w:val="00B033A3"/>
    <w:rsid w:val="00B2565E"/>
    <w:rsid w:val="00B34E62"/>
    <w:rsid w:val="00B73E67"/>
    <w:rsid w:val="00B76E75"/>
    <w:rsid w:val="00C05510"/>
    <w:rsid w:val="00D738E4"/>
    <w:rsid w:val="00E626A8"/>
    <w:rsid w:val="00EC7EE9"/>
    <w:rsid w:val="00FD58C3"/>
    <w:rsid w:val="00FE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5E99240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34DA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0734DA"/>
    <w:rPr>
      <w:b/>
      <w:bCs/>
    </w:rPr>
  </w:style>
  <w:style w:type="character" w:customStyle="1" w:styleId="apple-converted-space">
    <w:name w:val="apple-converted-space"/>
    <w:basedOn w:val="DefaultParagraphFont"/>
    <w:rsid w:val="00073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630</Words>
  <Characters>3596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Annotation Guidelines</vt:lpstr>
    </vt:vector>
  </TitlesOfParts>
  <Company>Brunswick School Department</Company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Annotation Guidelines</dc:title>
  <dc:subject/>
  <dc:creator>teacher</dc:creator>
  <cp:keywords/>
  <cp:lastModifiedBy>Microsoft Office User</cp:lastModifiedBy>
  <cp:revision>35</cp:revision>
  <cp:lastPrinted>2013-09-06T17:44:00Z</cp:lastPrinted>
  <dcterms:created xsi:type="dcterms:W3CDTF">2013-09-06T17:36:00Z</dcterms:created>
  <dcterms:modified xsi:type="dcterms:W3CDTF">2017-09-21T14:30:00Z</dcterms:modified>
</cp:coreProperties>
</file>