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36CCC" w14:textId="77777777" w:rsidR="00FE7E4C" w:rsidRPr="00F51359" w:rsidRDefault="00FE7E4C" w:rsidP="000D428C">
      <w:pPr>
        <w:rPr>
          <w:rFonts w:ascii="Times New Roman" w:hAnsi="Times New Roman" w:cs="Times New Roman"/>
          <w:sz w:val="22"/>
          <w:szCs w:val="22"/>
        </w:rPr>
      </w:pPr>
    </w:p>
    <w:p w14:paraId="39658812" w14:textId="29BE97CF" w:rsidR="00456198" w:rsidRPr="00F51359" w:rsidRDefault="000D428C" w:rsidP="00F51359">
      <w:pPr>
        <w:spacing w:line="360" w:lineRule="auto"/>
        <w:rPr>
          <w:rFonts w:ascii="Times New Roman" w:hAnsi="Times New Roman" w:cs="Times New Roman"/>
          <w:sz w:val="22"/>
          <w:szCs w:val="22"/>
        </w:rPr>
      </w:pPr>
      <w:r w:rsidRPr="00F51359">
        <w:rPr>
          <w:rFonts w:ascii="Times New Roman" w:hAnsi="Times New Roman" w:cs="Times New Roman"/>
          <w:b/>
          <w:sz w:val="22"/>
          <w:szCs w:val="22"/>
        </w:rPr>
        <w:t>Income</w:t>
      </w:r>
      <w:r w:rsidR="00D05A9F" w:rsidRPr="00F51359">
        <w:rPr>
          <w:rFonts w:ascii="Times New Roman" w:hAnsi="Times New Roman" w:cs="Times New Roman"/>
          <w:b/>
          <w:sz w:val="22"/>
          <w:szCs w:val="22"/>
        </w:rPr>
        <w:t xml:space="preserve"> tax</w:t>
      </w:r>
      <w:r w:rsidR="004D5892" w:rsidRPr="00F51359">
        <w:rPr>
          <w:rFonts w:ascii="Times New Roman" w:hAnsi="Times New Roman" w:cs="Times New Roman"/>
          <w:sz w:val="22"/>
          <w:szCs w:val="22"/>
        </w:rPr>
        <w:t xml:space="preserve"> </w:t>
      </w:r>
      <w:r w:rsidR="00D05A9F" w:rsidRPr="00F51359">
        <w:rPr>
          <w:rFonts w:ascii="Times New Roman" w:hAnsi="Times New Roman" w:cs="Times New Roman"/>
          <w:sz w:val="22"/>
          <w:szCs w:val="22"/>
        </w:rPr>
        <w:t>is</w:t>
      </w:r>
      <w:r w:rsidR="004D5892" w:rsidRPr="00F51359">
        <w:rPr>
          <w:rFonts w:ascii="Times New Roman" w:hAnsi="Times New Roman" w:cs="Times New Roman"/>
          <w:sz w:val="22"/>
          <w:szCs w:val="22"/>
        </w:rPr>
        <w:t xml:space="preserve"> typically charged by </w:t>
      </w:r>
      <w:r w:rsidR="00456198" w:rsidRPr="00F51359">
        <w:rPr>
          <w:rFonts w:ascii="Times New Roman" w:hAnsi="Times New Roman" w:cs="Times New Roman"/>
          <w:sz w:val="22"/>
          <w:szCs w:val="22"/>
        </w:rPr>
        <w:t xml:space="preserve">federal, </w:t>
      </w:r>
      <w:r w:rsidRPr="00F51359">
        <w:rPr>
          <w:rFonts w:ascii="Times New Roman" w:hAnsi="Times New Roman" w:cs="Times New Roman"/>
          <w:sz w:val="22"/>
          <w:szCs w:val="22"/>
        </w:rPr>
        <w:t>state</w:t>
      </w:r>
      <w:r w:rsidR="00456198" w:rsidRPr="00F51359">
        <w:rPr>
          <w:rFonts w:ascii="Times New Roman" w:hAnsi="Times New Roman" w:cs="Times New Roman"/>
          <w:sz w:val="22"/>
          <w:szCs w:val="22"/>
        </w:rPr>
        <w:t>,</w:t>
      </w:r>
      <w:r w:rsidRPr="00F51359">
        <w:rPr>
          <w:rFonts w:ascii="Times New Roman" w:hAnsi="Times New Roman" w:cs="Times New Roman"/>
          <w:sz w:val="22"/>
          <w:szCs w:val="22"/>
        </w:rPr>
        <w:t xml:space="preserve"> and</w:t>
      </w:r>
      <w:r w:rsidR="00456198" w:rsidRPr="00F51359">
        <w:rPr>
          <w:rFonts w:ascii="Times New Roman" w:hAnsi="Times New Roman" w:cs="Times New Roman"/>
          <w:sz w:val="22"/>
          <w:szCs w:val="22"/>
        </w:rPr>
        <w:t>/or</w:t>
      </w:r>
      <w:r w:rsidRPr="00F51359">
        <w:rPr>
          <w:rFonts w:ascii="Times New Roman" w:hAnsi="Times New Roman" w:cs="Times New Roman"/>
          <w:sz w:val="22"/>
          <w:szCs w:val="22"/>
        </w:rPr>
        <w:t xml:space="preserve"> local governments and </w:t>
      </w:r>
      <w:r w:rsidR="00D60712" w:rsidRPr="00F51359">
        <w:rPr>
          <w:rFonts w:ascii="Times New Roman" w:hAnsi="Times New Roman" w:cs="Times New Roman"/>
          <w:sz w:val="22"/>
          <w:szCs w:val="22"/>
        </w:rPr>
        <w:t>is</w:t>
      </w:r>
      <w:r w:rsidRPr="00F51359">
        <w:rPr>
          <w:rFonts w:ascii="Times New Roman" w:hAnsi="Times New Roman" w:cs="Times New Roman"/>
          <w:sz w:val="22"/>
          <w:szCs w:val="22"/>
        </w:rPr>
        <w:t xml:space="preserve"> based on the income earned by an individual each calendar year. </w:t>
      </w:r>
      <w:r w:rsidR="00AE3F55" w:rsidRPr="00F51359">
        <w:rPr>
          <w:rFonts w:ascii="Times New Roman" w:hAnsi="Times New Roman" w:cs="Times New Roman"/>
          <w:sz w:val="22"/>
          <w:szCs w:val="22"/>
        </w:rPr>
        <w:t>E</w:t>
      </w:r>
      <w:r w:rsidRPr="00F51359">
        <w:rPr>
          <w:rFonts w:ascii="Times New Roman" w:hAnsi="Times New Roman" w:cs="Times New Roman"/>
          <w:sz w:val="22"/>
          <w:szCs w:val="22"/>
        </w:rPr>
        <w:t xml:space="preserve">ach worker must </w:t>
      </w:r>
      <w:r w:rsidR="008779E0" w:rsidRPr="00F51359">
        <w:rPr>
          <w:rFonts w:ascii="Times New Roman" w:hAnsi="Times New Roman" w:cs="Times New Roman"/>
          <w:sz w:val="22"/>
          <w:szCs w:val="22"/>
        </w:rPr>
        <w:t>file specifi</w:t>
      </w:r>
      <w:r w:rsidR="00F06B9A" w:rsidRPr="00F51359">
        <w:rPr>
          <w:rFonts w:ascii="Times New Roman" w:hAnsi="Times New Roman" w:cs="Times New Roman"/>
          <w:sz w:val="22"/>
          <w:szCs w:val="22"/>
        </w:rPr>
        <w:t xml:space="preserve">c tax returns </w:t>
      </w:r>
      <w:r w:rsidR="00AE3F55" w:rsidRPr="00F51359">
        <w:rPr>
          <w:rFonts w:ascii="Times New Roman" w:hAnsi="Times New Roman" w:cs="Times New Roman"/>
          <w:sz w:val="22"/>
          <w:szCs w:val="22"/>
        </w:rPr>
        <w:t xml:space="preserve">each year </w:t>
      </w:r>
      <w:r w:rsidR="00F06B9A" w:rsidRPr="00F51359">
        <w:rPr>
          <w:rFonts w:ascii="Times New Roman" w:hAnsi="Times New Roman" w:cs="Times New Roman"/>
          <w:sz w:val="22"/>
          <w:szCs w:val="22"/>
        </w:rPr>
        <w:t>with</w:t>
      </w:r>
      <w:r w:rsidRPr="00F51359">
        <w:rPr>
          <w:rFonts w:ascii="Times New Roman" w:hAnsi="Times New Roman" w:cs="Times New Roman"/>
          <w:sz w:val="22"/>
          <w:szCs w:val="22"/>
        </w:rPr>
        <w:t xml:space="preserve"> federal, state</w:t>
      </w:r>
      <w:r w:rsidR="008779E0" w:rsidRPr="00F51359">
        <w:rPr>
          <w:rFonts w:ascii="Times New Roman" w:hAnsi="Times New Roman" w:cs="Times New Roman"/>
          <w:sz w:val="22"/>
          <w:szCs w:val="22"/>
        </w:rPr>
        <w:t>,</w:t>
      </w:r>
      <w:r w:rsidRPr="00F51359">
        <w:rPr>
          <w:rFonts w:ascii="Times New Roman" w:hAnsi="Times New Roman" w:cs="Times New Roman"/>
          <w:sz w:val="22"/>
          <w:szCs w:val="22"/>
        </w:rPr>
        <w:t xml:space="preserve"> and local governments to show how much income they earned and how much income tax they must pay. Most people do not pay taxes on every dollar earned because of special rules that apply to taxpayers based </w:t>
      </w:r>
      <w:r w:rsidR="008779E0" w:rsidRPr="00F51359">
        <w:rPr>
          <w:rFonts w:ascii="Times New Roman" w:hAnsi="Times New Roman" w:cs="Times New Roman"/>
          <w:sz w:val="22"/>
          <w:szCs w:val="22"/>
        </w:rPr>
        <w:t>on certain conditions.</w:t>
      </w:r>
      <w:r w:rsidR="00456198" w:rsidRPr="00F51359">
        <w:rPr>
          <w:rFonts w:ascii="Times New Roman" w:hAnsi="Times New Roman" w:cs="Times New Roman"/>
          <w:sz w:val="22"/>
          <w:szCs w:val="22"/>
        </w:rPr>
        <w:t xml:space="preserve"> </w:t>
      </w:r>
      <w:r w:rsidR="00AB572B" w:rsidRPr="00F51359">
        <w:rPr>
          <w:rFonts w:ascii="Times New Roman" w:hAnsi="Times New Roman" w:cs="Times New Roman"/>
          <w:b/>
          <w:sz w:val="22"/>
          <w:szCs w:val="22"/>
        </w:rPr>
        <w:t>Tax exemptions</w:t>
      </w:r>
      <w:r w:rsidR="00AB572B" w:rsidRPr="00F51359">
        <w:rPr>
          <w:rFonts w:ascii="Times New Roman" w:hAnsi="Times New Roman" w:cs="Times New Roman"/>
          <w:sz w:val="22"/>
          <w:szCs w:val="22"/>
        </w:rPr>
        <w:t xml:space="preserve"> and </w:t>
      </w:r>
      <w:r w:rsidR="00AB572B" w:rsidRPr="00F51359">
        <w:rPr>
          <w:rFonts w:ascii="Times New Roman" w:hAnsi="Times New Roman" w:cs="Times New Roman"/>
          <w:b/>
          <w:sz w:val="22"/>
          <w:szCs w:val="22"/>
        </w:rPr>
        <w:t>tax deductions</w:t>
      </w:r>
      <w:r w:rsidR="00AB572B" w:rsidRPr="00F51359">
        <w:rPr>
          <w:rFonts w:ascii="Times New Roman" w:hAnsi="Times New Roman" w:cs="Times New Roman"/>
          <w:sz w:val="22"/>
          <w:szCs w:val="22"/>
        </w:rPr>
        <w:t xml:space="preserve"> both reduce your tax liability by lowering your taxable income.</w:t>
      </w:r>
    </w:p>
    <w:p w14:paraId="17E696EF" w14:textId="77777777" w:rsidR="00504D99" w:rsidRPr="006A5693" w:rsidRDefault="00504D99" w:rsidP="00504D99">
      <w:pPr>
        <w:rPr>
          <w:rFonts w:ascii="Times New Roman" w:hAnsi="Times New Roman" w:cs="Times New Roman"/>
          <w:sz w:val="16"/>
          <w:szCs w:val="16"/>
        </w:rPr>
      </w:pPr>
    </w:p>
    <w:p w14:paraId="176E8A25" w14:textId="20D7F756" w:rsidR="00BB61A2" w:rsidRPr="00F51359" w:rsidRDefault="00AB572B" w:rsidP="00F51359">
      <w:pPr>
        <w:spacing w:line="360" w:lineRule="auto"/>
        <w:rPr>
          <w:rFonts w:ascii="Times New Roman" w:hAnsi="Times New Roman" w:cs="Times New Roman"/>
          <w:sz w:val="22"/>
          <w:szCs w:val="22"/>
        </w:rPr>
      </w:pPr>
      <w:r w:rsidRPr="00F51359">
        <w:rPr>
          <w:rFonts w:ascii="Times New Roman" w:hAnsi="Times New Roman" w:cs="Times New Roman"/>
          <w:b/>
          <w:sz w:val="22"/>
          <w:szCs w:val="22"/>
        </w:rPr>
        <w:t>Exemptions</w:t>
      </w:r>
      <w:r w:rsidRPr="00F51359">
        <w:rPr>
          <w:rFonts w:ascii="Times New Roman" w:hAnsi="Times New Roman" w:cs="Times New Roman"/>
          <w:sz w:val="22"/>
          <w:szCs w:val="22"/>
        </w:rPr>
        <w:t xml:space="preserve"> relate to your filing status and to the</w:t>
      </w:r>
      <w:r w:rsidR="00AE3F55" w:rsidRPr="00F51359">
        <w:rPr>
          <w:rFonts w:ascii="Times New Roman" w:hAnsi="Times New Roman" w:cs="Times New Roman"/>
          <w:sz w:val="22"/>
          <w:szCs w:val="22"/>
        </w:rPr>
        <w:t xml:space="preserve"> number of dependents you have. </w:t>
      </w:r>
      <w:r w:rsidR="00456198" w:rsidRPr="00F51359">
        <w:rPr>
          <w:rFonts w:ascii="Times New Roman" w:hAnsi="Times New Roman" w:cs="Times New Roman"/>
          <w:bCs/>
          <w:sz w:val="22"/>
          <w:szCs w:val="22"/>
        </w:rPr>
        <w:t xml:space="preserve">The Internal Revenue Service (IRS) offers two types of exemptions: </w:t>
      </w:r>
      <w:r w:rsidR="00456198" w:rsidRPr="00F51359">
        <w:rPr>
          <w:rFonts w:ascii="Times New Roman" w:hAnsi="Times New Roman" w:cs="Times New Roman"/>
          <w:b/>
          <w:bCs/>
          <w:sz w:val="22"/>
          <w:szCs w:val="22"/>
        </w:rPr>
        <w:t>personal</w:t>
      </w:r>
      <w:r w:rsidR="00456198" w:rsidRPr="00F51359">
        <w:rPr>
          <w:rFonts w:ascii="Times New Roman" w:hAnsi="Times New Roman" w:cs="Times New Roman"/>
          <w:bCs/>
          <w:sz w:val="22"/>
          <w:szCs w:val="22"/>
        </w:rPr>
        <w:t xml:space="preserve"> and </w:t>
      </w:r>
      <w:r w:rsidR="00456198" w:rsidRPr="00F51359">
        <w:rPr>
          <w:rFonts w:ascii="Times New Roman" w:hAnsi="Times New Roman" w:cs="Times New Roman"/>
          <w:b/>
          <w:bCs/>
          <w:sz w:val="22"/>
          <w:szCs w:val="22"/>
        </w:rPr>
        <w:t>dependent</w:t>
      </w:r>
      <w:r w:rsidR="00456198" w:rsidRPr="00F51359">
        <w:rPr>
          <w:rFonts w:ascii="Times New Roman" w:hAnsi="Times New Roman" w:cs="Times New Roman"/>
          <w:bCs/>
          <w:sz w:val="22"/>
          <w:szCs w:val="22"/>
        </w:rPr>
        <w:t xml:space="preserve">. </w:t>
      </w:r>
      <w:r w:rsidR="0068606E" w:rsidRPr="00F51359">
        <w:rPr>
          <w:rFonts w:ascii="Times New Roman" w:hAnsi="Times New Roman" w:cs="Times New Roman"/>
          <w:bCs/>
          <w:sz w:val="22"/>
          <w:szCs w:val="22"/>
        </w:rPr>
        <w:t xml:space="preserve">For the 2016 tax year </w:t>
      </w:r>
      <w:r w:rsidR="00456198" w:rsidRPr="00F51359">
        <w:rPr>
          <w:rFonts w:ascii="Times New Roman" w:hAnsi="Times New Roman" w:cs="Times New Roman"/>
          <w:sz w:val="22"/>
          <w:szCs w:val="22"/>
        </w:rPr>
        <w:t xml:space="preserve">the </w:t>
      </w:r>
      <w:r w:rsidR="00456198" w:rsidRPr="00F51359">
        <w:rPr>
          <w:rFonts w:ascii="Times New Roman" w:hAnsi="Times New Roman" w:cs="Times New Roman"/>
          <w:b/>
          <w:bCs/>
          <w:sz w:val="22"/>
          <w:szCs w:val="22"/>
        </w:rPr>
        <w:t>personal exemption</w:t>
      </w:r>
      <w:r w:rsidR="00456198" w:rsidRPr="00F51359">
        <w:rPr>
          <w:rFonts w:ascii="Times New Roman" w:hAnsi="Times New Roman" w:cs="Times New Roman"/>
          <w:bCs/>
          <w:sz w:val="22"/>
          <w:szCs w:val="22"/>
        </w:rPr>
        <w:t xml:space="preserve"> and </w:t>
      </w:r>
      <w:r w:rsidR="00456198" w:rsidRPr="00F51359">
        <w:rPr>
          <w:rFonts w:ascii="Times New Roman" w:hAnsi="Times New Roman" w:cs="Times New Roman"/>
          <w:b/>
          <w:bCs/>
          <w:sz w:val="22"/>
          <w:szCs w:val="22"/>
        </w:rPr>
        <w:t xml:space="preserve">dependent exemption </w:t>
      </w:r>
      <w:r w:rsidR="0068606E" w:rsidRPr="00F51359">
        <w:rPr>
          <w:rFonts w:ascii="Times New Roman" w:hAnsi="Times New Roman" w:cs="Times New Roman"/>
          <w:bCs/>
          <w:sz w:val="22"/>
          <w:szCs w:val="22"/>
        </w:rPr>
        <w:t>are</w:t>
      </w:r>
      <w:r w:rsidR="00456198" w:rsidRPr="00F51359">
        <w:rPr>
          <w:rFonts w:ascii="Times New Roman" w:hAnsi="Times New Roman" w:cs="Times New Roman"/>
          <w:b/>
          <w:bCs/>
          <w:sz w:val="22"/>
          <w:szCs w:val="22"/>
        </w:rPr>
        <w:t xml:space="preserve"> </w:t>
      </w:r>
      <w:r w:rsidR="00456198" w:rsidRPr="00F51359">
        <w:rPr>
          <w:rFonts w:ascii="Times New Roman" w:hAnsi="Times New Roman" w:cs="Times New Roman"/>
          <w:sz w:val="22"/>
          <w:szCs w:val="22"/>
        </w:rPr>
        <w:t xml:space="preserve">$4,050 per person. </w:t>
      </w:r>
      <w:r w:rsidR="0068606E" w:rsidRPr="00F51359">
        <w:rPr>
          <w:rFonts w:ascii="Times New Roman" w:hAnsi="Times New Roman" w:cs="Times New Roman"/>
          <w:sz w:val="22"/>
          <w:szCs w:val="22"/>
        </w:rPr>
        <w:t>I</w:t>
      </w:r>
      <w:r w:rsidR="00BB61A2" w:rsidRPr="00F51359">
        <w:rPr>
          <w:rFonts w:ascii="Times New Roman" w:hAnsi="Times New Roman" w:cs="Times New Roman"/>
          <w:sz w:val="22"/>
          <w:szCs w:val="22"/>
        </w:rPr>
        <w:t>n general, the more people in your household, the lower your taxable income.</w:t>
      </w:r>
    </w:p>
    <w:p w14:paraId="3E7BFA64" w14:textId="77777777" w:rsidR="006A5693" w:rsidRPr="006A5693" w:rsidRDefault="006A5693" w:rsidP="006A5693">
      <w:pPr>
        <w:rPr>
          <w:rFonts w:ascii="Times New Roman" w:hAnsi="Times New Roman" w:cs="Times New Roman"/>
          <w:sz w:val="16"/>
          <w:szCs w:val="16"/>
        </w:rPr>
      </w:pPr>
    </w:p>
    <w:p w14:paraId="676C0877" w14:textId="2B1E76AE" w:rsidR="00456198" w:rsidRPr="00F51359" w:rsidRDefault="00AB572B" w:rsidP="00F51359">
      <w:pPr>
        <w:spacing w:line="360" w:lineRule="auto"/>
        <w:rPr>
          <w:rFonts w:ascii="Times New Roman" w:hAnsi="Times New Roman" w:cs="Times New Roman"/>
          <w:sz w:val="22"/>
          <w:szCs w:val="22"/>
        </w:rPr>
      </w:pPr>
      <w:r w:rsidRPr="00F51359">
        <w:rPr>
          <w:rFonts w:ascii="Times New Roman" w:hAnsi="Times New Roman" w:cs="Times New Roman"/>
          <w:b/>
          <w:sz w:val="22"/>
          <w:szCs w:val="22"/>
        </w:rPr>
        <w:t>Deductions</w:t>
      </w:r>
      <w:r w:rsidRPr="00F51359">
        <w:rPr>
          <w:rFonts w:ascii="Times New Roman" w:hAnsi="Times New Roman" w:cs="Times New Roman"/>
          <w:sz w:val="22"/>
          <w:szCs w:val="22"/>
        </w:rPr>
        <w:t xml:space="preserve"> are related to expenses you have paid during the tax year</w:t>
      </w:r>
      <w:r w:rsidR="00456198" w:rsidRPr="00F51359">
        <w:rPr>
          <w:rFonts w:ascii="Times New Roman" w:hAnsi="Times New Roman" w:cs="Times New Roman"/>
          <w:sz w:val="22"/>
          <w:szCs w:val="22"/>
        </w:rPr>
        <w:t xml:space="preserve"> that are subtracted from your gross income to reduce the amount of income subject to income tax</w:t>
      </w:r>
      <w:r w:rsidRPr="00F51359">
        <w:rPr>
          <w:rFonts w:ascii="Times New Roman" w:hAnsi="Times New Roman" w:cs="Times New Roman"/>
          <w:sz w:val="22"/>
          <w:szCs w:val="22"/>
        </w:rPr>
        <w:t>. In general, the greater your qualified expenses, the lower your taxable income.</w:t>
      </w:r>
      <w:r w:rsidR="00456198" w:rsidRPr="00F51359">
        <w:rPr>
          <w:rFonts w:ascii="Times New Roman" w:hAnsi="Times New Roman" w:cs="Times New Roman"/>
          <w:sz w:val="22"/>
          <w:szCs w:val="22"/>
        </w:rPr>
        <w:t xml:space="preserve"> For example, if you earn $40,000 and claim a deduction of $1,000, then your taxable income is reduced to $39,000.</w:t>
      </w:r>
    </w:p>
    <w:p w14:paraId="3541B581" w14:textId="77777777" w:rsidR="006A5693" w:rsidRPr="006A5693" w:rsidRDefault="006A5693" w:rsidP="006A5693">
      <w:pPr>
        <w:rPr>
          <w:rFonts w:ascii="Times New Roman" w:hAnsi="Times New Roman" w:cs="Times New Roman"/>
          <w:sz w:val="16"/>
          <w:szCs w:val="16"/>
        </w:rPr>
      </w:pPr>
    </w:p>
    <w:p w14:paraId="2FA357FC" w14:textId="173D419F" w:rsidR="000D428C" w:rsidRPr="00F51359" w:rsidRDefault="00290BBC" w:rsidP="00F51359">
      <w:pPr>
        <w:spacing w:line="360" w:lineRule="auto"/>
        <w:rPr>
          <w:rFonts w:ascii="Times New Roman" w:hAnsi="Times New Roman" w:cs="Times New Roman"/>
          <w:sz w:val="22"/>
          <w:szCs w:val="22"/>
        </w:rPr>
      </w:pPr>
      <w:r w:rsidRPr="00F51359">
        <w:rPr>
          <w:rFonts w:ascii="Times New Roman" w:hAnsi="Times New Roman" w:cs="Times New Roman"/>
          <w:sz w:val="22"/>
          <w:szCs w:val="22"/>
        </w:rPr>
        <w:t>F</w:t>
      </w:r>
      <w:r w:rsidR="000D428C" w:rsidRPr="00F51359">
        <w:rPr>
          <w:rFonts w:ascii="Times New Roman" w:hAnsi="Times New Roman" w:cs="Times New Roman"/>
          <w:sz w:val="22"/>
          <w:szCs w:val="22"/>
        </w:rPr>
        <w:t xml:space="preserve">ederal laws </w:t>
      </w:r>
      <w:r w:rsidRPr="00F51359">
        <w:rPr>
          <w:rFonts w:ascii="Times New Roman" w:hAnsi="Times New Roman" w:cs="Times New Roman"/>
          <w:sz w:val="22"/>
          <w:szCs w:val="22"/>
        </w:rPr>
        <w:t xml:space="preserve">also </w:t>
      </w:r>
      <w:r w:rsidR="000D428C" w:rsidRPr="00F51359">
        <w:rPr>
          <w:rFonts w:ascii="Times New Roman" w:hAnsi="Times New Roman" w:cs="Times New Roman"/>
          <w:sz w:val="22"/>
          <w:szCs w:val="22"/>
        </w:rPr>
        <w:t xml:space="preserve">allow taxpayers to deduct what they paid for </w:t>
      </w:r>
      <w:r w:rsidR="000D428C" w:rsidRPr="009B4BF3">
        <w:rPr>
          <w:rFonts w:ascii="Times New Roman" w:hAnsi="Times New Roman" w:cs="Times New Roman"/>
          <w:b/>
          <w:sz w:val="22"/>
          <w:szCs w:val="22"/>
        </w:rPr>
        <w:t>state taxes</w:t>
      </w:r>
      <w:r w:rsidR="000D428C" w:rsidRPr="00F51359">
        <w:rPr>
          <w:rFonts w:ascii="Times New Roman" w:hAnsi="Times New Roman" w:cs="Times New Roman"/>
          <w:sz w:val="22"/>
          <w:szCs w:val="22"/>
        </w:rPr>
        <w:t xml:space="preserve">, </w:t>
      </w:r>
      <w:r w:rsidR="000D428C" w:rsidRPr="009B4BF3">
        <w:rPr>
          <w:rFonts w:ascii="Times New Roman" w:hAnsi="Times New Roman" w:cs="Times New Roman"/>
          <w:b/>
          <w:sz w:val="22"/>
          <w:szCs w:val="22"/>
        </w:rPr>
        <w:t>property taxes</w:t>
      </w:r>
      <w:r w:rsidR="000D428C" w:rsidRPr="00F51359">
        <w:rPr>
          <w:rFonts w:ascii="Times New Roman" w:hAnsi="Times New Roman" w:cs="Times New Roman"/>
          <w:sz w:val="22"/>
          <w:szCs w:val="22"/>
        </w:rPr>
        <w:t xml:space="preserve">, </w:t>
      </w:r>
      <w:r w:rsidR="000D428C" w:rsidRPr="009B4BF3">
        <w:rPr>
          <w:rFonts w:ascii="Times New Roman" w:hAnsi="Times New Roman" w:cs="Times New Roman"/>
          <w:b/>
          <w:sz w:val="22"/>
          <w:szCs w:val="22"/>
        </w:rPr>
        <w:t>mortgage interest</w:t>
      </w:r>
      <w:r w:rsidRPr="00F51359">
        <w:rPr>
          <w:rFonts w:ascii="Times New Roman" w:hAnsi="Times New Roman" w:cs="Times New Roman"/>
          <w:sz w:val="22"/>
          <w:szCs w:val="22"/>
        </w:rPr>
        <w:t>,</w:t>
      </w:r>
      <w:r w:rsidR="000D428C" w:rsidRPr="00F51359">
        <w:rPr>
          <w:rFonts w:ascii="Times New Roman" w:hAnsi="Times New Roman" w:cs="Times New Roman"/>
          <w:sz w:val="22"/>
          <w:szCs w:val="22"/>
        </w:rPr>
        <w:t xml:space="preserve"> and </w:t>
      </w:r>
      <w:r w:rsidR="000D428C" w:rsidRPr="00F51359">
        <w:rPr>
          <w:rFonts w:ascii="Times New Roman" w:hAnsi="Times New Roman" w:cs="Times New Roman"/>
          <w:b/>
          <w:bCs/>
          <w:sz w:val="22"/>
          <w:szCs w:val="22"/>
        </w:rPr>
        <w:t>charitable contributions</w:t>
      </w:r>
      <w:r w:rsidR="000D428C" w:rsidRPr="00F51359">
        <w:rPr>
          <w:rFonts w:ascii="Times New Roman" w:hAnsi="Times New Roman" w:cs="Times New Roman"/>
          <w:sz w:val="22"/>
          <w:szCs w:val="22"/>
        </w:rPr>
        <w:t xml:space="preserve">. In order to take these deductions, the family must complete a special form where their </w:t>
      </w:r>
      <w:r w:rsidR="000D428C" w:rsidRPr="00F51359">
        <w:rPr>
          <w:rFonts w:ascii="Times New Roman" w:hAnsi="Times New Roman" w:cs="Times New Roman"/>
          <w:b/>
          <w:bCs/>
          <w:sz w:val="22"/>
          <w:szCs w:val="22"/>
        </w:rPr>
        <w:t xml:space="preserve">itemized deductions </w:t>
      </w:r>
      <w:r w:rsidR="00020AF3" w:rsidRPr="00F51359">
        <w:rPr>
          <w:rFonts w:ascii="Times New Roman" w:hAnsi="Times New Roman" w:cs="Times New Roman"/>
          <w:sz w:val="22"/>
          <w:szCs w:val="22"/>
        </w:rPr>
        <w:t>are tota</w:t>
      </w:r>
      <w:r w:rsidR="000D428C" w:rsidRPr="00F51359">
        <w:rPr>
          <w:rFonts w:ascii="Times New Roman" w:hAnsi="Times New Roman" w:cs="Times New Roman"/>
          <w:sz w:val="22"/>
          <w:szCs w:val="22"/>
        </w:rPr>
        <w:t>led and then o</w:t>
      </w:r>
      <w:r w:rsidR="00020AF3" w:rsidRPr="00F51359">
        <w:rPr>
          <w:rFonts w:ascii="Times New Roman" w:hAnsi="Times New Roman" w:cs="Times New Roman"/>
          <w:sz w:val="22"/>
          <w:szCs w:val="22"/>
        </w:rPr>
        <w:t>ff set against income</w:t>
      </w:r>
      <w:r w:rsidR="00496D27" w:rsidRPr="00F51359">
        <w:rPr>
          <w:rFonts w:ascii="Times New Roman" w:hAnsi="Times New Roman" w:cs="Times New Roman"/>
          <w:sz w:val="22"/>
          <w:szCs w:val="22"/>
        </w:rPr>
        <w:t xml:space="preserve"> earned.</w:t>
      </w:r>
    </w:p>
    <w:p w14:paraId="13C8BE67" w14:textId="77777777" w:rsidR="00496D27" w:rsidRPr="009B38C0" w:rsidRDefault="00496D27" w:rsidP="000D428C">
      <w:pPr>
        <w:rPr>
          <w:rFonts w:ascii="Times New Roman" w:hAnsi="Times New Roman" w:cs="Times New Roman"/>
          <w:sz w:val="12"/>
          <w:szCs w:val="12"/>
        </w:rPr>
      </w:pPr>
    </w:p>
    <w:p w14:paraId="5EAA3998" w14:textId="24E87415" w:rsidR="00496D27" w:rsidRPr="009B38C0" w:rsidRDefault="00496D27" w:rsidP="00496D27">
      <w:pPr>
        <w:spacing w:line="360" w:lineRule="auto"/>
        <w:jc w:val="center"/>
        <w:rPr>
          <w:rFonts w:ascii="Arial Narrow" w:hAnsi="Arial Narrow" w:cs="Times New Roman"/>
          <w:b/>
          <w:i/>
          <w:sz w:val="20"/>
          <w:szCs w:val="20"/>
        </w:rPr>
      </w:pPr>
      <w:r w:rsidRPr="009B38C0">
        <w:rPr>
          <w:rFonts w:ascii="Arial Narrow" w:hAnsi="Arial Narrow" w:cs="Times New Roman"/>
          <w:b/>
          <w:bCs/>
          <w:i/>
          <w:sz w:val="20"/>
          <w:szCs w:val="20"/>
        </w:rPr>
        <w:t>Smith family: two working parents, three children ages 2-14</w:t>
      </w:r>
    </w:p>
    <w:p w14:paraId="356D1AC4" w14:textId="77777777" w:rsidR="00496D27" w:rsidRPr="009B38C0" w:rsidRDefault="00496D27" w:rsidP="00496D27">
      <w:pPr>
        <w:spacing w:line="360" w:lineRule="auto"/>
        <w:jc w:val="center"/>
        <w:rPr>
          <w:rFonts w:ascii="Arial Narrow" w:hAnsi="Arial Narrow" w:cs="Times New Roman"/>
          <w:b/>
          <w:sz w:val="20"/>
          <w:szCs w:val="20"/>
        </w:rPr>
        <w:sectPr w:rsidR="00496D27" w:rsidRPr="009B38C0" w:rsidSect="0057444D">
          <w:footerReference w:type="even" r:id="rId8"/>
          <w:footerReference w:type="default" r:id="rId9"/>
          <w:headerReference w:type="first" r:id="rId10"/>
          <w:pgSz w:w="12240" w:h="15840"/>
          <w:pgMar w:top="720" w:right="1152" w:bottom="720" w:left="1152" w:header="720" w:footer="720" w:gutter="0"/>
          <w:cols w:space="720"/>
          <w:noEndnote/>
          <w:titlePg/>
        </w:sectPr>
      </w:pPr>
    </w:p>
    <w:p w14:paraId="437052FC" w14:textId="55839EBA" w:rsidR="00496D27" w:rsidRPr="009B38C0" w:rsidRDefault="00496D27" w:rsidP="009B38C0">
      <w:pPr>
        <w:spacing w:line="360" w:lineRule="auto"/>
        <w:ind w:left="720"/>
        <w:rPr>
          <w:rFonts w:ascii="Arial Narrow" w:hAnsi="Arial Narrow" w:cs="Times New Roman"/>
          <w:sz w:val="20"/>
          <w:szCs w:val="20"/>
        </w:rPr>
      </w:pPr>
      <w:r w:rsidRPr="009B38C0">
        <w:rPr>
          <w:rFonts w:ascii="Arial Narrow" w:hAnsi="Arial Narrow" w:cs="Times New Roman"/>
          <w:sz w:val="20"/>
          <w:szCs w:val="20"/>
        </w:rPr>
        <w:lastRenderedPageBreak/>
        <w:t>$102,000 total family income for 2016</w:t>
      </w:r>
    </w:p>
    <w:p w14:paraId="472C746C" w14:textId="748A643F" w:rsidR="00496D27" w:rsidRPr="009B38C0" w:rsidRDefault="00496D27" w:rsidP="009B38C0">
      <w:pPr>
        <w:spacing w:line="360" w:lineRule="auto"/>
        <w:ind w:left="720"/>
        <w:rPr>
          <w:rFonts w:ascii="Arial Narrow" w:hAnsi="Arial Narrow" w:cs="Times New Roman"/>
          <w:sz w:val="20"/>
          <w:szCs w:val="20"/>
        </w:rPr>
      </w:pPr>
      <w:r w:rsidRPr="009B38C0">
        <w:rPr>
          <w:rFonts w:ascii="Arial Narrow" w:hAnsi="Arial Narrow" w:cs="Times New Roman"/>
          <w:sz w:val="20"/>
          <w:szCs w:val="20"/>
        </w:rPr>
        <w:t xml:space="preserve">$8,000 of </w:t>
      </w:r>
      <w:r w:rsidRPr="009B38C0">
        <w:rPr>
          <w:rFonts w:ascii="Arial Narrow" w:hAnsi="Arial Narrow" w:cs="Times New Roman"/>
          <w:bCs/>
          <w:sz w:val="20"/>
          <w:szCs w:val="20"/>
        </w:rPr>
        <w:t xml:space="preserve">mortgage interest </w:t>
      </w:r>
      <w:r w:rsidRPr="009B38C0">
        <w:rPr>
          <w:rFonts w:ascii="Arial Narrow" w:hAnsi="Arial Narrow" w:cs="Times New Roman"/>
          <w:sz w:val="20"/>
          <w:szCs w:val="20"/>
        </w:rPr>
        <w:t>on $100,000 mortgage</w:t>
      </w:r>
    </w:p>
    <w:p w14:paraId="0F7B3C23" w14:textId="77777777" w:rsidR="00496D27" w:rsidRPr="009B38C0" w:rsidRDefault="00496D27" w:rsidP="009B38C0">
      <w:pPr>
        <w:spacing w:line="360" w:lineRule="auto"/>
        <w:ind w:left="720"/>
        <w:rPr>
          <w:rFonts w:ascii="Arial Narrow" w:hAnsi="Arial Narrow" w:cs="Times New Roman"/>
          <w:sz w:val="20"/>
          <w:szCs w:val="20"/>
        </w:rPr>
      </w:pPr>
      <w:r w:rsidRPr="009B38C0">
        <w:rPr>
          <w:rFonts w:ascii="Arial Narrow" w:hAnsi="Arial Narrow" w:cs="Times New Roman"/>
          <w:sz w:val="20"/>
          <w:szCs w:val="20"/>
        </w:rPr>
        <w:t>$1,500 of property taxes</w:t>
      </w:r>
    </w:p>
    <w:p w14:paraId="05BEC995" w14:textId="77777777" w:rsidR="00496D27" w:rsidRPr="009B38C0" w:rsidRDefault="00496D27" w:rsidP="009B38C0">
      <w:pPr>
        <w:spacing w:line="360" w:lineRule="auto"/>
        <w:ind w:left="720"/>
        <w:rPr>
          <w:rFonts w:ascii="Arial Narrow" w:hAnsi="Arial Narrow" w:cs="Times New Roman"/>
          <w:sz w:val="20"/>
          <w:szCs w:val="20"/>
        </w:rPr>
      </w:pPr>
      <w:r w:rsidRPr="009B38C0">
        <w:rPr>
          <w:rFonts w:ascii="Arial Narrow" w:hAnsi="Arial Narrow" w:cs="Times New Roman"/>
          <w:sz w:val="20"/>
          <w:szCs w:val="20"/>
        </w:rPr>
        <w:lastRenderedPageBreak/>
        <w:t>$3,800 of state taxes</w:t>
      </w:r>
    </w:p>
    <w:p w14:paraId="03481BD2" w14:textId="77777777" w:rsidR="00496D27" w:rsidRPr="009B38C0" w:rsidRDefault="00496D27" w:rsidP="009B38C0">
      <w:pPr>
        <w:spacing w:line="360" w:lineRule="auto"/>
        <w:ind w:left="720"/>
        <w:rPr>
          <w:rFonts w:ascii="Arial Narrow" w:hAnsi="Arial Narrow" w:cs="Times New Roman"/>
          <w:sz w:val="20"/>
          <w:szCs w:val="20"/>
        </w:rPr>
      </w:pPr>
      <w:r w:rsidRPr="009B38C0">
        <w:rPr>
          <w:rFonts w:ascii="Arial Narrow" w:hAnsi="Arial Narrow" w:cs="Times New Roman"/>
          <w:sz w:val="20"/>
          <w:szCs w:val="20"/>
        </w:rPr>
        <w:t>$700 of charitable contributions</w:t>
      </w:r>
    </w:p>
    <w:p w14:paraId="1FFC1619" w14:textId="77777777" w:rsidR="00496D27" w:rsidRPr="009B38C0" w:rsidRDefault="00496D27" w:rsidP="00496D27">
      <w:pPr>
        <w:rPr>
          <w:rFonts w:ascii="Times New Roman" w:hAnsi="Times New Roman" w:cs="Times New Roman"/>
          <w:b/>
          <w:sz w:val="20"/>
          <w:szCs w:val="20"/>
        </w:rPr>
        <w:sectPr w:rsidR="00496D27" w:rsidRPr="009B38C0" w:rsidSect="0057444D">
          <w:type w:val="continuous"/>
          <w:pgSz w:w="12240" w:h="15840"/>
          <w:pgMar w:top="720" w:right="1152" w:bottom="720" w:left="1152" w:header="720" w:footer="720" w:gutter="0"/>
          <w:cols w:num="2" w:space="720"/>
          <w:noEndnote/>
          <w:titlePg/>
        </w:sectPr>
      </w:pPr>
    </w:p>
    <w:p w14:paraId="005FEDBB" w14:textId="35A898D6" w:rsidR="00496D27" w:rsidRPr="009B38C0" w:rsidRDefault="00496D27" w:rsidP="00496D27">
      <w:pPr>
        <w:rPr>
          <w:rFonts w:ascii="Times New Roman" w:hAnsi="Times New Roman" w:cs="Times New Roman"/>
          <w:b/>
          <w:sz w:val="16"/>
          <w:szCs w:val="16"/>
        </w:rPr>
      </w:pPr>
    </w:p>
    <w:p w14:paraId="7B2FD960" w14:textId="77777777" w:rsidR="00496D27" w:rsidRPr="00F51359" w:rsidRDefault="00496D27" w:rsidP="00496D27">
      <w:pPr>
        <w:rPr>
          <w:rFonts w:ascii="Times New Roman" w:hAnsi="Times New Roman" w:cs="Times New Roman"/>
          <w:b/>
          <w:sz w:val="22"/>
          <w:szCs w:val="22"/>
        </w:rPr>
      </w:pPr>
      <w:r w:rsidRPr="00F51359">
        <w:rPr>
          <w:rFonts w:ascii="Times New Roman" w:hAnsi="Times New Roman" w:cs="Times New Roman"/>
          <w:b/>
          <w:sz w:val="22"/>
          <w:szCs w:val="22"/>
        </w:rPr>
        <w:t>Step 1:</w:t>
      </w:r>
      <w:r w:rsidRPr="00F51359">
        <w:rPr>
          <w:rFonts w:ascii="Times New Roman" w:hAnsi="Times New Roman" w:cs="Times New Roman"/>
          <w:b/>
          <w:sz w:val="22"/>
          <w:szCs w:val="22"/>
        </w:rPr>
        <w:tab/>
        <w:t xml:space="preserve"> Determine the Smith family’s total exemptions and deductions:</w:t>
      </w:r>
    </w:p>
    <w:p w14:paraId="75B342C9" w14:textId="77777777" w:rsidR="00496D27" w:rsidRPr="00F51359" w:rsidRDefault="00496D27" w:rsidP="00496D27">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788"/>
        <w:gridCol w:w="4788"/>
      </w:tblGrid>
      <w:tr w:rsidR="00496D27" w:rsidRPr="00F51359" w14:paraId="0E5F8088" w14:textId="77777777" w:rsidTr="009617E7">
        <w:trPr>
          <w:trHeight w:val="404"/>
        </w:trPr>
        <w:tc>
          <w:tcPr>
            <w:tcW w:w="4788" w:type="dxa"/>
            <w:vAlign w:val="center"/>
          </w:tcPr>
          <w:p w14:paraId="7915FFE5" w14:textId="18C61590" w:rsidR="00496D27" w:rsidRPr="00F51359" w:rsidRDefault="009617E7" w:rsidP="009617E7">
            <w:pPr>
              <w:jc w:val="center"/>
              <w:rPr>
                <w:rFonts w:ascii="Times New Roman" w:hAnsi="Times New Roman" w:cs="Times New Roman"/>
                <w:sz w:val="22"/>
                <w:szCs w:val="22"/>
              </w:rPr>
            </w:pPr>
            <w:r>
              <w:rPr>
                <w:rFonts w:ascii="Times New Roman" w:hAnsi="Times New Roman" w:cs="Times New Roman"/>
                <w:sz w:val="22"/>
                <w:szCs w:val="22"/>
              </w:rPr>
              <w:t>Exemption/Deduction Title</w:t>
            </w:r>
          </w:p>
        </w:tc>
        <w:tc>
          <w:tcPr>
            <w:tcW w:w="4788" w:type="dxa"/>
            <w:vAlign w:val="center"/>
          </w:tcPr>
          <w:p w14:paraId="5C06DD2A" w14:textId="0235E5F2" w:rsidR="00496D27" w:rsidRPr="00F51359" w:rsidRDefault="009617E7" w:rsidP="009617E7">
            <w:pPr>
              <w:jc w:val="center"/>
              <w:rPr>
                <w:rFonts w:ascii="Times New Roman" w:hAnsi="Times New Roman" w:cs="Times New Roman"/>
                <w:sz w:val="22"/>
                <w:szCs w:val="22"/>
              </w:rPr>
            </w:pPr>
            <w:r>
              <w:rPr>
                <w:rFonts w:ascii="Times New Roman" w:hAnsi="Times New Roman" w:cs="Times New Roman"/>
                <w:sz w:val="22"/>
                <w:szCs w:val="22"/>
              </w:rPr>
              <w:t>Exemption/Deduction Amount</w:t>
            </w:r>
          </w:p>
        </w:tc>
      </w:tr>
      <w:tr w:rsidR="00D869C2" w:rsidRPr="00F51359" w14:paraId="19176DE4" w14:textId="77777777" w:rsidTr="009617E7">
        <w:trPr>
          <w:trHeight w:val="404"/>
        </w:trPr>
        <w:tc>
          <w:tcPr>
            <w:tcW w:w="4788" w:type="dxa"/>
            <w:vAlign w:val="center"/>
          </w:tcPr>
          <w:p w14:paraId="7BF4D6DE" w14:textId="77777777" w:rsidR="00D869C2" w:rsidRPr="00F51359" w:rsidRDefault="00D869C2" w:rsidP="009617E7">
            <w:pPr>
              <w:jc w:val="center"/>
              <w:rPr>
                <w:rFonts w:ascii="Times New Roman" w:hAnsi="Times New Roman" w:cs="Times New Roman"/>
                <w:sz w:val="22"/>
                <w:szCs w:val="22"/>
              </w:rPr>
            </w:pPr>
          </w:p>
        </w:tc>
        <w:tc>
          <w:tcPr>
            <w:tcW w:w="4788" w:type="dxa"/>
            <w:vAlign w:val="center"/>
          </w:tcPr>
          <w:p w14:paraId="7AE40818" w14:textId="77777777" w:rsidR="00D869C2" w:rsidRPr="00F51359" w:rsidRDefault="00D869C2" w:rsidP="009617E7">
            <w:pPr>
              <w:jc w:val="center"/>
              <w:rPr>
                <w:rFonts w:ascii="Times New Roman" w:hAnsi="Times New Roman" w:cs="Times New Roman"/>
                <w:sz w:val="22"/>
                <w:szCs w:val="22"/>
              </w:rPr>
            </w:pPr>
          </w:p>
        </w:tc>
      </w:tr>
      <w:tr w:rsidR="00D869C2" w:rsidRPr="00F51359" w14:paraId="2B6DF699" w14:textId="77777777" w:rsidTr="009617E7">
        <w:trPr>
          <w:trHeight w:val="404"/>
        </w:trPr>
        <w:tc>
          <w:tcPr>
            <w:tcW w:w="4788" w:type="dxa"/>
            <w:vAlign w:val="center"/>
          </w:tcPr>
          <w:p w14:paraId="32DF9055" w14:textId="77777777" w:rsidR="00D869C2" w:rsidRPr="00F51359" w:rsidRDefault="00D869C2" w:rsidP="009617E7">
            <w:pPr>
              <w:jc w:val="center"/>
              <w:rPr>
                <w:rFonts w:ascii="Times New Roman" w:hAnsi="Times New Roman" w:cs="Times New Roman"/>
                <w:sz w:val="22"/>
                <w:szCs w:val="22"/>
              </w:rPr>
            </w:pPr>
          </w:p>
        </w:tc>
        <w:tc>
          <w:tcPr>
            <w:tcW w:w="4788" w:type="dxa"/>
            <w:vAlign w:val="center"/>
          </w:tcPr>
          <w:p w14:paraId="45B0D1D0" w14:textId="77777777" w:rsidR="00D869C2" w:rsidRPr="00F51359" w:rsidRDefault="00D869C2" w:rsidP="009617E7">
            <w:pPr>
              <w:jc w:val="center"/>
              <w:rPr>
                <w:rFonts w:ascii="Times New Roman" w:hAnsi="Times New Roman" w:cs="Times New Roman"/>
                <w:sz w:val="22"/>
                <w:szCs w:val="22"/>
              </w:rPr>
            </w:pPr>
          </w:p>
        </w:tc>
      </w:tr>
      <w:tr w:rsidR="00D869C2" w:rsidRPr="00F51359" w14:paraId="6C49FAF7" w14:textId="77777777" w:rsidTr="009617E7">
        <w:trPr>
          <w:trHeight w:val="404"/>
        </w:trPr>
        <w:tc>
          <w:tcPr>
            <w:tcW w:w="4788" w:type="dxa"/>
            <w:vAlign w:val="center"/>
          </w:tcPr>
          <w:p w14:paraId="349A23D9" w14:textId="77777777" w:rsidR="00D869C2" w:rsidRPr="00F51359" w:rsidRDefault="00D869C2" w:rsidP="009617E7">
            <w:pPr>
              <w:jc w:val="center"/>
              <w:rPr>
                <w:rFonts w:ascii="Times New Roman" w:hAnsi="Times New Roman" w:cs="Times New Roman"/>
                <w:sz w:val="22"/>
                <w:szCs w:val="22"/>
              </w:rPr>
            </w:pPr>
          </w:p>
        </w:tc>
        <w:tc>
          <w:tcPr>
            <w:tcW w:w="4788" w:type="dxa"/>
            <w:vAlign w:val="center"/>
          </w:tcPr>
          <w:p w14:paraId="185E14A0" w14:textId="77777777" w:rsidR="00D869C2" w:rsidRPr="00F51359" w:rsidRDefault="00D869C2" w:rsidP="009617E7">
            <w:pPr>
              <w:jc w:val="center"/>
              <w:rPr>
                <w:rFonts w:ascii="Times New Roman" w:hAnsi="Times New Roman" w:cs="Times New Roman"/>
                <w:sz w:val="22"/>
                <w:szCs w:val="22"/>
              </w:rPr>
            </w:pPr>
          </w:p>
        </w:tc>
      </w:tr>
      <w:tr w:rsidR="00D869C2" w:rsidRPr="00F51359" w14:paraId="2E934CE7" w14:textId="77777777" w:rsidTr="009617E7">
        <w:trPr>
          <w:trHeight w:val="404"/>
        </w:trPr>
        <w:tc>
          <w:tcPr>
            <w:tcW w:w="4788" w:type="dxa"/>
            <w:vAlign w:val="center"/>
          </w:tcPr>
          <w:p w14:paraId="6D2DC273" w14:textId="77777777" w:rsidR="00D869C2" w:rsidRPr="00F51359" w:rsidRDefault="00D869C2" w:rsidP="009617E7">
            <w:pPr>
              <w:jc w:val="center"/>
              <w:rPr>
                <w:rFonts w:ascii="Times New Roman" w:hAnsi="Times New Roman" w:cs="Times New Roman"/>
                <w:sz w:val="22"/>
                <w:szCs w:val="22"/>
              </w:rPr>
            </w:pPr>
          </w:p>
        </w:tc>
        <w:tc>
          <w:tcPr>
            <w:tcW w:w="4788" w:type="dxa"/>
            <w:vAlign w:val="center"/>
          </w:tcPr>
          <w:p w14:paraId="0F89A533" w14:textId="77777777" w:rsidR="00D869C2" w:rsidRPr="00F51359" w:rsidRDefault="00D869C2" w:rsidP="009617E7">
            <w:pPr>
              <w:jc w:val="center"/>
              <w:rPr>
                <w:rFonts w:ascii="Times New Roman" w:hAnsi="Times New Roman" w:cs="Times New Roman"/>
                <w:sz w:val="22"/>
                <w:szCs w:val="22"/>
              </w:rPr>
            </w:pPr>
          </w:p>
        </w:tc>
      </w:tr>
      <w:tr w:rsidR="00D869C2" w:rsidRPr="00F51359" w14:paraId="3369BB2A" w14:textId="77777777" w:rsidTr="009617E7">
        <w:trPr>
          <w:trHeight w:val="404"/>
        </w:trPr>
        <w:tc>
          <w:tcPr>
            <w:tcW w:w="4788" w:type="dxa"/>
            <w:vAlign w:val="center"/>
          </w:tcPr>
          <w:p w14:paraId="63F9F64F" w14:textId="77777777" w:rsidR="00D869C2" w:rsidRPr="00F51359" w:rsidRDefault="00D869C2" w:rsidP="009617E7">
            <w:pPr>
              <w:jc w:val="center"/>
              <w:rPr>
                <w:rFonts w:ascii="Times New Roman" w:hAnsi="Times New Roman" w:cs="Times New Roman"/>
                <w:sz w:val="22"/>
                <w:szCs w:val="22"/>
              </w:rPr>
            </w:pPr>
          </w:p>
        </w:tc>
        <w:tc>
          <w:tcPr>
            <w:tcW w:w="4788" w:type="dxa"/>
            <w:vAlign w:val="center"/>
          </w:tcPr>
          <w:p w14:paraId="076B1DFA" w14:textId="77777777" w:rsidR="00D869C2" w:rsidRPr="00F51359" w:rsidRDefault="00D869C2" w:rsidP="009617E7">
            <w:pPr>
              <w:jc w:val="center"/>
              <w:rPr>
                <w:rFonts w:ascii="Times New Roman" w:hAnsi="Times New Roman" w:cs="Times New Roman"/>
                <w:sz w:val="22"/>
                <w:szCs w:val="22"/>
              </w:rPr>
            </w:pPr>
          </w:p>
        </w:tc>
      </w:tr>
      <w:tr w:rsidR="001B14BB" w:rsidRPr="00F51359" w14:paraId="4B48D493" w14:textId="77777777" w:rsidTr="00AF6F74">
        <w:trPr>
          <w:trHeight w:val="404"/>
        </w:trPr>
        <w:tc>
          <w:tcPr>
            <w:tcW w:w="4788" w:type="dxa"/>
            <w:vAlign w:val="center"/>
          </w:tcPr>
          <w:p w14:paraId="17A03E53" w14:textId="77777777" w:rsidR="001B14BB" w:rsidRPr="00F51359" w:rsidRDefault="001B14BB" w:rsidP="00AF6F74">
            <w:pPr>
              <w:jc w:val="center"/>
              <w:rPr>
                <w:rFonts w:ascii="Times New Roman" w:hAnsi="Times New Roman" w:cs="Times New Roman"/>
                <w:sz w:val="22"/>
                <w:szCs w:val="22"/>
              </w:rPr>
            </w:pPr>
          </w:p>
        </w:tc>
        <w:tc>
          <w:tcPr>
            <w:tcW w:w="4788" w:type="dxa"/>
            <w:vAlign w:val="center"/>
          </w:tcPr>
          <w:p w14:paraId="7983AB20" w14:textId="77777777" w:rsidR="001B14BB" w:rsidRPr="00F51359" w:rsidRDefault="001B14BB" w:rsidP="00AF6F74">
            <w:pPr>
              <w:jc w:val="center"/>
              <w:rPr>
                <w:rFonts w:ascii="Times New Roman" w:hAnsi="Times New Roman" w:cs="Times New Roman"/>
                <w:sz w:val="22"/>
                <w:szCs w:val="22"/>
              </w:rPr>
            </w:pPr>
          </w:p>
        </w:tc>
      </w:tr>
      <w:tr w:rsidR="00153CFE" w:rsidRPr="00F51359" w14:paraId="68930037" w14:textId="77777777" w:rsidTr="00AF6F74">
        <w:trPr>
          <w:trHeight w:val="404"/>
        </w:trPr>
        <w:tc>
          <w:tcPr>
            <w:tcW w:w="4788" w:type="dxa"/>
            <w:vAlign w:val="center"/>
          </w:tcPr>
          <w:p w14:paraId="7DF5B509" w14:textId="77777777" w:rsidR="00153CFE" w:rsidRPr="00F51359" w:rsidRDefault="00153CFE" w:rsidP="00AF6F74">
            <w:pPr>
              <w:jc w:val="center"/>
              <w:rPr>
                <w:rFonts w:ascii="Times New Roman" w:hAnsi="Times New Roman" w:cs="Times New Roman"/>
                <w:sz w:val="22"/>
                <w:szCs w:val="22"/>
              </w:rPr>
            </w:pPr>
          </w:p>
        </w:tc>
        <w:tc>
          <w:tcPr>
            <w:tcW w:w="4788" w:type="dxa"/>
            <w:vAlign w:val="center"/>
          </w:tcPr>
          <w:p w14:paraId="562F1DB1" w14:textId="77777777" w:rsidR="00153CFE" w:rsidRPr="00F51359" w:rsidRDefault="00153CFE" w:rsidP="00AF6F74">
            <w:pPr>
              <w:jc w:val="center"/>
              <w:rPr>
                <w:rFonts w:ascii="Times New Roman" w:hAnsi="Times New Roman" w:cs="Times New Roman"/>
                <w:sz w:val="22"/>
                <w:szCs w:val="22"/>
              </w:rPr>
            </w:pPr>
          </w:p>
        </w:tc>
      </w:tr>
      <w:tr w:rsidR="00D869C2" w:rsidRPr="00F51359" w14:paraId="1D420187" w14:textId="77777777" w:rsidTr="009617E7">
        <w:trPr>
          <w:trHeight w:val="404"/>
        </w:trPr>
        <w:tc>
          <w:tcPr>
            <w:tcW w:w="4788" w:type="dxa"/>
            <w:vAlign w:val="center"/>
          </w:tcPr>
          <w:p w14:paraId="7A3E0EB3" w14:textId="77777777" w:rsidR="00D869C2" w:rsidRPr="00F51359" w:rsidRDefault="00D869C2" w:rsidP="009617E7">
            <w:pPr>
              <w:jc w:val="center"/>
              <w:rPr>
                <w:rFonts w:ascii="Times New Roman" w:hAnsi="Times New Roman" w:cs="Times New Roman"/>
                <w:sz w:val="22"/>
                <w:szCs w:val="22"/>
              </w:rPr>
            </w:pPr>
          </w:p>
        </w:tc>
        <w:tc>
          <w:tcPr>
            <w:tcW w:w="4788" w:type="dxa"/>
            <w:vAlign w:val="center"/>
          </w:tcPr>
          <w:p w14:paraId="39C6DE11" w14:textId="77777777" w:rsidR="00D869C2" w:rsidRPr="00F51359" w:rsidRDefault="00D869C2" w:rsidP="009617E7">
            <w:pPr>
              <w:jc w:val="center"/>
              <w:rPr>
                <w:rFonts w:ascii="Times New Roman" w:hAnsi="Times New Roman" w:cs="Times New Roman"/>
                <w:sz w:val="22"/>
                <w:szCs w:val="22"/>
              </w:rPr>
            </w:pPr>
          </w:p>
        </w:tc>
      </w:tr>
      <w:tr w:rsidR="00D869C2" w:rsidRPr="00F51359" w14:paraId="4B6ABB4A" w14:textId="77777777" w:rsidTr="009617E7">
        <w:trPr>
          <w:trHeight w:val="404"/>
        </w:trPr>
        <w:tc>
          <w:tcPr>
            <w:tcW w:w="4788" w:type="dxa"/>
            <w:vAlign w:val="center"/>
          </w:tcPr>
          <w:p w14:paraId="0841593C" w14:textId="68C323F8" w:rsidR="00D869C2" w:rsidRPr="00F51359" w:rsidRDefault="009617E7" w:rsidP="009617E7">
            <w:pPr>
              <w:jc w:val="center"/>
              <w:rPr>
                <w:rFonts w:ascii="Times New Roman" w:hAnsi="Times New Roman" w:cs="Times New Roman"/>
                <w:sz w:val="22"/>
                <w:szCs w:val="22"/>
              </w:rPr>
            </w:pPr>
            <w:r>
              <w:rPr>
                <w:rFonts w:ascii="Times New Roman" w:hAnsi="Times New Roman" w:cs="Times New Roman"/>
                <w:sz w:val="22"/>
                <w:szCs w:val="22"/>
              </w:rPr>
              <w:t>Total Exemptions/Deductions</w:t>
            </w:r>
          </w:p>
        </w:tc>
        <w:tc>
          <w:tcPr>
            <w:tcW w:w="4788" w:type="dxa"/>
            <w:vAlign w:val="center"/>
          </w:tcPr>
          <w:p w14:paraId="4E090752" w14:textId="77777777" w:rsidR="00D869C2" w:rsidRPr="00F51359" w:rsidRDefault="00D869C2" w:rsidP="009617E7">
            <w:pPr>
              <w:jc w:val="center"/>
              <w:rPr>
                <w:rFonts w:ascii="Times New Roman" w:hAnsi="Times New Roman" w:cs="Times New Roman"/>
                <w:sz w:val="22"/>
                <w:szCs w:val="22"/>
              </w:rPr>
            </w:pPr>
          </w:p>
        </w:tc>
      </w:tr>
    </w:tbl>
    <w:p w14:paraId="0D65C90C" w14:textId="5CCED1F5" w:rsidR="002E20B5" w:rsidRPr="00F51359" w:rsidRDefault="002E20B5" w:rsidP="00C33B7D">
      <w:pPr>
        <w:spacing w:line="360" w:lineRule="auto"/>
        <w:rPr>
          <w:rFonts w:ascii="Times New Roman" w:hAnsi="Times New Roman" w:cs="Times New Roman"/>
          <w:sz w:val="22"/>
          <w:szCs w:val="22"/>
        </w:rPr>
      </w:pPr>
      <w:r w:rsidRPr="00F51359">
        <w:rPr>
          <w:rFonts w:ascii="Times New Roman" w:hAnsi="Times New Roman" w:cs="Times New Roman"/>
          <w:sz w:val="22"/>
          <w:szCs w:val="22"/>
        </w:rPr>
        <w:lastRenderedPageBreak/>
        <w:t xml:space="preserve">Once taxpayers have determined all of their exemptions and deductions, they can calculate their </w:t>
      </w:r>
      <w:r w:rsidRPr="00F51359">
        <w:rPr>
          <w:rFonts w:ascii="Times New Roman" w:hAnsi="Times New Roman" w:cs="Times New Roman"/>
          <w:b/>
          <w:sz w:val="22"/>
          <w:szCs w:val="22"/>
        </w:rPr>
        <w:t>taxable income</w:t>
      </w:r>
      <w:r w:rsidRPr="00F51359">
        <w:rPr>
          <w:rFonts w:ascii="Times New Roman" w:hAnsi="Times New Roman" w:cs="Times New Roman"/>
          <w:sz w:val="22"/>
          <w:szCs w:val="22"/>
        </w:rPr>
        <w:t>. This is done by subtracting the total amount of exemptions and deductions from the</w:t>
      </w:r>
      <w:r w:rsidR="00DE5A23" w:rsidRPr="00F51359">
        <w:rPr>
          <w:rFonts w:ascii="Times New Roman" w:hAnsi="Times New Roman" w:cs="Times New Roman"/>
          <w:sz w:val="22"/>
          <w:szCs w:val="22"/>
        </w:rPr>
        <w:t>ir</w:t>
      </w:r>
      <w:r w:rsidRPr="00F51359">
        <w:rPr>
          <w:rFonts w:ascii="Times New Roman" w:hAnsi="Times New Roman" w:cs="Times New Roman"/>
          <w:sz w:val="22"/>
          <w:szCs w:val="22"/>
        </w:rPr>
        <w:t xml:space="preserve"> </w:t>
      </w:r>
      <w:r w:rsidR="00876C61" w:rsidRPr="00F51359">
        <w:rPr>
          <w:rFonts w:ascii="Times New Roman" w:hAnsi="Times New Roman" w:cs="Times New Roman"/>
          <w:b/>
          <w:sz w:val="22"/>
          <w:szCs w:val="22"/>
        </w:rPr>
        <w:t xml:space="preserve">gross </w:t>
      </w:r>
      <w:r w:rsidRPr="00F51359">
        <w:rPr>
          <w:rFonts w:ascii="Times New Roman" w:hAnsi="Times New Roman" w:cs="Times New Roman"/>
          <w:b/>
          <w:sz w:val="22"/>
          <w:szCs w:val="22"/>
        </w:rPr>
        <w:t>income</w:t>
      </w:r>
      <w:r w:rsidRPr="00F51359">
        <w:rPr>
          <w:rFonts w:ascii="Times New Roman" w:hAnsi="Times New Roman" w:cs="Times New Roman"/>
          <w:sz w:val="22"/>
          <w:szCs w:val="22"/>
        </w:rPr>
        <w:t>.</w:t>
      </w:r>
    </w:p>
    <w:p w14:paraId="18ADC0EC" w14:textId="77777777" w:rsidR="00876C61" w:rsidRPr="006F4639" w:rsidRDefault="00876C61" w:rsidP="002E20B5">
      <w:pPr>
        <w:rPr>
          <w:rFonts w:ascii="Times New Roman" w:hAnsi="Times New Roman" w:cs="Times New Roman"/>
          <w:sz w:val="16"/>
          <w:szCs w:val="16"/>
        </w:rPr>
      </w:pPr>
    </w:p>
    <w:p w14:paraId="34DA3B29" w14:textId="77777777" w:rsidR="0019577E" w:rsidRPr="006F4639" w:rsidRDefault="0019577E" w:rsidP="002E20B5">
      <w:pPr>
        <w:rPr>
          <w:rFonts w:ascii="Times New Roman" w:hAnsi="Times New Roman" w:cs="Times New Roman"/>
          <w:sz w:val="16"/>
          <w:szCs w:val="16"/>
        </w:rPr>
      </w:pPr>
    </w:p>
    <w:p w14:paraId="7F7E3ECD" w14:textId="77777777" w:rsidR="00FA152B" w:rsidRPr="00F51359" w:rsidRDefault="00FA152B" w:rsidP="00FA152B">
      <w:pPr>
        <w:rPr>
          <w:rFonts w:ascii="Times New Roman" w:hAnsi="Times New Roman" w:cs="Times New Roman"/>
          <w:b/>
          <w:sz w:val="22"/>
          <w:szCs w:val="22"/>
        </w:rPr>
      </w:pPr>
      <w:r w:rsidRPr="00F51359">
        <w:rPr>
          <w:rFonts w:ascii="Times New Roman" w:hAnsi="Times New Roman" w:cs="Times New Roman"/>
          <w:b/>
          <w:sz w:val="22"/>
          <w:szCs w:val="22"/>
        </w:rPr>
        <w:t>Step 2:</w:t>
      </w:r>
      <w:r w:rsidRPr="00F51359">
        <w:rPr>
          <w:rFonts w:ascii="Times New Roman" w:hAnsi="Times New Roman" w:cs="Times New Roman"/>
          <w:b/>
          <w:sz w:val="22"/>
          <w:szCs w:val="22"/>
        </w:rPr>
        <w:tab/>
        <w:t xml:space="preserve"> Determine the Smith family’s taxable income:</w:t>
      </w:r>
    </w:p>
    <w:p w14:paraId="293C30F7" w14:textId="77777777" w:rsidR="00FA152B" w:rsidRPr="00F51359" w:rsidRDefault="00FA152B" w:rsidP="00FA152B">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4788"/>
        <w:gridCol w:w="4788"/>
      </w:tblGrid>
      <w:tr w:rsidR="00FA152B" w:rsidRPr="00F51359" w14:paraId="1E5B47E0" w14:textId="77777777" w:rsidTr="00AF6F74">
        <w:trPr>
          <w:trHeight w:val="656"/>
        </w:trPr>
        <w:tc>
          <w:tcPr>
            <w:tcW w:w="4788" w:type="dxa"/>
            <w:vAlign w:val="center"/>
          </w:tcPr>
          <w:p w14:paraId="052F3C31" w14:textId="77777777" w:rsidR="00FA152B" w:rsidRPr="00F51359" w:rsidRDefault="00FA152B" w:rsidP="00AF6F74">
            <w:pPr>
              <w:jc w:val="center"/>
              <w:rPr>
                <w:rFonts w:ascii="Times New Roman" w:hAnsi="Times New Roman" w:cs="Times New Roman"/>
                <w:sz w:val="22"/>
                <w:szCs w:val="22"/>
              </w:rPr>
            </w:pPr>
            <w:r w:rsidRPr="00F51359">
              <w:rPr>
                <w:rFonts w:ascii="Times New Roman" w:hAnsi="Times New Roman" w:cs="Times New Roman"/>
                <w:sz w:val="22"/>
                <w:szCs w:val="22"/>
              </w:rPr>
              <w:t>Gross Income</w:t>
            </w:r>
          </w:p>
        </w:tc>
        <w:tc>
          <w:tcPr>
            <w:tcW w:w="4788" w:type="dxa"/>
            <w:vAlign w:val="center"/>
          </w:tcPr>
          <w:p w14:paraId="0024C9B8" w14:textId="77777777" w:rsidR="00FA152B" w:rsidRPr="00F51359" w:rsidRDefault="00FA152B" w:rsidP="00AF6F74">
            <w:pPr>
              <w:jc w:val="center"/>
              <w:rPr>
                <w:rFonts w:ascii="Times New Roman" w:hAnsi="Times New Roman" w:cs="Times New Roman"/>
                <w:sz w:val="22"/>
                <w:szCs w:val="22"/>
              </w:rPr>
            </w:pPr>
          </w:p>
        </w:tc>
      </w:tr>
      <w:tr w:rsidR="00FA152B" w:rsidRPr="00F51359" w14:paraId="17D5420C" w14:textId="77777777" w:rsidTr="00AF6F74">
        <w:trPr>
          <w:trHeight w:val="656"/>
        </w:trPr>
        <w:tc>
          <w:tcPr>
            <w:tcW w:w="4788" w:type="dxa"/>
            <w:vAlign w:val="center"/>
          </w:tcPr>
          <w:p w14:paraId="2EE1206A" w14:textId="77777777" w:rsidR="00FA152B" w:rsidRPr="00F51359" w:rsidRDefault="00FA152B" w:rsidP="00AF6F74">
            <w:pPr>
              <w:jc w:val="center"/>
              <w:rPr>
                <w:rFonts w:ascii="Times New Roman" w:hAnsi="Times New Roman" w:cs="Times New Roman"/>
                <w:sz w:val="22"/>
                <w:szCs w:val="22"/>
              </w:rPr>
            </w:pPr>
            <w:r w:rsidRPr="00F51359">
              <w:rPr>
                <w:rFonts w:ascii="Times New Roman" w:hAnsi="Times New Roman" w:cs="Times New Roman"/>
                <w:sz w:val="22"/>
                <w:szCs w:val="22"/>
              </w:rPr>
              <w:t>- exemptions and deductions:</w:t>
            </w:r>
          </w:p>
        </w:tc>
        <w:tc>
          <w:tcPr>
            <w:tcW w:w="4788" w:type="dxa"/>
            <w:vAlign w:val="center"/>
          </w:tcPr>
          <w:p w14:paraId="0DA541AD" w14:textId="77777777" w:rsidR="00FA152B" w:rsidRPr="00F51359" w:rsidRDefault="00FA152B" w:rsidP="00AF6F74">
            <w:pPr>
              <w:jc w:val="center"/>
              <w:rPr>
                <w:rFonts w:ascii="Times New Roman" w:hAnsi="Times New Roman" w:cs="Times New Roman"/>
                <w:sz w:val="22"/>
                <w:szCs w:val="22"/>
              </w:rPr>
            </w:pPr>
          </w:p>
        </w:tc>
      </w:tr>
      <w:tr w:rsidR="00FA152B" w:rsidRPr="00F51359" w14:paraId="247102FF" w14:textId="77777777" w:rsidTr="00AF6F74">
        <w:trPr>
          <w:trHeight w:val="656"/>
        </w:trPr>
        <w:tc>
          <w:tcPr>
            <w:tcW w:w="4788" w:type="dxa"/>
            <w:vAlign w:val="center"/>
          </w:tcPr>
          <w:p w14:paraId="6B5382AD" w14:textId="77777777" w:rsidR="00FA152B" w:rsidRPr="00F51359" w:rsidRDefault="00FA152B" w:rsidP="00AF6F74">
            <w:pPr>
              <w:jc w:val="center"/>
              <w:rPr>
                <w:rFonts w:ascii="Times New Roman" w:hAnsi="Times New Roman" w:cs="Times New Roman"/>
                <w:sz w:val="22"/>
                <w:szCs w:val="22"/>
              </w:rPr>
            </w:pPr>
            <w:r w:rsidRPr="00F51359">
              <w:rPr>
                <w:rFonts w:ascii="Times New Roman" w:hAnsi="Times New Roman" w:cs="Times New Roman"/>
                <w:sz w:val="22"/>
                <w:szCs w:val="22"/>
              </w:rPr>
              <w:t>Taxable Income</w:t>
            </w:r>
          </w:p>
        </w:tc>
        <w:tc>
          <w:tcPr>
            <w:tcW w:w="4788" w:type="dxa"/>
            <w:vAlign w:val="center"/>
          </w:tcPr>
          <w:p w14:paraId="7DC90926" w14:textId="77777777" w:rsidR="00FA152B" w:rsidRPr="00F51359" w:rsidRDefault="00FA152B" w:rsidP="00AF6F74">
            <w:pPr>
              <w:jc w:val="center"/>
              <w:rPr>
                <w:rFonts w:ascii="Times New Roman" w:hAnsi="Times New Roman" w:cs="Times New Roman"/>
                <w:sz w:val="22"/>
                <w:szCs w:val="22"/>
              </w:rPr>
            </w:pPr>
          </w:p>
        </w:tc>
      </w:tr>
    </w:tbl>
    <w:p w14:paraId="79162E22" w14:textId="77777777" w:rsidR="006F4639" w:rsidRPr="006F4639" w:rsidRDefault="006F4639" w:rsidP="006F4639">
      <w:pPr>
        <w:rPr>
          <w:rFonts w:ascii="Times New Roman" w:hAnsi="Times New Roman" w:cs="Times New Roman"/>
          <w:sz w:val="16"/>
          <w:szCs w:val="16"/>
        </w:rPr>
      </w:pPr>
    </w:p>
    <w:p w14:paraId="62F4C4BD" w14:textId="77777777" w:rsidR="006F4639" w:rsidRPr="006F4639" w:rsidRDefault="006F4639" w:rsidP="006F4639">
      <w:pPr>
        <w:rPr>
          <w:rFonts w:ascii="Times New Roman" w:hAnsi="Times New Roman" w:cs="Times New Roman"/>
          <w:sz w:val="16"/>
          <w:szCs w:val="16"/>
        </w:rPr>
      </w:pPr>
    </w:p>
    <w:p w14:paraId="0C86947C" w14:textId="091D5213" w:rsidR="00C8735A" w:rsidRPr="00F51359" w:rsidRDefault="000D428C" w:rsidP="0075701C">
      <w:pPr>
        <w:spacing w:line="360" w:lineRule="auto"/>
        <w:rPr>
          <w:rFonts w:ascii="Times New Roman" w:hAnsi="Times New Roman" w:cs="Times New Roman"/>
          <w:sz w:val="22"/>
          <w:szCs w:val="22"/>
        </w:rPr>
      </w:pPr>
      <w:r w:rsidRPr="00F51359">
        <w:rPr>
          <w:rFonts w:ascii="Times New Roman" w:hAnsi="Times New Roman" w:cs="Times New Roman"/>
          <w:sz w:val="22"/>
          <w:szCs w:val="22"/>
        </w:rPr>
        <w:t>The government uses various tax rates to asse</w:t>
      </w:r>
      <w:r w:rsidR="00A37BE3" w:rsidRPr="00F51359">
        <w:rPr>
          <w:rFonts w:ascii="Times New Roman" w:hAnsi="Times New Roman" w:cs="Times New Roman"/>
          <w:sz w:val="22"/>
          <w:szCs w:val="22"/>
        </w:rPr>
        <w:t xml:space="preserve">ss taxes on taxable income. The </w:t>
      </w:r>
      <w:r w:rsidRPr="00F51359">
        <w:rPr>
          <w:rFonts w:ascii="Times New Roman" w:hAnsi="Times New Roman" w:cs="Times New Roman"/>
          <w:sz w:val="22"/>
          <w:szCs w:val="22"/>
        </w:rPr>
        <w:t xml:space="preserve">higher the taxable income, the higher the tax rate. This is called a </w:t>
      </w:r>
      <w:r w:rsidRPr="00F51359">
        <w:rPr>
          <w:rFonts w:ascii="Times New Roman" w:hAnsi="Times New Roman" w:cs="Times New Roman"/>
          <w:b/>
          <w:sz w:val="22"/>
          <w:szCs w:val="22"/>
        </w:rPr>
        <w:t>progressive</w:t>
      </w:r>
      <w:r w:rsidR="00A37BE3" w:rsidRPr="00F51359">
        <w:rPr>
          <w:rFonts w:ascii="Times New Roman" w:hAnsi="Times New Roman" w:cs="Times New Roman"/>
          <w:b/>
          <w:sz w:val="22"/>
          <w:szCs w:val="22"/>
        </w:rPr>
        <w:t xml:space="preserve"> </w:t>
      </w:r>
      <w:r w:rsidRPr="00F51359">
        <w:rPr>
          <w:rFonts w:ascii="Times New Roman" w:hAnsi="Times New Roman" w:cs="Times New Roman"/>
          <w:b/>
          <w:sz w:val="22"/>
          <w:szCs w:val="22"/>
        </w:rPr>
        <w:t>tax</w:t>
      </w:r>
      <w:r w:rsidRPr="00F51359">
        <w:rPr>
          <w:rFonts w:ascii="Times New Roman" w:hAnsi="Times New Roman" w:cs="Times New Roman"/>
          <w:sz w:val="22"/>
          <w:szCs w:val="22"/>
        </w:rPr>
        <w:t xml:space="preserve"> schedule. Examples of how these rates can vary are shown below (</w:t>
      </w:r>
      <w:r w:rsidR="00120608" w:rsidRPr="00F51359">
        <w:rPr>
          <w:rFonts w:ascii="Times New Roman" w:hAnsi="Times New Roman" w:cs="Times New Roman"/>
          <w:sz w:val="22"/>
          <w:szCs w:val="22"/>
        </w:rPr>
        <w:t>2016</w:t>
      </w:r>
      <w:r w:rsidR="003D2198" w:rsidRPr="00F51359">
        <w:rPr>
          <w:rFonts w:ascii="Times New Roman" w:hAnsi="Times New Roman" w:cs="Times New Roman"/>
          <w:sz w:val="22"/>
          <w:szCs w:val="22"/>
        </w:rPr>
        <w:t xml:space="preserve"> rules for married filing jointly taxpayers</w:t>
      </w:r>
      <w:r w:rsidR="00512DF3" w:rsidRPr="00F51359">
        <w:rPr>
          <w:rFonts w:ascii="Times New Roman" w:hAnsi="Times New Roman" w:cs="Times New Roman"/>
          <w:sz w:val="22"/>
          <w:szCs w:val="22"/>
        </w:rPr>
        <w:t>):</w:t>
      </w:r>
    </w:p>
    <w:p w14:paraId="1423A3C1" w14:textId="536EF1F6" w:rsidR="00120608" w:rsidRPr="00F51359" w:rsidRDefault="00120608" w:rsidP="00120608">
      <w:pPr>
        <w:rPr>
          <w:rFonts w:ascii="Times New Roman" w:hAnsi="Times New Roman" w:cs="Times New Roman"/>
          <w:b/>
          <w:bCs/>
          <w:sz w:val="22"/>
          <w:szCs w:val="22"/>
        </w:rPr>
      </w:pPr>
    </w:p>
    <w:tbl>
      <w:tblPr>
        <w:tblW w:w="9000"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2531"/>
        <w:gridCol w:w="6469"/>
      </w:tblGrid>
      <w:tr w:rsidR="00120608" w:rsidRPr="00F51359" w14:paraId="78159E06" w14:textId="77777777" w:rsidTr="0075701C">
        <w:trPr>
          <w:trHeight w:val="291"/>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4DD83D" w14:textId="77777777" w:rsidR="00120608" w:rsidRPr="00F51359" w:rsidRDefault="00120608" w:rsidP="0075701C">
            <w:pPr>
              <w:jc w:val="center"/>
              <w:rPr>
                <w:rFonts w:ascii="Times New Roman" w:hAnsi="Times New Roman" w:cs="Times New Roman"/>
                <w:sz w:val="22"/>
                <w:szCs w:val="22"/>
              </w:rPr>
            </w:pPr>
            <w:r w:rsidRPr="00F51359">
              <w:rPr>
                <w:rFonts w:ascii="Times New Roman" w:hAnsi="Times New Roman" w:cs="Times New Roman"/>
                <w:b/>
                <w:bCs/>
                <w:sz w:val="22"/>
                <w:szCs w:val="22"/>
              </w:rPr>
              <w:t>Taxable Income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6D6DAE" w14:textId="63DC453B" w:rsidR="00120608" w:rsidRPr="00F51359" w:rsidRDefault="004C2D96" w:rsidP="004C2D96">
            <w:pPr>
              <w:jc w:val="center"/>
              <w:rPr>
                <w:rFonts w:ascii="Times New Roman" w:hAnsi="Times New Roman" w:cs="Times New Roman"/>
                <w:sz w:val="22"/>
                <w:szCs w:val="22"/>
              </w:rPr>
            </w:pPr>
            <w:r w:rsidRPr="00F51359">
              <w:rPr>
                <w:rFonts w:ascii="Times New Roman" w:hAnsi="Times New Roman" w:cs="Times New Roman"/>
                <w:b/>
                <w:bCs/>
                <w:sz w:val="22"/>
                <w:szCs w:val="22"/>
              </w:rPr>
              <w:t>T</w:t>
            </w:r>
            <w:r w:rsidR="00120608" w:rsidRPr="00F51359">
              <w:rPr>
                <w:rFonts w:ascii="Times New Roman" w:hAnsi="Times New Roman" w:cs="Times New Roman"/>
                <w:b/>
                <w:bCs/>
                <w:sz w:val="22"/>
                <w:szCs w:val="22"/>
              </w:rPr>
              <w:t>ax Rate</w:t>
            </w:r>
          </w:p>
        </w:tc>
      </w:tr>
      <w:tr w:rsidR="00120608" w:rsidRPr="00F51359" w14:paraId="3774028E" w14:textId="77777777" w:rsidTr="0075701C">
        <w:trPr>
          <w:trHeight w:val="39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5C4902" w14:textId="77777777" w:rsidR="00120608" w:rsidRPr="00F51359" w:rsidRDefault="00120608" w:rsidP="0075701C">
            <w:pPr>
              <w:jc w:val="center"/>
              <w:rPr>
                <w:rFonts w:ascii="Times New Roman" w:hAnsi="Times New Roman" w:cs="Times New Roman"/>
                <w:sz w:val="22"/>
                <w:szCs w:val="22"/>
              </w:rPr>
            </w:pPr>
            <w:r w:rsidRPr="00F51359">
              <w:rPr>
                <w:rFonts w:ascii="Times New Roman" w:hAnsi="Times New Roman" w:cs="Times New Roman"/>
                <w:sz w:val="22"/>
                <w:szCs w:val="22"/>
              </w:rPr>
              <w:t>$0—$18,550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69C33F" w14:textId="439A9861" w:rsidR="00120608" w:rsidRPr="00F51359" w:rsidRDefault="004C2D96" w:rsidP="0075701C">
            <w:pPr>
              <w:rPr>
                <w:rFonts w:ascii="Times New Roman" w:hAnsi="Times New Roman" w:cs="Times New Roman"/>
                <w:sz w:val="22"/>
                <w:szCs w:val="22"/>
              </w:rPr>
            </w:pPr>
            <w:r w:rsidRPr="00F51359">
              <w:rPr>
                <w:rFonts w:ascii="Times New Roman" w:hAnsi="Times New Roman" w:cs="Times New Roman"/>
                <w:sz w:val="22"/>
                <w:szCs w:val="22"/>
              </w:rPr>
              <w:t xml:space="preserve"> 1</w:t>
            </w:r>
            <w:r w:rsidR="00120608" w:rsidRPr="00F51359">
              <w:rPr>
                <w:rFonts w:ascii="Times New Roman" w:hAnsi="Times New Roman" w:cs="Times New Roman"/>
                <w:sz w:val="22"/>
                <w:szCs w:val="22"/>
              </w:rPr>
              <w:t>0%</w:t>
            </w:r>
          </w:p>
        </w:tc>
      </w:tr>
      <w:tr w:rsidR="00120608" w:rsidRPr="00F51359" w14:paraId="4E16DFF5" w14:textId="77777777" w:rsidTr="0075701C">
        <w:trPr>
          <w:trHeight w:val="336"/>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92E40A" w14:textId="77777777" w:rsidR="00120608" w:rsidRPr="00F51359" w:rsidRDefault="00120608" w:rsidP="0075701C">
            <w:pPr>
              <w:jc w:val="center"/>
              <w:rPr>
                <w:rFonts w:ascii="Times New Roman" w:hAnsi="Times New Roman" w:cs="Times New Roman"/>
                <w:sz w:val="22"/>
                <w:szCs w:val="22"/>
              </w:rPr>
            </w:pPr>
            <w:r w:rsidRPr="00F51359">
              <w:rPr>
                <w:rFonts w:ascii="Times New Roman" w:hAnsi="Times New Roman" w:cs="Times New Roman"/>
                <w:sz w:val="22"/>
                <w:szCs w:val="22"/>
              </w:rPr>
              <w:t>$18,551—$75,300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434766" w14:textId="22B8A6AA" w:rsidR="00120608" w:rsidRPr="00F51359" w:rsidRDefault="004C2D96" w:rsidP="0075701C">
            <w:pPr>
              <w:rPr>
                <w:rFonts w:ascii="Times New Roman" w:hAnsi="Times New Roman" w:cs="Times New Roman"/>
                <w:sz w:val="22"/>
                <w:szCs w:val="22"/>
              </w:rPr>
            </w:pPr>
            <w:r w:rsidRPr="00F51359">
              <w:rPr>
                <w:rFonts w:ascii="Times New Roman" w:hAnsi="Times New Roman" w:cs="Times New Roman"/>
                <w:sz w:val="22"/>
                <w:szCs w:val="22"/>
              </w:rPr>
              <w:t xml:space="preserve"> $</w:t>
            </w:r>
            <w:r w:rsidR="00120608" w:rsidRPr="00F51359">
              <w:rPr>
                <w:rFonts w:ascii="Times New Roman" w:hAnsi="Times New Roman" w:cs="Times New Roman"/>
                <w:sz w:val="22"/>
                <w:szCs w:val="22"/>
              </w:rPr>
              <w:t>1,855 plus 15% of the amount over $18,550</w:t>
            </w:r>
          </w:p>
        </w:tc>
      </w:tr>
      <w:tr w:rsidR="00120608" w:rsidRPr="00F51359" w14:paraId="30C7835C" w14:textId="77777777" w:rsidTr="0075701C">
        <w:trPr>
          <w:trHeight w:val="34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9A93EB" w14:textId="77777777" w:rsidR="00120608" w:rsidRPr="00F51359" w:rsidRDefault="00120608" w:rsidP="0075701C">
            <w:pPr>
              <w:jc w:val="center"/>
              <w:rPr>
                <w:rFonts w:ascii="Times New Roman" w:hAnsi="Times New Roman" w:cs="Times New Roman"/>
                <w:sz w:val="22"/>
                <w:szCs w:val="22"/>
              </w:rPr>
            </w:pPr>
            <w:r w:rsidRPr="00F51359">
              <w:rPr>
                <w:rFonts w:ascii="Times New Roman" w:hAnsi="Times New Roman" w:cs="Times New Roman"/>
                <w:sz w:val="22"/>
                <w:szCs w:val="22"/>
              </w:rPr>
              <w:t>$75,301—$151,900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297702" w14:textId="15779873" w:rsidR="00120608" w:rsidRPr="00F51359" w:rsidRDefault="004C2D96" w:rsidP="0075701C">
            <w:pPr>
              <w:rPr>
                <w:rFonts w:ascii="Times New Roman" w:hAnsi="Times New Roman" w:cs="Times New Roman"/>
                <w:sz w:val="22"/>
                <w:szCs w:val="22"/>
              </w:rPr>
            </w:pPr>
            <w:r w:rsidRPr="00F51359">
              <w:rPr>
                <w:rFonts w:ascii="Times New Roman" w:hAnsi="Times New Roman" w:cs="Times New Roman"/>
                <w:sz w:val="22"/>
                <w:szCs w:val="22"/>
              </w:rPr>
              <w:t xml:space="preserve"> $</w:t>
            </w:r>
            <w:r w:rsidR="00120608" w:rsidRPr="00F51359">
              <w:rPr>
                <w:rFonts w:ascii="Times New Roman" w:hAnsi="Times New Roman" w:cs="Times New Roman"/>
                <w:sz w:val="22"/>
                <w:szCs w:val="22"/>
              </w:rPr>
              <w:t>10,367.50 plus 25% of the amount over $75,300</w:t>
            </w:r>
          </w:p>
        </w:tc>
      </w:tr>
      <w:tr w:rsidR="00120608" w:rsidRPr="00F51359" w14:paraId="70CC8ACF" w14:textId="77777777" w:rsidTr="0075701C">
        <w:trPr>
          <w:trHeight w:val="354"/>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072F2B" w14:textId="77777777" w:rsidR="00120608" w:rsidRPr="00F51359" w:rsidRDefault="00120608" w:rsidP="0075701C">
            <w:pPr>
              <w:jc w:val="center"/>
              <w:rPr>
                <w:rFonts w:ascii="Times New Roman" w:hAnsi="Times New Roman" w:cs="Times New Roman"/>
                <w:sz w:val="22"/>
                <w:szCs w:val="22"/>
              </w:rPr>
            </w:pPr>
            <w:r w:rsidRPr="00F51359">
              <w:rPr>
                <w:rFonts w:ascii="Times New Roman" w:hAnsi="Times New Roman" w:cs="Times New Roman"/>
                <w:sz w:val="22"/>
                <w:szCs w:val="22"/>
              </w:rPr>
              <w:t>$151,901—$231,450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A98127" w14:textId="76E49F62" w:rsidR="00120608" w:rsidRPr="00F51359" w:rsidRDefault="004C2D96" w:rsidP="0075701C">
            <w:pPr>
              <w:rPr>
                <w:rFonts w:ascii="Times New Roman" w:hAnsi="Times New Roman" w:cs="Times New Roman"/>
                <w:sz w:val="22"/>
                <w:szCs w:val="22"/>
              </w:rPr>
            </w:pPr>
            <w:r w:rsidRPr="00F51359">
              <w:rPr>
                <w:rFonts w:ascii="Times New Roman" w:hAnsi="Times New Roman" w:cs="Times New Roman"/>
                <w:sz w:val="22"/>
                <w:szCs w:val="22"/>
              </w:rPr>
              <w:t xml:space="preserve"> $</w:t>
            </w:r>
            <w:r w:rsidR="00120608" w:rsidRPr="00F51359">
              <w:rPr>
                <w:rFonts w:ascii="Times New Roman" w:hAnsi="Times New Roman" w:cs="Times New Roman"/>
                <w:sz w:val="22"/>
                <w:szCs w:val="22"/>
              </w:rPr>
              <w:t>29,517.50 plus 28% of the amount over $151,900</w:t>
            </w:r>
          </w:p>
        </w:tc>
      </w:tr>
      <w:tr w:rsidR="00120608" w:rsidRPr="00F51359" w14:paraId="17DFCB1A" w14:textId="77777777" w:rsidTr="0075701C">
        <w:trPr>
          <w:trHeight w:val="336"/>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F618A3" w14:textId="77777777" w:rsidR="00120608" w:rsidRPr="00F51359" w:rsidRDefault="00120608" w:rsidP="0075701C">
            <w:pPr>
              <w:jc w:val="center"/>
              <w:rPr>
                <w:rFonts w:ascii="Times New Roman" w:hAnsi="Times New Roman" w:cs="Times New Roman"/>
                <w:sz w:val="22"/>
                <w:szCs w:val="22"/>
              </w:rPr>
            </w:pPr>
            <w:r w:rsidRPr="00F51359">
              <w:rPr>
                <w:rFonts w:ascii="Times New Roman" w:hAnsi="Times New Roman" w:cs="Times New Roman"/>
                <w:sz w:val="22"/>
                <w:szCs w:val="22"/>
              </w:rPr>
              <w:t>$231,451—$413,350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1C25B8" w14:textId="520CF21F" w:rsidR="00120608" w:rsidRPr="00F51359" w:rsidRDefault="004C2D96" w:rsidP="0075701C">
            <w:pPr>
              <w:rPr>
                <w:rFonts w:ascii="Times New Roman" w:hAnsi="Times New Roman" w:cs="Times New Roman"/>
                <w:sz w:val="22"/>
                <w:szCs w:val="22"/>
              </w:rPr>
            </w:pPr>
            <w:r w:rsidRPr="00F51359">
              <w:rPr>
                <w:rFonts w:ascii="Times New Roman" w:hAnsi="Times New Roman" w:cs="Times New Roman"/>
                <w:sz w:val="22"/>
                <w:szCs w:val="22"/>
              </w:rPr>
              <w:t xml:space="preserve"> $</w:t>
            </w:r>
            <w:r w:rsidR="00120608" w:rsidRPr="00F51359">
              <w:rPr>
                <w:rFonts w:ascii="Times New Roman" w:hAnsi="Times New Roman" w:cs="Times New Roman"/>
                <w:sz w:val="22"/>
                <w:szCs w:val="22"/>
              </w:rPr>
              <w:t>51,791.50 plus 33% of the amount over $231,450</w:t>
            </w:r>
          </w:p>
        </w:tc>
      </w:tr>
      <w:tr w:rsidR="00120608" w:rsidRPr="00F51359" w14:paraId="6C0C95CE" w14:textId="77777777" w:rsidTr="0075701C">
        <w:trPr>
          <w:trHeight w:val="34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7F7451" w14:textId="77777777" w:rsidR="00120608" w:rsidRPr="00F51359" w:rsidRDefault="00120608" w:rsidP="0075701C">
            <w:pPr>
              <w:jc w:val="center"/>
              <w:rPr>
                <w:rFonts w:ascii="Times New Roman" w:hAnsi="Times New Roman" w:cs="Times New Roman"/>
                <w:sz w:val="22"/>
                <w:szCs w:val="22"/>
              </w:rPr>
            </w:pPr>
            <w:r w:rsidRPr="00F51359">
              <w:rPr>
                <w:rFonts w:ascii="Times New Roman" w:hAnsi="Times New Roman" w:cs="Times New Roman"/>
                <w:sz w:val="22"/>
                <w:szCs w:val="22"/>
              </w:rPr>
              <w:t>$413,351—$466,950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9E3964" w14:textId="107ECE9D" w:rsidR="00120608" w:rsidRPr="00F51359" w:rsidRDefault="004C2D96" w:rsidP="0075701C">
            <w:pPr>
              <w:rPr>
                <w:rFonts w:ascii="Times New Roman" w:hAnsi="Times New Roman" w:cs="Times New Roman"/>
                <w:sz w:val="22"/>
                <w:szCs w:val="22"/>
              </w:rPr>
            </w:pPr>
            <w:r w:rsidRPr="00F51359">
              <w:rPr>
                <w:rFonts w:ascii="Times New Roman" w:hAnsi="Times New Roman" w:cs="Times New Roman"/>
                <w:sz w:val="22"/>
                <w:szCs w:val="22"/>
              </w:rPr>
              <w:t xml:space="preserve"> $</w:t>
            </w:r>
            <w:r w:rsidR="00120608" w:rsidRPr="00F51359">
              <w:rPr>
                <w:rFonts w:ascii="Times New Roman" w:hAnsi="Times New Roman" w:cs="Times New Roman"/>
                <w:sz w:val="22"/>
                <w:szCs w:val="22"/>
              </w:rPr>
              <w:t>111,818.50 plus 35% of the amount over $413,350</w:t>
            </w:r>
          </w:p>
        </w:tc>
      </w:tr>
      <w:tr w:rsidR="00120608" w:rsidRPr="00F51359" w14:paraId="4BEB083B" w14:textId="77777777" w:rsidTr="0075701C">
        <w:trPr>
          <w:trHeight w:val="34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DBEFEE" w14:textId="77777777" w:rsidR="00120608" w:rsidRPr="00F51359" w:rsidRDefault="00120608" w:rsidP="0075701C">
            <w:pPr>
              <w:jc w:val="center"/>
              <w:rPr>
                <w:rFonts w:ascii="Times New Roman" w:hAnsi="Times New Roman" w:cs="Times New Roman"/>
                <w:sz w:val="22"/>
                <w:szCs w:val="22"/>
              </w:rPr>
            </w:pPr>
            <w:r w:rsidRPr="00F51359">
              <w:rPr>
                <w:rFonts w:ascii="Times New Roman" w:hAnsi="Times New Roman" w:cs="Times New Roman"/>
                <w:sz w:val="22"/>
                <w:szCs w:val="22"/>
              </w:rPr>
              <w:t>$466,951 or more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904D1C" w14:textId="1D8DCC1D" w:rsidR="00120608" w:rsidRPr="00F51359" w:rsidRDefault="004C2D96" w:rsidP="0075701C">
            <w:pPr>
              <w:rPr>
                <w:rFonts w:ascii="Times New Roman" w:hAnsi="Times New Roman" w:cs="Times New Roman"/>
                <w:sz w:val="22"/>
                <w:szCs w:val="22"/>
              </w:rPr>
            </w:pPr>
            <w:r w:rsidRPr="00F51359">
              <w:rPr>
                <w:rFonts w:ascii="Times New Roman" w:hAnsi="Times New Roman" w:cs="Times New Roman"/>
                <w:sz w:val="22"/>
                <w:szCs w:val="22"/>
              </w:rPr>
              <w:t xml:space="preserve"> $</w:t>
            </w:r>
            <w:r w:rsidR="00120608" w:rsidRPr="00F51359">
              <w:rPr>
                <w:rFonts w:ascii="Times New Roman" w:hAnsi="Times New Roman" w:cs="Times New Roman"/>
                <w:sz w:val="22"/>
                <w:szCs w:val="22"/>
              </w:rPr>
              <w:t>130,578.50 plus 39.6% of the amount over $466,950</w:t>
            </w:r>
          </w:p>
        </w:tc>
      </w:tr>
    </w:tbl>
    <w:p w14:paraId="632C6033" w14:textId="77777777" w:rsidR="006F4639" w:rsidRPr="006F4639" w:rsidRDefault="006F4639" w:rsidP="006F4639">
      <w:pPr>
        <w:rPr>
          <w:rFonts w:ascii="Times New Roman" w:hAnsi="Times New Roman" w:cs="Times New Roman"/>
          <w:sz w:val="16"/>
          <w:szCs w:val="16"/>
        </w:rPr>
      </w:pPr>
    </w:p>
    <w:p w14:paraId="387360B1" w14:textId="77777777" w:rsidR="006F4639" w:rsidRPr="006F4639" w:rsidRDefault="006F4639" w:rsidP="006F4639">
      <w:pPr>
        <w:rPr>
          <w:rFonts w:ascii="Times New Roman" w:hAnsi="Times New Roman" w:cs="Times New Roman"/>
          <w:sz w:val="16"/>
          <w:szCs w:val="16"/>
        </w:rPr>
      </w:pPr>
    </w:p>
    <w:p w14:paraId="3EC50D9F" w14:textId="7493C722" w:rsidR="00BE5617" w:rsidRPr="00F51359" w:rsidRDefault="00BE5617" w:rsidP="00BE5617">
      <w:pPr>
        <w:rPr>
          <w:rFonts w:ascii="Times New Roman" w:hAnsi="Times New Roman" w:cs="Times New Roman"/>
          <w:b/>
          <w:sz w:val="22"/>
          <w:szCs w:val="22"/>
        </w:rPr>
      </w:pPr>
      <w:r w:rsidRPr="00F51359">
        <w:rPr>
          <w:rFonts w:ascii="Times New Roman" w:hAnsi="Times New Roman" w:cs="Times New Roman"/>
          <w:b/>
          <w:sz w:val="22"/>
          <w:szCs w:val="22"/>
        </w:rPr>
        <w:t>Step 3:</w:t>
      </w:r>
      <w:r w:rsidRPr="00F51359">
        <w:rPr>
          <w:rFonts w:ascii="Times New Roman" w:hAnsi="Times New Roman" w:cs="Times New Roman"/>
          <w:b/>
          <w:sz w:val="22"/>
          <w:szCs w:val="22"/>
        </w:rPr>
        <w:tab/>
        <w:t xml:space="preserve"> Determine the Smith family’s total income tax:</w:t>
      </w:r>
    </w:p>
    <w:p w14:paraId="1CCCBCD1" w14:textId="7D82435F" w:rsidR="00D46068" w:rsidRPr="00F51359" w:rsidRDefault="00D46068" w:rsidP="00D46068">
      <w:pPr>
        <w:rPr>
          <w:rFonts w:ascii="Times New Roman" w:hAnsi="Times New Roman" w:cs="Times New Roman"/>
          <w:sz w:val="22"/>
          <w:szCs w:val="22"/>
        </w:rPr>
      </w:pPr>
      <w:r w:rsidRPr="00F51359">
        <w:rPr>
          <w:rFonts w:ascii="Times New Roman" w:hAnsi="Times New Roman" w:cs="Times New Roman"/>
          <w:sz w:val="22"/>
          <w:szCs w:val="22"/>
        </w:rPr>
        <w:t>Using the taxable income you calculated earlier, determine how much the family’s total income tax will be using the tax rates listed above.</w:t>
      </w:r>
    </w:p>
    <w:p w14:paraId="621B8899" w14:textId="77777777" w:rsidR="00187D7A" w:rsidRPr="00F51359" w:rsidRDefault="00187D7A" w:rsidP="00D46068">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788"/>
        <w:gridCol w:w="4788"/>
      </w:tblGrid>
      <w:tr w:rsidR="00187D7A" w:rsidRPr="00F51359" w14:paraId="331C5CA9" w14:textId="77777777" w:rsidTr="00B47987">
        <w:trPr>
          <w:trHeight w:val="656"/>
        </w:trPr>
        <w:tc>
          <w:tcPr>
            <w:tcW w:w="4788" w:type="dxa"/>
            <w:vAlign w:val="center"/>
          </w:tcPr>
          <w:p w14:paraId="0277D745" w14:textId="5D331CD0" w:rsidR="00187D7A" w:rsidRPr="00F51359" w:rsidRDefault="00B47987" w:rsidP="00B47987">
            <w:pPr>
              <w:jc w:val="center"/>
              <w:rPr>
                <w:rFonts w:ascii="Times New Roman" w:hAnsi="Times New Roman" w:cs="Times New Roman"/>
                <w:sz w:val="22"/>
                <w:szCs w:val="22"/>
              </w:rPr>
            </w:pPr>
            <w:r w:rsidRPr="00F51359">
              <w:rPr>
                <w:rFonts w:ascii="Times New Roman" w:hAnsi="Times New Roman" w:cs="Times New Roman"/>
                <w:sz w:val="22"/>
                <w:szCs w:val="22"/>
              </w:rPr>
              <w:t>Taxable</w:t>
            </w:r>
            <w:r w:rsidR="00187D7A" w:rsidRPr="00F51359">
              <w:rPr>
                <w:rFonts w:ascii="Times New Roman" w:hAnsi="Times New Roman" w:cs="Times New Roman"/>
                <w:sz w:val="22"/>
                <w:szCs w:val="22"/>
              </w:rPr>
              <w:t xml:space="preserve"> Income</w:t>
            </w:r>
          </w:p>
        </w:tc>
        <w:tc>
          <w:tcPr>
            <w:tcW w:w="4788" w:type="dxa"/>
            <w:vAlign w:val="center"/>
          </w:tcPr>
          <w:p w14:paraId="4A8A34E7" w14:textId="77777777" w:rsidR="00187D7A" w:rsidRPr="00F51359" w:rsidRDefault="00187D7A" w:rsidP="00B47987">
            <w:pPr>
              <w:jc w:val="center"/>
              <w:rPr>
                <w:rFonts w:ascii="Times New Roman" w:hAnsi="Times New Roman" w:cs="Times New Roman"/>
                <w:sz w:val="22"/>
                <w:szCs w:val="22"/>
              </w:rPr>
            </w:pPr>
          </w:p>
        </w:tc>
      </w:tr>
      <w:tr w:rsidR="00B47987" w:rsidRPr="00F51359" w14:paraId="4B6B7A27" w14:textId="77777777" w:rsidTr="00B47987">
        <w:trPr>
          <w:trHeight w:val="656"/>
        </w:trPr>
        <w:tc>
          <w:tcPr>
            <w:tcW w:w="4788" w:type="dxa"/>
            <w:vAlign w:val="center"/>
          </w:tcPr>
          <w:p w14:paraId="2D81E915" w14:textId="2AB24431" w:rsidR="00B47987" w:rsidRPr="00F51359" w:rsidRDefault="00252030" w:rsidP="00252030">
            <w:pPr>
              <w:jc w:val="center"/>
              <w:rPr>
                <w:rFonts w:ascii="Times New Roman" w:hAnsi="Times New Roman" w:cs="Times New Roman"/>
                <w:sz w:val="22"/>
                <w:szCs w:val="22"/>
              </w:rPr>
            </w:pPr>
            <w:r w:rsidRPr="00F51359">
              <w:rPr>
                <w:rFonts w:ascii="Times New Roman" w:hAnsi="Times New Roman" w:cs="Times New Roman"/>
                <w:sz w:val="22"/>
                <w:szCs w:val="22"/>
              </w:rPr>
              <w:t>Tax Amount</w:t>
            </w:r>
          </w:p>
        </w:tc>
        <w:tc>
          <w:tcPr>
            <w:tcW w:w="4788" w:type="dxa"/>
            <w:vAlign w:val="center"/>
          </w:tcPr>
          <w:p w14:paraId="13EED66F" w14:textId="77777777" w:rsidR="00B47987" w:rsidRPr="00F51359" w:rsidRDefault="00B47987" w:rsidP="00B47987">
            <w:pPr>
              <w:jc w:val="center"/>
              <w:rPr>
                <w:rFonts w:ascii="Times New Roman" w:hAnsi="Times New Roman" w:cs="Times New Roman"/>
                <w:sz w:val="22"/>
                <w:szCs w:val="22"/>
              </w:rPr>
            </w:pPr>
          </w:p>
          <w:p w14:paraId="4CA51081" w14:textId="77777777" w:rsidR="00252030" w:rsidRPr="00F51359" w:rsidRDefault="00252030" w:rsidP="00B47987">
            <w:pPr>
              <w:jc w:val="center"/>
              <w:rPr>
                <w:rFonts w:ascii="Times New Roman" w:hAnsi="Times New Roman" w:cs="Times New Roman"/>
                <w:sz w:val="22"/>
                <w:szCs w:val="22"/>
              </w:rPr>
            </w:pPr>
          </w:p>
          <w:p w14:paraId="7376F6D5" w14:textId="77777777" w:rsidR="00252030" w:rsidRPr="00F51359" w:rsidRDefault="00252030" w:rsidP="00B47987">
            <w:pPr>
              <w:jc w:val="center"/>
              <w:rPr>
                <w:rFonts w:ascii="Times New Roman" w:hAnsi="Times New Roman" w:cs="Times New Roman"/>
                <w:sz w:val="22"/>
                <w:szCs w:val="22"/>
              </w:rPr>
            </w:pPr>
          </w:p>
          <w:p w14:paraId="6BD7A896" w14:textId="77777777" w:rsidR="00252030" w:rsidRPr="00F51359" w:rsidRDefault="00252030" w:rsidP="00B47987">
            <w:pPr>
              <w:jc w:val="center"/>
              <w:rPr>
                <w:rFonts w:ascii="Times New Roman" w:hAnsi="Times New Roman" w:cs="Times New Roman"/>
                <w:sz w:val="22"/>
                <w:szCs w:val="22"/>
              </w:rPr>
            </w:pPr>
          </w:p>
        </w:tc>
      </w:tr>
    </w:tbl>
    <w:p w14:paraId="1FC05400" w14:textId="77777777" w:rsidR="00DE39B5" w:rsidRPr="006F4639" w:rsidRDefault="00DE39B5" w:rsidP="00DE39B5">
      <w:pPr>
        <w:rPr>
          <w:rFonts w:ascii="Times New Roman" w:hAnsi="Times New Roman" w:cs="Times New Roman"/>
          <w:sz w:val="16"/>
          <w:szCs w:val="16"/>
        </w:rPr>
      </w:pPr>
    </w:p>
    <w:p w14:paraId="30634E1B" w14:textId="77777777" w:rsidR="00DE39B5" w:rsidRPr="006F4639" w:rsidRDefault="00DE39B5" w:rsidP="00DE39B5">
      <w:pPr>
        <w:rPr>
          <w:rFonts w:ascii="Times New Roman" w:hAnsi="Times New Roman" w:cs="Times New Roman"/>
          <w:sz w:val="16"/>
          <w:szCs w:val="16"/>
        </w:rPr>
      </w:pPr>
    </w:p>
    <w:p w14:paraId="0F88479B" w14:textId="7A2FB436" w:rsidR="008E0BC2" w:rsidRPr="00F51359" w:rsidRDefault="008E0BC2" w:rsidP="008E0BC2">
      <w:pPr>
        <w:rPr>
          <w:rFonts w:ascii="Times New Roman" w:hAnsi="Times New Roman" w:cs="Times New Roman"/>
          <w:b/>
          <w:sz w:val="22"/>
          <w:szCs w:val="22"/>
        </w:rPr>
      </w:pPr>
      <w:r w:rsidRPr="00F51359">
        <w:rPr>
          <w:rFonts w:ascii="Times New Roman" w:hAnsi="Times New Roman" w:cs="Times New Roman"/>
          <w:b/>
          <w:sz w:val="22"/>
          <w:szCs w:val="22"/>
        </w:rPr>
        <w:t>Tax Credit</w:t>
      </w:r>
    </w:p>
    <w:p w14:paraId="3B5AAD92" w14:textId="5825F6B6" w:rsidR="008E0BC2" w:rsidRPr="00F51359" w:rsidRDefault="008E0BC2" w:rsidP="000F69CB">
      <w:pPr>
        <w:spacing w:line="360" w:lineRule="auto"/>
        <w:rPr>
          <w:rFonts w:ascii="Times New Roman" w:hAnsi="Times New Roman" w:cs="Times New Roman"/>
          <w:sz w:val="22"/>
          <w:szCs w:val="22"/>
        </w:rPr>
      </w:pPr>
      <w:r w:rsidRPr="00F51359">
        <w:rPr>
          <w:rFonts w:ascii="Times New Roman" w:hAnsi="Times New Roman" w:cs="Times New Roman"/>
          <w:sz w:val="22"/>
          <w:szCs w:val="22"/>
        </w:rPr>
        <w:t xml:space="preserve">A </w:t>
      </w:r>
      <w:r w:rsidRPr="00F51359">
        <w:rPr>
          <w:rFonts w:ascii="Times New Roman" w:hAnsi="Times New Roman" w:cs="Times New Roman"/>
          <w:b/>
          <w:sz w:val="22"/>
          <w:szCs w:val="22"/>
        </w:rPr>
        <w:t>tax credit</w:t>
      </w:r>
      <w:r w:rsidRPr="00F51359">
        <w:rPr>
          <w:rFonts w:ascii="Times New Roman" w:hAnsi="Times New Roman" w:cs="Times New Roman"/>
          <w:sz w:val="22"/>
          <w:szCs w:val="22"/>
        </w:rPr>
        <w:t xml:space="preserve"> is an amount of money a taxpayer is able to subtract from taxes owed. The value of a tax credit depends on the nature of the credit, and certain types of tax credits are granted to individuals or businesses in specific locations, classifications or industries. Unlike </w:t>
      </w:r>
      <w:r w:rsidRPr="00F51359">
        <w:rPr>
          <w:rFonts w:ascii="Times New Roman" w:hAnsi="Times New Roman" w:cs="Times New Roman"/>
          <w:b/>
          <w:sz w:val="22"/>
          <w:szCs w:val="22"/>
        </w:rPr>
        <w:t>deductions</w:t>
      </w:r>
      <w:r w:rsidRPr="00F51359">
        <w:rPr>
          <w:rFonts w:ascii="Times New Roman" w:hAnsi="Times New Roman" w:cs="Times New Roman"/>
          <w:sz w:val="22"/>
          <w:szCs w:val="22"/>
        </w:rPr>
        <w:t xml:space="preserve"> and </w:t>
      </w:r>
      <w:r w:rsidRPr="00F51359">
        <w:rPr>
          <w:rFonts w:ascii="Times New Roman" w:hAnsi="Times New Roman" w:cs="Times New Roman"/>
          <w:b/>
          <w:sz w:val="22"/>
          <w:szCs w:val="22"/>
        </w:rPr>
        <w:t>exemptions</w:t>
      </w:r>
      <w:r w:rsidRPr="00F51359">
        <w:rPr>
          <w:rFonts w:ascii="Times New Roman" w:hAnsi="Times New Roman" w:cs="Times New Roman"/>
          <w:sz w:val="22"/>
          <w:szCs w:val="22"/>
        </w:rPr>
        <w:t xml:space="preserve">, which reduce the amount of taxable income, </w:t>
      </w:r>
      <w:r w:rsidRPr="00F51359">
        <w:rPr>
          <w:rFonts w:ascii="Times New Roman" w:hAnsi="Times New Roman" w:cs="Times New Roman"/>
          <w:b/>
          <w:sz w:val="22"/>
          <w:szCs w:val="22"/>
        </w:rPr>
        <w:t>tax credits</w:t>
      </w:r>
      <w:r w:rsidRPr="00F51359">
        <w:rPr>
          <w:rFonts w:ascii="Times New Roman" w:hAnsi="Times New Roman" w:cs="Times New Roman"/>
          <w:sz w:val="22"/>
          <w:szCs w:val="22"/>
        </w:rPr>
        <w:t xml:space="preserve"> reduce the actual amount of tax owed.</w:t>
      </w:r>
    </w:p>
    <w:p w14:paraId="4944D0AC" w14:textId="77777777" w:rsidR="008E0BC2" w:rsidRPr="00F51359" w:rsidRDefault="008E0BC2" w:rsidP="000D428C">
      <w:pPr>
        <w:rPr>
          <w:rFonts w:ascii="Times New Roman" w:hAnsi="Times New Roman" w:cs="Times New Roman"/>
          <w:sz w:val="22"/>
          <w:szCs w:val="22"/>
        </w:rPr>
      </w:pPr>
    </w:p>
    <w:p w14:paraId="1460961F" w14:textId="0BCC2076" w:rsidR="006D131B" w:rsidRPr="00F51359" w:rsidRDefault="009E708C" w:rsidP="000F69CB">
      <w:pPr>
        <w:pStyle w:val="NoSpacing"/>
        <w:spacing w:line="360" w:lineRule="auto"/>
        <w:rPr>
          <w:rFonts w:ascii="Times New Roman" w:hAnsi="Times New Roman" w:cs="Times New Roman"/>
          <w:sz w:val="22"/>
          <w:szCs w:val="22"/>
        </w:rPr>
      </w:pPr>
      <w:r w:rsidRPr="00F51359">
        <w:rPr>
          <w:rFonts w:ascii="Times New Roman" w:hAnsi="Times New Roman" w:cs="Times New Roman"/>
          <w:sz w:val="22"/>
          <w:szCs w:val="22"/>
        </w:rPr>
        <w:t>Y</w:t>
      </w:r>
      <w:r w:rsidR="006652ED" w:rsidRPr="00F51359">
        <w:rPr>
          <w:rFonts w:ascii="Times New Roman" w:hAnsi="Times New Roman" w:cs="Times New Roman"/>
          <w:sz w:val="22"/>
          <w:szCs w:val="22"/>
        </w:rPr>
        <w:t>ou may be able to reduce your federal income tax by up to $1,000 for each qualifying child</w:t>
      </w:r>
      <w:r w:rsidR="008E0BC2" w:rsidRPr="00F51359">
        <w:rPr>
          <w:rFonts w:ascii="Times New Roman" w:hAnsi="Times New Roman" w:cs="Times New Roman"/>
          <w:sz w:val="22"/>
          <w:szCs w:val="22"/>
        </w:rPr>
        <w:t xml:space="preserve"> with a </w:t>
      </w:r>
      <w:r w:rsidR="008E0BC2" w:rsidRPr="00F51359">
        <w:rPr>
          <w:rFonts w:ascii="Times New Roman" w:hAnsi="Times New Roman" w:cs="Times New Roman"/>
          <w:b/>
          <w:sz w:val="22"/>
          <w:szCs w:val="22"/>
        </w:rPr>
        <w:t>child tax credit</w:t>
      </w:r>
      <w:r w:rsidR="006652ED" w:rsidRPr="00F51359">
        <w:rPr>
          <w:rFonts w:ascii="Times New Roman" w:hAnsi="Times New Roman" w:cs="Times New Roman"/>
          <w:sz w:val="22"/>
          <w:szCs w:val="22"/>
        </w:rPr>
        <w:t>.</w:t>
      </w:r>
      <w:r w:rsidRPr="00F51359">
        <w:rPr>
          <w:rFonts w:ascii="Times New Roman" w:hAnsi="Times New Roman" w:cs="Times New Roman"/>
          <w:sz w:val="22"/>
          <w:szCs w:val="22"/>
        </w:rPr>
        <w:t xml:space="preserve"> </w:t>
      </w:r>
      <w:r w:rsidR="006652ED" w:rsidRPr="00F51359">
        <w:rPr>
          <w:rFonts w:ascii="Times New Roman" w:hAnsi="Times New Roman" w:cs="Times New Roman"/>
          <w:sz w:val="22"/>
          <w:szCs w:val="22"/>
        </w:rPr>
        <w:t xml:space="preserve">A qualifying child for this credit </w:t>
      </w:r>
      <w:r w:rsidR="005910C3" w:rsidRPr="00F51359">
        <w:rPr>
          <w:rFonts w:ascii="Times New Roman" w:hAnsi="Times New Roman" w:cs="Times New Roman"/>
          <w:sz w:val="22"/>
          <w:szCs w:val="22"/>
        </w:rPr>
        <w:t xml:space="preserve">must </w:t>
      </w:r>
      <w:r w:rsidR="006652ED" w:rsidRPr="00F51359">
        <w:rPr>
          <w:rFonts w:ascii="Times New Roman" w:hAnsi="Times New Roman" w:cs="Times New Roman"/>
          <w:sz w:val="22"/>
          <w:szCs w:val="22"/>
        </w:rPr>
        <w:t>be your son, daughter, stepchild, foster child, brother, sister, stepbrother, stepsister or a descendant of any of these individuals, which includes your grandchild, niece</w:t>
      </w:r>
      <w:r w:rsidR="005910C3" w:rsidRPr="00F51359">
        <w:rPr>
          <w:rFonts w:ascii="Times New Roman" w:hAnsi="Times New Roman" w:cs="Times New Roman"/>
          <w:sz w:val="22"/>
          <w:szCs w:val="22"/>
        </w:rPr>
        <w:t>,</w:t>
      </w:r>
      <w:r w:rsidR="006652ED" w:rsidRPr="00F51359">
        <w:rPr>
          <w:rFonts w:ascii="Times New Roman" w:hAnsi="Times New Roman" w:cs="Times New Roman"/>
          <w:sz w:val="22"/>
          <w:szCs w:val="22"/>
        </w:rPr>
        <w:t xml:space="preserve"> or nephew. An adopted child includes a child lawfully pla</w:t>
      </w:r>
      <w:r w:rsidR="005910C3" w:rsidRPr="00F51359">
        <w:rPr>
          <w:rFonts w:ascii="Times New Roman" w:hAnsi="Times New Roman" w:cs="Times New Roman"/>
          <w:sz w:val="22"/>
          <w:szCs w:val="22"/>
        </w:rPr>
        <w:t xml:space="preserve">ced with you for legal adoption and is always treated as your own child. The child must be a U.S. citizen, U.S. national, or U.S. resident alien who was aged 16 or younger at the end of 2016. The </w:t>
      </w:r>
      <w:r w:rsidR="006652ED" w:rsidRPr="00F51359">
        <w:rPr>
          <w:rFonts w:ascii="Times New Roman" w:hAnsi="Times New Roman" w:cs="Times New Roman"/>
          <w:sz w:val="22"/>
          <w:szCs w:val="22"/>
        </w:rPr>
        <w:t xml:space="preserve">child </w:t>
      </w:r>
      <w:r w:rsidR="005910C3" w:rsidRPr="00F51359">
        <w:rPr>
          <w:rFonts w:ascii="Times New Roman" w:hAnsi="Times New Roman" w:cs="Times New Roman"/>
          <w:sz w:val="22"/>
          <w:szCs w:val="22"/>
        </w:rPr>
        <w:t xml:space="preserve">have lived with you for more than half of 2016 and </w:t>
      </w:r>
      <w:r w:rsidR="006652ED" w:rsidRPr="00F51359">
        <w:rPr>
          <w:rFonts w:ascii="Times New Roman" w:hAnsi="Times New Roman" w:cs="Times New Roman"/>
          <w:sz w:val="22"/>
          <w:szCs w:val="22"/>
        </w:rPr>
        <w:t>must not have provided more</w:t>
      </w:r>
      <w:r w:rsidR="005910C3" w:rsidRPr="00F51359">
        <w:rPr>
          <w:rFonts w:ascii="Times New Roman" w:hAnsi="Times New Roman" w:cs="Times New Roman"/>
          <w:sz w:val="22"/>
          <w:szCs w:val="22"/>
        </w:rPr>
        <w:t xml:space="preserve"> than half of their own support. You </w:t>
      </w:r>
      <w:r w:rsidR="006652ED" w:rsidRPr="00F51359">
        <w:rPr>
          <w:rFonts w:ascii="Times New Roman" w:hAnsi="Times New Roman" w:cs="Times New Roman"/>
          <w:sz w:val="22"/>
          <w:szCs w:val="22"/>
        </w:rPr>
        <w:t>must claim the child as a dependent on your federal tax return.</w:t>
      </w:r>
      <w:r w:rsidR="005910C3" w:rsidRPr="00F51359">
        <w:rPr>
          <w:rFonts w:ascii="Times New Roman" w:hAnsi="Times New Roman" w:cs="Times New Roman"/>
          <w:sz w:val="22"/>
          <w:szCs w:val="22"/>
        </w:rPr>
        <w:t xml:space="preserve"> </w:t>
      </w:r>
      <w:r w:rsidR="006652ED" w:rsidRPr="00F51359">
        <w:rPr>
          <w:rFonts w:ascii="Times New Roman" w:hAnsi="Times New Roman" w:cs="Times New Roman"/>
          <w:sz w:val="22"/>
          <w:szCs w:val="22"/>
        </w:rPr>
        <w:t xml:space="preserve">The credit is limited if your modified adjusted gross income is above a certain amount. </w:t>
      </w:r>
      <w:r w:rsidR="005910C3" w:rsidRPr="00F51359">
        <w:rPr>
          <w:rFonts w:ascii="Times New Roman" w:hAnsi="Times New Roman" w:cs="Times New Roman"/>
          <w:sz w:val="22"/>
          <w:szCs w:val="22"/>
        </w:rPr>
        <w:t>For married taxpayers filing</w:t>
      </w:r>
      <w:r w:rsidR="006652ED" w:rsidRPr="00F51359">
        <w:rPr>
          <w:rFonts w:ascii="Times New Roman" w:hAnsi="Times New Roman" w:cs="Times New Roman"/>
          <w:sz w:val="22"/>
          <w:szCs w:val="22"/>
        </w:rPr>
        <w:t xml:space="preserve"> joint</w:t>
      </w:r>
      <w:r w:rsidR="005910C3" w:rsidRPr="00F51359">
        <w:rPr>
          <w:rFonts w:ascii="Times New Roman" w:hAnsi="Times New Roman" w:cs="Times New Roman"/>
          <w:sz w:val="22"/>
          <w:szCs w:val="22"/>
        </w:rPr>
        <w:t>ly</w:t>
      </w:r>
      <w:r w:rsidR="006652ED" w:rsidRPr="00F51359">
        <w:rPr>
          <w:rFonts w:ascii="Times New Roman" w:hAnsi="Times New Roman" w:cs="Times New Roman"/>
          <w:sz w:val="22"/>
          <w:szCs w:val="22"/>
        </w:rPr>
        <w:t>, the phase-out begins at $110,000</w:t>
      </w:r>
      <w:r w:rsidR="00087AA6">
        <w:rPr>
          <w:rFonts w:ascii="Times New Roman" w:hAnsi="Times New Roman" w:cs="Times New Roman"/>
          <w:sz w:val="22"/>
          <w:szCs w:val="22"/>
        </w:rPr>
        <w:t xml:space="preserve"> of gross income</w:t>
      </w:r>
      <w:bookmarkStart w:id="0" w:name="_GoBack"/>
      <w:bookmarkEnd w:id="0"/>
      <w:r w:rsidR="006652ED" w:rsidRPr="00F51359">
        <w:rPr>
          <w:rFonts w:ascii="Times New Roman" w:hAnsi="Times New Roman" w:cs="Times New Roman"/>
          <w:sz w:val="22"/>
          <w:szCs w:val="22"/>
        </w:rPr>
        <w:t>. For married taxpayers filing a separate return, it begins at $55,000. For all other taxpayers, the phase-out begins at $75,000.</w:t>
      </w:r>
    </w:p>
    <w:p w14:paraId="2E027FAB" w14:textId="77777777" w:rsidR="006D131B" w:rsidRPr="00F51359" w:rsidRDefault="006D131B" w:rsidP="000D428C">
      <w:pPr>
        <w:rPr>
          <w:rFonts w:ascii="Times New Roman" w:hAnsi="Times New Roman" w:cs="Times New Roman"/>
          <w:sz w:val="22"/>
          <w:szCs w:val="22"/>
        </w:rPr>
      </w:pPr>
    </w:p>
    <w:p w14:paraId="6460AE64" w14:textId="77777777" w:rsidR="008E7003" w:rsidRPr="00F51359" w:rsidRDefault="008E7003" w:rsidP="000D428C">
      <w:pPr>
        <w:rPr>
          <w:rFonts w:ascii="Times New Roman" w:hAnsi="Times New Roman" w:cs="Times New Roman"/>
          <w:b/>
          <w:sz w:val="22"/>
          <w:szCs w:val="22"/>
        </w:rPr>
      </w:pPr>
    </w:p>
    <w:p w14:paraId="6C0F23B1" w14:textId="5608BDD6" w:rsidR="008E7003" w:rsidRPr="00F51359" w:rsidRDefault="008E7003" w:rsidP="008E7003">
      <w:pPr>
        <w:rPr>
          <w:rFonts w:ascii="Times New Roman" w:hAnsi="Times New Roman" w:cs="Times New Roman"/>
          <w:b/>
          <w:sz w:val="22"/>
          <w:szCs w:val="22"/>
        </w:rPr>
      </w:pPr>
      <w:r w:rsidRPr="00F51359">
        <w:rPr>
          <w:rFonts w:ascii="Times New Roman" w:hAnsi="Times New Roman" w:cs="Times New Roman"/>
          <w:b/>
          <w:sz w:val="22"/>
          <w:szCs w:val="22"/>
        </w:rPr>
        <w:t>Step 4:</w:t>
      </w:r>
      <w:r w:rsidRPr="00F51359">
        <w:rPr>
          <w:rFonts w:ascii="Times New Roman" w:hAnsi="Times New Roman" w:cs="Times New Roman"/>
          <w:b/>
          <w:sz w:val="22"/>
          <w:szCs w:val="22"/>
        </w:rPr>
        <w:tab/>
        <w:t xml:space="preserve"> Determine the Smith family’s child tax credit(s):</w:t>
      </w:r>
    </w:p>
    <w:p w14:paraId="7713BB4D" w14:textId="77777777" w:rsidR="008E7003" w:rsidRPr="00F51359" w:rsidRDefault="008E7003" w:rsidP="008E7003">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788"/>
        <w:gridCol w:w="4788"/>
      </w:tblGrid>
      <w:tr w:rsidR="008E7003" w:rsidRPr="00F51359" w14:paraId="71E79D2D" w14:textId="77777777" w:rsidTr="00AF6F74">
        <w:trPr>
          <w:trHeight w:val="656"/>
        </w:trPr>
        <w:tc>
          <w:tcPr>
            <w:tcW w:w="4788" w:type="dxa"/>
            <w:vAlign w:val="center"/>
          </w:tcPr>
          <w:p w14:paraId="4B05701C" w14:textId="735B21A9" w:rsidR="008E7003" w:rsidRPr="00F51359" w:rsidRDefault="00D1607A" w:rsidP="00AF6F74">
            <w:pPr>
              <w:jc w:val="center"/>
              <w:rPr>
                <w:rFonts w:ascii="Times New Roman" w:hAnsi="Times New Roman" w:cs="Times New Roman"/>
                <w:sz w:val="22"/>
                <w:szCs w:val="22"/>
              </w:rPr>
            </w:pPr>
            <w:r w:rsidRPr="00F51359">
              <w:rPr>
                <w:rFonts w:ascii="Times New Roman" w:hAnsi="Times New Roman" w:cs="Times New Roman"/>
                <w:sz w:val="22"/>
                <w:szCs w:val="22"/>
              </w:rPr>
              <w:t>Tax Amount</w:t>
            </w:r>
          </w:p>
        </w:tc>
        <w:tc>
          <w:tcPr>
            <w:tcW w:w="4788" w:type="dxa"/>
            <w:vAlign w:val="center"/>
          </w:tcPr>
          <w:p w14:paraId="2AAAB4D2" w14:textId="77777777" w:rsidR="008E7003" w:rsidRPr="00F51359" w:rsidRDefault="008E7003" w:rsidP="00AF6F74">
            <w:pPr>
              <w:jc w:val="center"/>
              <w:rPr>
                <w:rFonts w:ascii="Times New Roman" w:hAnsi="Times New Roman" w:cs="Times New Roman"/>
                <w:sz w:val="22"/>
                <w:szCs w:val="22"/>
              </w:rPr>
            </w:pPr>
          </w:p>
        </w:tc>
      </w:tr>
      <w:tr w:rsidR="00D1607A" w:rsidRPr="00F51359" w14:paraId="6A5FCADB" w14:textId="77777777" w:rsidTr="00D1607A">
        <w:trPr>
          <w:trHeight w:val="656"/>
        </w:trPr>
        <w:tc>
          <w:tcPr>
            <w:tcW w:w="4788" w:type="dxa"/>
            <w:vAlign w:val="center"/>
          </w:tcPr>
          <w:p w14:paraId="052937B6" w14:textId="42144AF1" w:rsidR="00D1607A" w:rsidRPr="00F51359" w:rsidRDefault="00D1607A" w:rsidP="00D1607A">
            <w:pPr>
              <w:jc w:val="center"/>
              <w:rPr>
                <w:rFonts w:ascii="Times New Roman" w:hAnsi="Times New Roman" w:cs="Times New Roman"/>
                <w:sz w:val="22"/>
                <w:szCs w:val="22"/>
              </w:rPr>
            </w:pPr>
            <w:r w:rsidRPr="00F51359">
              <w:rPr>
                <w:rFonts w:ascii="Times New Roman" w:hAnsi="Times New Roman" w:cs="Times New Roman"/>
                <w:sz w:val="22"/>
                <w:szCs w:val="22"/>
              </w:rPr>
              <w:t>- Child Tax Credit(s)</w:t>
            </w:r>
          </w:p>
        </w:tc>
        <w:tc>
          <w:tcPr>
            <w:tcW w:w="4788" w:type="dxa"/>
            <w:vAlign w:val="center"/>
          </w:tcPr>
          <w:p w14:paraId="194AEC81" w14:textId="77777777" w:rsidR="00D1607A" w:rsidRPr="00F51359" w:rsidRDefault="00D1607A" w:rsidP="00D1607A">
            <w:pPr>
              <w:jc w:val="center"/>
              <w:rPr>
                <w:rFonts w:ascii="Times New Roman" w:hAnsi="Times New Roman" w:cs="Times New Roman"/>
                <w:sz w:val="22"/>
                <w:szCs w:val="22"/>
              </w:rPr>
            </w:pPr>
          </w:p>
        </w:tc>
      </w:tr>
      <w:tr w:rsidR="00D1607A" w:rsidRPr="00F51359" w14:paraId="3B245885" w14:textId="77777777" w:rsidTr="00D1607A">
        <w:trPr>
          <w:trHeight w:val="656"/>
        </w:trPr>
        <w:tc>
          <w:tcPr>
            <w:tcW w:w="4788" w:type="dxa"/>
            <w:vAlign w:val="center"/>
          </w:tcPr>
          <w:p w14:paraId="3E35E5DA" w14:textId="7C64A70D" w:rsidR="00D1607A" w:rsidRPr="00F51359" w:rsidRDefault="00D1607A" w:rsidP="00D1607A">
            <w:pPr>
              <w:jc w:val="center"/>
              <w:rPr>
                <w:rFonts w:ascii="Times New Roman" w:hAnsi="Times New Roman" w:cs="Times New Roman"/>
                <w:sz w:val="22"/>
                <w:szCs w:val="22"/>
              </w:rPr>
            </w:pPr>
            <w:r w:rsidRPr="00F51359">
              <w:rPr>
                <w:rFonts w:ascii="Times New Roman" w:hAnsi="Times New Roman" w:cs="Times New Roman"/>
                <w:sz w:val="22"/>
                <w:szCs w:val="22"/>
              </w:rPr>
              <w:t>Adjusted Tax Amount</w:t>
            </w:r>
          </w:p>
        </w:tc>
        <w:tc>
          <w:tcPr>
            <w:tcW w:w="4788" w:type="dxa"/>
            <w:vAlign w:val="center"/>
          </w:tcPr>
          <w:p w14:paraId="34BFBF8D" w14:textId="77777777" w:rsidR="00D1607A" w:rsidRPr="00F51359" w:rsidRDefault="00D1607A" w:rsidP="00D1607A">
            <w:pPr>
              <w:jc w:val="center"/>
              <w:rPr>
                <w:rFonts w:ascii="Times New Roman" w:hAnsi="Times New Roman" w:cs="Times New Roman"/>
                <w:sz w:val="22"/>
                <w:szCs w:val="22"/>
              </w:rPr>
            </w:pPr>
          </w:p>
        </w:tc>
      </w:tr>
    </w:tbl>
    <w:p w14:paraId="54D73EB5" w14:textId="0BA88D93" w:rsidR="00A41B3B" w:rsidRDefault="00A41B3B">
      <w:pPr>
        <w:rPr>
          <w:rFonts w:ascii="Times New Roman" w:hAnsi="Times New Roman" w:cs="Times New Roman"/>
          <w:sz w:val="22"/>
          <w:szCs w:val="22"/>
        </w:rPr>
      </w:pPr>
    </w:p>
    <w:p w14:paraId="1A0A79E2" w14:textId="77777777" w:rsidR="006652ED" w:rsidRDefault="006652ED">
      <w:pPr>
        <w:rPr>
          <w:rFonts w:ascii="Times New Roman" w:hAnsi="Times New Roman" w:cs="Times New Roman"/>
          <w:b/>
          <w:sz w:val="22"/>
          <w:szCs w:val="22"/>
        </w:rPr>
      </w:pPr>
    </w:p>
    <w:p w14:paraId="4B931235" w14:textId="77777777" w:rsidR="002700BF" w:rsidRPr="00F51359" w:rsidRDefault="002700BF">
      <w:pPr>
        <w:rPr>
          <w:sz w:val="22"/>
          <w:szCs w:val="22"/>
        </w:rPr>
      </w:pPr>
    </w:p>
    <w:sectPr w:rsidR="002700BF" w:rsidRPr="00F51359" w:rsidSect="0057444D">
      <w:type w:val="continuous"/>
      <w:pgSz w:w="12240" w:h="15840"/>
      <w:pgMar w:top="720" w:right="1152" w:bottom="720" w:left="1152"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59F1" w14:textId="77777777" w:rsidR="00864048" w:rsidRDefault="00864048" w:rsidP="00232B06">
      <w:r>
        <w:separator/>
      </w:r>
    </w:p>
  </w:endnote>
  <w:endnote w:type="continuationSeparator" w:id="0">
    <w:p w14:paraId="506D766C" w14:textId="77777777" w:rsidR="00864048" w:rsidRDefault="00864048" w:rsidP="0023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7C0F" w14:textId="77777777" w:rsidR="00062D24" w:rsidRDefault="00062D24" w:rsidP="007F3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64599C" w14:textId="77777777" w:rsidR="00864048" w:rsidRDefault="008640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3212A" w14:textId="77777777" w:rsidR="00062D24" w:rsidRPr="00062D24" w:rsidRDefault="00062D24" w:rsidP="007F3F55">
    <w:pPr>
      <w:pStyle w:val="Footer"/>
      <w:framePr w:wrap="around" w:vAnchor="text" w:hAnchor="margin" w:xAlign="center" w:y="1"/>
      <w:rPr>
        <w:rStyle w:val="PageNumber"/>
        <w:rFonts w:ascii="Times New Roman" w:hAnsi="Times New Roman" w:cs="Times New Roman"/>
        <w:sz w:val="16"/>
        <w:szCs w:val="16"/>
      </w:rPr>
    </w:pPr>
    <w:r w:rsidRPr="00062D24">
      <w:rPr>
        <w:rStyle w:val="PageNumber"/>
        <w:rFonts w:ascii="Times New Roman" w:hAnsi="Times New Roman" w:cs="Times New Roman"/>
        <w:sz w:val="16"/>
        <w:szCs w:val="16"/>
      </w:rPr>
      <w:fldChar w:fldCharType="begin"/>
    </w:r>
    <w:r w:rsidRPr="00062D24">
      <w:rPr>
        <w:rStyle w:val="PageNumber"/>
        <w:rFonts w:ascii="Times New Roman" w:hAnsi="Times New Roman" w:cs="Times New Roman"/>
        <w:sz w:val="16"/>
        <w:szCs w:val="16"/>
      </w:rPr>
      <w:instrText xml:space="preserve">PAGE  </w:instrText>
    </w:r>
    <w:r w:rsidRPr="00062D24">
      <w:rPr>
        <w:rStyle w:val="PageNumber"/>
        <w:rFonts w:ascii="Times New Roman" w:hAnsi="Times New Roman" w:cs="Times New Roman"/>
        <w:sz w:val="16"/>
        <w:szCs w:val="16"/>
      </w:rPr>
      <w:fldChar w:fldCharType="separate"/>
    </w:r>
    <w:r w:rsidR="00087AA6">
      <w:rPr>
        <w:rStyle w:val="PageNumber"/>
        <w:rFonts w:ascii="Times New Roman" w:hAnsi="Times New Roman" w:cs="Times New Roman"/>
        <w:noProof/>
        <w:sz w:val="16"/>
        <w:szCs w:val="16"/>
      </w:rPr>
      <w:t>3</w:t>
    </w:r>
    <w:r w:rsidRPr="00062D24">
      <w:rPr>
        <w:rStyle w:val="PageNumber"/>
        <w:rFonts w:ascii="Times New Roman" w:hAnsi="Times New Roman" w:cs="Times New Roman"/>
        <w:sz w:val="16"/>
        <w:szCs w:val="16"/>
      </w:rPr>
      <w:fldChar w:fldCharType="end"/>
    </w:r>
  </w:p>
  <w:p w14:paraId="7611E38F" w14:textId="77777777" w:rsidR="00864048" w:rsidRPr="00062D24" w:rsidRDefault="00864048">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FC27" w14:textId="77777777" w:rsidR="00864048" w:rsidRDefault="00864048" w:rsidP="00232B06">
      <w:r>
        <w:separator/>
      </w:r>
    </w:p>
  </w:footnote>
  <w:footnote w:type="continuationSeparator" w:id="0">
    <w:p w14:paraId="6F113E24" w14:textId="77777777" w:rsidR="00864048" w:rsidRDefault="00864048" w:rsidP="00232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005B" w14:textId="77777777" w:rsidR="00864048" w:rsidRDefault="00864048" w:rsidP="00EA1EA0">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3DF45D21" w14:textId="77777777" w:rsidR="00864048" w:rsidRPr="002B21F4" w:rsidRDefault="00864048" w:rsidP="00EA1EA0">
    <w:pPr>
      <w:pStyle w:val="NoSpacing"/>
      <w:jc w:val="center"/>
      <w:rPr>
        <w:rFonts w:ascii="Times New Roman" w:hAnsi="Times New Roman"/>
        <w:sz w:val="4"/>
        <w:szCs w:val="4"/>
      </w:rPr>
    </w:pPr>
  </w:p>
  <w:p w14:paraId="1FEE63AF" w14:textId="77777777" w:rsidR="00864048" w:rsidRDefault="00864048" w:rsidP="00EA1EA0">
    <w:pPr>
      <w:jc w:val="center"/>
      <w:rPr>
        <w:rFonts w:ascii="Times New Roman" w:hAnsi="Times New Roman" w:cs="Times New Roman"/>
      </w:rPr>
    </w:pPr>
    <w:r w:rsidRPr="00D86AC2">
      <w:rPr>
        <w:rFonts w:ascii="Times New Roman" w:hAnsi="Times New Roman" w:cs="Times New Roman"/>
      </w:rPr>
      <w:t>Unit 2 - Independent Living</w:t>
    </w:r>
  </w:p>
  <w:p w14:paraId="3BA001D6" w14:textId="17730386" w:rsidR="00864048" w:rsidRPr="00EA1EA0" w:rsidRDefault="00864048" w:rsidP="00EA1EA0">
    <w:pPr>
      <w:jc w:val="center"/>
      <w:rPr>
        <w:rFonts w:ascii="Times New Roman" w:hAnsi="Times New Roman" w:cs="Times New Roman"/>
        <w:sz w:val="20"/>
        <w:szCs w:val="20"/>
      </w:rPr>
    </w:pPr>
    <w:r>
      <w:rPr>
        <w:rFonts w:ascii="Times New Roman" w:hAnsi="Times New Roman" w:cs="Times New Roman"/>
        <w:sz w:val="20"/>
        <w:szCs w:val="20"/>
      </w:rPr>
      <w:t>Taxes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94E88"/>
    <w:multiLevelType w:val="multilevel"/>
    <w:tmpl w:val="0964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8C"/>
    <w:rsid w:val="00005B17"/>
    <w:rsid w:val="0001236B"/>
    <w:rsid w:val="00020AF3"/>
    <w:rsid w:val="00023B3C"/>
    <w:rsid w:val="00062D24"/>
    <w:rsid w:val="00075C7B"/>
    <w:rsid w:val="00087AA6"/>
    <w:rsid w:val="0009749B"/>
    <w:rsid w:val="000D428C"/>
    <w:rsid w:val="000F69CB"/>
    <w:rsid w:val="001163B9"/>
    <w:rsid w:val="00120608"/>
    <w:rsid w:val="00120FB0"/>
    <w:rsid w:val="0013641D"/>
    <w:rsid w:val="00142446"/>
    <w:rsid w:val="001468BF"/>
    <w:rsid w:val="00153CFE"/>
    <w:rsid w:val="001606E0"/>
    <w:rsid w:val="00187D7A"/>
    <w:rsid w:val="0019577E"/>
    <w:rsid w:val="00195B51"/>
    <w:rsid w:val="0019663A"/>
    <w:rsid w:val="001B14BB"/>
    <w:rsid w:val="001D1D30"/>
    <w:rsid w:val="001D69DA"/>
    <w:rsid w:val="001D6B07"/>
    <w:rsid w:val="001F27FA"/>
    <w:rsid w:val="002007FB"/>
    <w:rsid w:val="00215AC3"/>
    <w:rsid w:val="00221294"/>
    <w:rsid w:val="00232B06"/>
    <w:rsid w:val="00233FEE"/>
    <w:rsid w:val="00252030"/>
    <w:rsid w:val="00252F61"/>
    <w:rsid w:val="002700BF"/>
    <w:rsid w:val="00271D01"/>
    <w:rsid w:val="00290BBC"/>
    <w:rsid w:val="002E08A1"/>
    <w:rsid w:val="002E20B5"/>
    <w:rsid w:val="00325CFA"/>
    <w:rsid w:val="003D2198"/>
    <w:rsid w:val="003D281F"/>
    <w:rsid w:val="00415A6A"/>
    <w:rsid w:val="00424492"/>
    <w:rsid w:val="00426815"/>
    <w:rsid w:val="00430B38"/>
    <w:rsid w:val="00456198"/>
    <w:rsid w:val="0049427D"/>
    <w:rsid w:val="004947A7"/>
    <w:rsid w:val="00496D27"/>
    <w:rsid w:val="004C2D96"/>
    <w:rsid w:val="004D5892"/>
    <w:rsid w:val="004E3376"/>
    <w:rsid w:val="004E6082"/>
    <w:rsid w:val="00504D99"/>
    <w:rsid w:val="00512DF3"/>
    <w:rsid w:val="00521198"/>
    <w:rsid w:val="00543D84"/>
    <w:rsid w:val="00557287"/>
    <w:rsid w:val="0057444D"/>
    <w:rsid w:val="00582C98"/>
    <w:rsid w:val="005910C3"/>
    <w:rsid w:val="005A0C72"/>
    <w:rsid w:val="005C2433"/>
    <w:rsid w:val="006152B1"/>
    <w:rsid w:val="006323A6"/>
    <w:rsid w:val="00643499"/>
    <w:rsid w:val="006652ED"/>
    <w:rsid w:val="0068606E"/>
    <w:rsid w:val="006A5693"/>
    <w:rsid w:val="006D131B"/>
    <w:rsid w:val="006D4300"/>
    <w:rsid w:val="006E3D9C"/>
    <w:rsid w:val="006F4639"/>
    <w:rsid w:val="00721C45"/>
    <w:rsid w:val="0075701C"/>
    <w:rsid w:val="00761E12"/>
    <w:rsid w:val="00765AD8"/>
    <w:rsid w:val="007715FD"/>
    <w:rsid w:val="008053B0"/>
    <w:rsid w:val="00812E15"/>
    <w:rsid w:val="008173CA"/>
    <w:rsid w:val="00825EAF"/>
    <w:rsid w:val="008553B1"/>
    <w:rsid w:val="00864048"/>
    <w:rsid w:val="00876800"/>
    <w:rsid w:val="00876C61"/>
    <w:rsid w:val="008779E0"/>
    <w:rsid w:val="008A4E69"/>
    <w:rsid w:val="008E0BC2"/>
    <w:rsid w:val="008E7003"/>
    <w:rsid w:val="008E78F1"/>
    <w:rsid w:val="008F6B22"/>
    <w:rsid w:val="009029C7"/>
    <w:rsid w:val="00953645"/>
    <w:rsid w:val="009617E7"/>
    <w:rsid w:val="0096799B"/>
    <w:rsid w:val="009905F5"/>
    <w:rsid w:val="009B38C0"/>
    <w:rsid w:val="009B4BF3"/>
    <w:rsid w:val="009D71E9"/>
    <w:rsid w:val="009E708C"/>
    <w:rsid w:val="00A37BE3"/>
    <w:rsid w:val="00A41B3B"/>
    <w:rsid w:val="00A65384"/>
    <w:rsid w:val="00A807FA"/>
    <w:rsid w:val="00AA313A"/>
    <w:rsid w:val="00AA6649"/>
    <w:rsid w:val="00AB2C14"/>
    <w:rsid w:val="00AB34B7"/>
    <w:rsid w:val="00AB572B"/>
    <w:rsid w:val="00AE3F55"/>
    <w:rsid w:val="00B212CA"/>
    <w:rsid w:val="00B2530B"/>
    <w:rsid w:val="00B47987"/>
    <w:rsid w:val="00B92BFF"/>
    <w:rsid w:val="00BB61A2"/>
    <w:rsid w:val="00BC3FF7"/>
    <w:rsid w:val="00BE5617"/>
    <w:rsid w:val="00BE774F"/>
    <w:rsid w:val="00BF31B8"/>
    <w:rsid w:val="00C10FCA"/>
    <w:rsid w:val="00C33B7D"/>
    <w:rsid w:val="00C8735A"/>
    <w:rsid w:val="00CF5E19"/>
    <w:rsid w:val="00D05A9F"/>
    <w:rsid w:val="00D1607A"/>
    <w:rsid w:val="00D202C7"/>
    <w:rsid w:val="00D30370"/>
    <w:rsid w:val="00D46068"/>
    <w:rsid w:val="00D60712"/>
    <w:rsid w:val="00D64390"/>
    <w:rsid w:val="00D649EB"/>
    <w:rsid w:val="00D72EE7"/>
    <w:rsid w:val="00D77A84"/>
    <w:rsid w:val="00D869C2"/>
    <w:rsid w:val="00D86AC2"/>
    <w:rsid w:val="00DA2D23"/>
    <w:rsid w:val="00DC1706"/>
    <w:rsid w:val="00DE39B5"/>
    <w:rsid w:val="00DE5A23"/>
    <w:rsid w:val="00E81C67"/>
    <w:rsid w:val="00E82EF5"/>
    <w:rsid w:val="00EA1EA0"/>
    <w:rsid w:val="00ED71CF"/>
    <w:rsid w:val="00F06B9A"/>
    <w:rsid w:val="00F4638E"/>
    <w:rsid w:val="00F51359"/>
    <w:rsid w:val="00F90108"/>
    <w:rsid w:val="00F950B9"/>
    <w:rsid w:val="00FA0075"/>
    <w:rsid w:val="00FA152B"/>
    <w:rsid w:val="00FA7C2F"/>
    <w:rsid w:val="00FE362A"/>
    <w:rsid w:val="00FE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FB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6B9A"/>
    <w:rPr>
      <w:color w:val="0000FF" w:themeColor="hyperlink"/>
      <w:u w:val="single"/>
    </w:rPr>
  </w:style>
  <w:style w:type="character" w:styleId="PageNumber">
    <w:name w:val="page number"/>
    <w:basedOn w:val="DefaultParagraphFont"/>
    <w:uiPriority w:val="99"/>
    <w:semiHidden/>
    <w:unhideWhenUsed/>
    <w:rsid w:val="00062D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6B9A"/>
    <w:rPr>
      <w:color w:val="0000FF" w:themeColor="hyperlink"/>
      <w:u w:val="single"/>
    </w:rPr>
  </w:style>
  <w:style w:type="character" w:styleId="PageNumber">
    <w:name w:val="page number"/>
    <w:basedOn w:val="DefaultParagraphFont"/>
    <w:uiPriority w:val="99"/>
    <w:semiHidden/>
    <w:unhideWhenUsed/>
    <w:rsid w:val="0006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136798">
      <w:bodyDiv w:val="1"/>
      <w:marLeft w:val="0"/>
      <w:marRight w:val="0"/>
      <w:marTop w:val="0"/>
      <w:marBottom w:val="0"/>
      <w:divBdr>
        <w:top w:val="none" w:sz="0" w:space="0" w:color="auto"/>
        <w:left w:val="none" w:sz="0" w:space="0" w:color="auto"/>
        <w:bottom w:val="none" w:sz="0" w:space="0" w:color="auto"/>
        <w:right w:val="none" w:sz="0" w:space="0" w:color="auto"/>
      </w:divBdr>
    </w:div>
    <w:div w:id="1213618456">
      <w:bodyDiv w:val="1"/>
      <w:marLeft w:val="0"/>
      <w:marRight w:val="0"/>
      <w:marTop w:val="0"/>
      <w:marBottom w:val="0"/>
      <w:divBdr>
        <w:top w:val="none" w:sz="0" w:space="0" w:color="auto"/>
        <w:left w:val="none" w:sz="0" w:space="0" w:color="auto"/>
        <w:bottom w:val="none" w:sz="0" w:space="0" w:color="auto"/>
        <w:right w:val="none" w:sz="0" w:space="0" w:color="auto"/>
      </w:divBdr>
    </w:div>
    <w:div w:id="1341809193">
      <w:bodyDiv w:val="1"/>
      <w:marLeft w:val="0"/>
      <w:marRight w:val="0"/>
      <w:marTop w:val="0"/>
      <w:marBottom w:val="0"/>
      <w:divBdr>
        <w:top w:val="none" w:sz="0" w:space="0" w:color="auto"/>
        <w:left w:val="none" w:sz="0" w:space="0" w:color="auto"/>
        <w:bottom w:val="none" w:sz="0" w:space="0" w:color="auto"/>
        <w:right w:val="none" w:sz="0" w:space="0" w:color="auto"/>
      </w:divBdr>
    </w:div>
    <w:div w:id="1374230691">
      <w:bodyDiv w:val="1"/>
      <w:marLeft w:val="0"/>
      <w:marRight w:val="0"/>
      <w:marTop w:val="0"/>
      <w:marBottom w:val="0"/>
      <w:divBdr>
        <w:top w:val="none" w:sz="0" w:space="0" w:color="auto"/>
        <w:left w:val="none" w:sz="0" w:space="0" w:color="auto"/>
        <w:bottom w:val="none" w:sz="0" w:space="0" w:color="auto"/>
        <w:right w:val="none" w:sz="0" w:space="0" w:color="auto"/>
      </w:divBdr>
    </w:div>
    <w:div w:id="1478647644">
      <w:bodyDiv w:val="1"/>
      <w:marLeft w:val="0"/>
      <w:marRight w:val="0"/>
      <w:marTop w:val="0"/>
      <w:marBottom w:val="0"/>
      <w:divBdr>
        <w:top w:val="none" w:sz="0" w:space="0" w:color="auto"/>
        <w:left w:val="none" w:sz="0" w:space="0" w:color="auto"/>
        <w:bottom w:val="none" w:sz="0" w:space="0" w:color="auto"/>
        <w:right w:val="none" w:sz="0" w:space="0" w:color="auto"/>
      </w:divBdr>
    </w:div>
    <w:div w:id="1568035073">
      <w:bodyDiv w:val="1"/>
      <w:marLeft w:val="0"/>
      <w:marRight w:val="0"/>
      <w:marTop w:val="0"/>
      <w:marBottom w:val="0"/>
      <w:divBdr>
        <w:top w:val="none" w:sz="0" w:space="0" w:color="auto"/>
        <w:left w:val="none" w:sz="0" w:space="0" w:color="auto"/>
        <w:bottom w:val="none" w:sz="0" w:space="0" w:color="auto"/>
        <w:right w:val="none" w:sz="0" w:space="0" w:color="auto"/>
      </w:divBdr>
    </w:div>
    <w:div w:id="1651904452">
      <w:bodyDiv w:val="1"/>
      <w:marLeft w:val="0"/>
      <w:marRight w:val="0"/>
      <w:marTop w:val="0"/>
      <w:marBottom w:val="0"/>
      <w:divBdr>
        <w:top w:val="none" w:sz="0" w:space="0" w:color="auto"/>
        <w:left w:val="none" w:sz="0" w:space="0" w:color="auto"/>
        <w:bottom w:val="none" w:sz="0" w:space="0" w:color="auto"/>
        <w:right w:val="none" w:sz="0" w:space="0" w:color="auto"/>
      </w:divBdr>
    </w:div>
    <w:div w:id="1774285184">
      <w:bodyDiv w:val="1"/>
      <w:marLeft w:val="0"/>
      <w:marRight w:val="0"/>
      <w:marTop w:val="0"/>
      <w:marBottom w:val="0"/>
      <w:divBdr>
        <w:top w:val="none" w:sz="0" w:space="0" w:color="auto"/>
        <w:left w:val="none" w:sz="0" w:space="0" w:color="auto"/>
        <w:bottom w:val="none" w:sz="0" w:space="0" w:color="auto"/>
        <w:right w:val="none" w:sz="0" w:space="0" w:color="auto"/>
      </w:divBdr>
    </w:div>
    <w:div w:id="1831292639">
      <w:bodyDiv w:val="1"/>
      <w:marLeft w:val="0"/>
      <w:marRight w:val="0"/>
      <w:marTop w:val="0"/>
      <w:marBottom w:val="0"/>
      <w:divBdr>
        <w:top w:val="none" w:sz="0" w:space="0" w:color="auto"/>
        <w:left w:val="none" w:sz="0" w:space="0" w:color="auto"/>
        <w:bottom w:val="none" w:sz="0" w:space="0" w:color="auto"/>
        <w:right w:val="none" w:sz="0" w:space="0" w:color="auto"/>
      </w:divBdr>
      <w:divsChild>
        <w:div w:id="1483540656">
          <w:marLeft w:val="0"/>
          <w:marRight w:val="0"/>
          <w:marTop w:val="0"/>
          <w:marBottom w:val="0"/>
          <w:divBdr>
            <w:top w:val="none" w:sz="0" w:space="0" w:color="auto"/>
            <w:left w:val="none" w:sz="0" w:space="0" w:color="auto"/>
            <w:bottom w:val="none" w:sz="0" w:space="0" w:color="auto"/>
            <w:right w:val="none" w:sz="0" w:space="0" w:color="auto"/>
          </w:divBdr>
        </w:div>
        <w:div w:id="388765720">
          <w:marLeft w:val="0"/>
          <w:marRight w:val="0"/>
          <w:marTop w:val="0"/>
          <w:marBottom w:val="0"/>
          <w:divBdr>
            <w:top w:val="none" w:sz="0" w:space="0" w:color="auto"/>
            <w:left w:val="none" w:sz="0" w:space="0" w:color="auto"/>
            <w:bottom w:val="none" w:sz="0" w:space="0" w:color="auto"/>
            <w:right w:val="none" w:sz="0" w:space="0" w:color="auto"/>
          </w:divBdr>
          <w:divsChild>
            <w:div w:id="1821577725">
              <w:marLeft w:val="0"/>
              <w:marRight w:val="0"/>
              <w:marTop w:val="0"/>
              <w:marBottom w:val="0"/>
              <w:divBdr>
                <w:top w:val="none" w:sz="0" w:space="0" w:color="auto"/>
                <w:left w:val="none" w:sz="0" w:space="0" w:color="auto"/>
                <w:bottom w:val="none" w:sz="0" w:space="0" w:color="auto"/>
                <w:right w:val="none" w:sz="0" w:space="0" w:color="auto"/>
              </w:divBdr>
              <w:divsChild>
                <w:div w:id="11193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16813">
      <w:bodyDiv w:val="1"/>
      <w:marLeft w:val="0"/>
      <w:marRight w:val="0"/>
      <w:marTop w:val="0"/>
      <w:marBottom w:val="0"/>
      <w:divBdr>
        <w:top w:val="none" w:sz="0" w:space="0" w:color="auto"/>
        <w:left w:val="none" w:sz="0" w:space="0" w:color="auto"/>
        <w:bottom w:val="none" w:sz="0" w:space="0" w:color="auto"/>
        <w:right w:val="none" w:sz="0" w:space="0" w:color="auto"/>
      </w:divBdr>
      <w:divsChild>
        <w:div w:id="1458134794">
          <w:marLeft w:val="0"/>
          <w:marRight w:val="0"/>
          <w:marTop w:val="0"/>
          <w:marBottom w:val="0"/>
          <w:divBdr>
            <w:top w:val="none" w:sz="0" w:space="0" w:color="auto"/>
            <w:left w:val="none" w:sz="0" w:space="0" w:color="auto"/>
            <w:bottom w:val="none" w:sz="0" w:space="0" w:color="auto"/>
            <w:right w:val="none" w:sz="0" w:space="0" w:color="auto"/>
          </w:divBdr>
        </w:div>
        <w:div w:id="453594490">
          <w:marLeft w:val="0"/>
          <w:marRight w:val="0"/>
          <w:marTop w:val="0"/>
          <w:marBottom w:val="0"/>
          <w:divBdr>
            <w:top w:val="none" w:sz="0" w:space="0" w:color="auto"/>
            <w:left w:val="none" w:sz="0" w:space="0" w:color="auto"/>
            <w:bottom w:val="none" w:sz="0" w:space="0" w:color="auto"/>
            <w:right w:val="none" w:sz="0" w:space="0" w:color="auto"/>
          </w:divBdr>
        </w:div>
      </w:divsChild>
    </w:div>
    <w:div w:id="2096586568">
      <w:bodyDiv w:val="1"/>
      <w:marLeft w:val="0"/>
      <w:marRight w:val="0"/>
      <w:marTop w:val="0"/>
      <w:marBottom w:val="0"/>
      <w:divBdr>
        <w:top w:val="none" w:sz="0" w:space="0" w:color="auto"/>
        <w:left w:val="none" w:sz="0" w:space="0" w:color="auto"/>
        <w:bottom w:val="none" w:sz="0" w:space="0" w:color="auto"/>
        <w:right w:val="none" w:sz="0" w:space="0" w:color="auto"/>
      </w:divBdr>
    </w:div>
    <w:div w:id="2100910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725</Words>
  <Characters>4136</Characters>
  <Application>Microsoft Macintosh Word</Application>
  <DocSecurity>0</DocSecurity>
  <Lines>34</Lines>
  <Paragraphs>9</Paragraphs>
  <ScaleCrop>false</ScaleCrop>
  <Company>Brunswick School Department</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150</cp:revision>
  <dcterms:created xsi:type="dcterms:W3CDTF">2016-10-20T16:21:00Z</dcterms:created>
  <dcterms:modified xsi:type="dcterms:W3CDTF">2017-03-16T17:26:00Z</dcterms:modified>
</cp:coreProperties>
</file>