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5AB4C" w14:textId="77777777" w:rsidR="002075E8" w:rsidRDefault="002075E8" w:rsidP="00A37DAB">
      <w:pPr>
        <w:rPr>
          <w:rFonts w:asciiTheme="majorHAnsi" w:hAnsiTheme="majorHAnsi"/>
          <w:b/>
          <w:sz w:val="22"/>
          <w:szCs w:val="22"/>
        </w:rPr>
      </w:pPr>
    </w:p>
    <w:p w14:paraId="19CC17D7" w14:textId="0351FBD3" w:rsidR="00A37DAB" w:rsidRPr="00542FCF" w:rsidRDefault="00A37DAB" w:rsidP="00A37DAB">
      <w:pPr>
        <w:rPr>
          <w:rFonts w:asciiTheme="majorHAnsi" w:hAnsiTheme="majorHAnsi"/>
          <w:b/>
          <w:sz w:val="22"/>
          <w:szCs w:val="22"/>
        </w:rPr>
      </w:pPr>
      <w:r w:rsidRPr="00542FCF">
        <w:rPr>
          <w:rFonts w:asciiTheme="majorHAnsi" w:hAnsiTheme="majorHAnsi"/>
          <w:b/>
          <w:sz w:val="22"/>
          <w:szCs w:val="22"/>
        </w:rPr>
        <w:t xml:space="preserve">DIRECTIONS: Read the following handout thoroughly, using a highlighter to highlight any important vocabulary/terms/names/events that you think might be historically important. </w:t>
      </w:r>
      <w:r w:rsidRPr="00542FCF">
        <w:rPr>
          <w:rFonts w:asciiTheme="majorHAnsi" w:hAnsiTheme="majorHAnsi"/>
          <w:b/>
          <w:sz w:val="22"/>
          <w:szCs w:val="22"/>
          <w:u w:val="single"/>
        </w:rPr>
        <w:t>Write a note in the margins next to the highlighted text</w:t>
      </w:r>
      <w:r w:rsidRPr="00542FCF">
        <w:rPr>
          <w:rFonts w:asciiTheme="majorHAnsi" w:hAnsiTheme="majorHAnsi"/>
          <w:b/>
          <w:sz w:val="22"/>
          <w:szCs w:val="22"/>
        </w:rPr>
        <w:t xml:space="preserve"> that will help you remember the information.</w:t>
      </w:r>
    </w:p>
    <w:p w14:paraId="45BB5DE2" w14:textId="77777777" w:rsidR="00A37DAB" w:rsidRPr="00542FCF" w:rsidRDefault="00A37DAB" w:rsidP="00A37DAB">
      <w:pPr>
        <w:rPr>
          <w:rFonts w:asciiTheme="majorHAnsi" w:hAnsiTheme="majorHAnsi"/>
          <w:b/>
          <w:sz w:val="22"/>
          <w:szCs w:val="22"/>
        </w:rPr>
      </w:pPr>
    </w:p>
    <w:p w14:paraId="0C4BF570" w14:textId="77777777" w:rsidR="004C21FB" w:rsidRPr="00BA4200" w:rsidRDefault="004C21FB" w:rsidP="004C21FB">
      <w:pPr>
        <w:pStyle w:val="NoSpacing"/>
        <w:rPr>
          <w:rFonts w:ascii="Times New Roman" w:hAnsi="Times New Roman"/>
          <w:color w:val="000000"/>
          <w:sz w:val="22"/>
          <w:szCs w:val="22"/>
        </w:rPr>
      </w:pPr>
      <w:r w:rsidRPr="00BA4200">
        <w:rPr>
          <w:rFonts w:ascii="Times New Roman" w:hAnsi="Times New Roman"/>
          <w:b/>
          <w:i/>
          <w:color w:val="000000"/>
          <w:sz w:val="22"/>
          <w:szCs w:val="22"/>
        </w:rPr>
        <w:t>I am Finished!</w:t>
      </w:r>
    </w:p>
    <w:p w14:paraId="59137359" w14:textId="2B4DE5B2" w:rsidR="004C21FB" w:rsidRPr="00BA4200" w:rsidRDefault="004C21FB" w:rsidP="004C21FB">
      <w:pPr>
        <w:pStyle w:val="NoSpacing"/>
        <w:rPr>
          <w:rFonts w:ascii="Times New Roman" w:hAnsi="Times New Roman"/>
          <w:color w:val="000000"/>
          <w:sz w:val="22"/>
          <w:szCs w:val="22"/>
        </w:rPr>
      </w:pPr>
      <w:r w:rsidRPr="00BA4200">
        <w:rPr>
          <w:rFonts w:ascii="Times New Roman" w:hAnsi="Times New Roman"/>
          <w:color w:val="000000"/>
          <w:sz w:val="22"/>
          <w:szCs w:val="22"/>
        </w:rPr>
        <w:t>After he left the negotiations room</w:t>
      </w:r>
      <w:r w:rsidR="009E2056">
        <w:rPr>
          <w:rFonts w:ascii="Times New Roman" w:hAnsi="Times New Roman"/>
          <w:color w:val="000000"/>
          <w:sz w:val="22"/>
          <w:szCs w:val="22"/>
        </w:rPr>
        <w:t xml:space="preserve"> at Worms</w:t>
      </w:r>
      <w:r w:rsidRPr="00BA4200">
        <w:rPr>
          <w:rFonts w:ascii="Times New Roman" w:hAnsi="Times New Roman"/>
          <w:color w:val="000000"/>
          <w:sz w:val="22"/>
          <w:szCs w:val="22"/>
        </w:rPr>
        <w:t xml:space="preserve">, </w:t>
      </w:r>
      <w:r w:rsidR="009E2056">
        <w:rPr>
          <w:rFonts w:ascii="Times New Roman" w:hAnsi="Times New Roman"/>
          <w:color w:val="000000"/>
          <w:sz w:val="22"/>
          <w:szCs w:val="22"/>
        </w:rPr>
        <w:t>Luther</w:t>
      </w:r>
      <w:r w:rsidRPr="00BA4200">
        <w:rPr>
          <w:rFonts w:ascii="Times New Roman" w:hAnsi="Times New Roman"/>
          <w:color w:val="000000"/>
          <w:sz w:val="22"/>
          <w:szCs w:val="22"/>
        </w:rPr>
        <w:t xml:space="preserve"> said, “I am finished.” And he was for the time finished; Luther was dismissed, and not arrested because he had a letter of safe conduct, which guaranteed him 21 days of safe travel through the land. He headed home on April 25. </w:t>
      </w:r>
    </w:p>
    <w:p w14:paraId="5A3CF6DF" w14:textId="77777777" w:rsidR="004C21FB" w:rsidRPr="00B405D9" w:rsidRDefault="004C21FB" w:rsidP="004C21FB">
      <w:pPr>
        <w:pStyle w:val="NoSpacing"/>
        <w:rPr>
          <w:rFonts w:ascii="Times New Roman" w:hAnsi="Times New Roman"/>
          <w:color w:val="000000"/>
          <w:sz w:val="12"/>
          <w:szCs w:val="12"/>
        </w:rPr>
      </w:pPr>
    </w:p>
    <w:p w14:paraId="6FD7A52C" w14:textId="205FCCA8" w:rsidR="004C21FB" w:rsidRPr="00BA4200" w:rsidRDefault="004C21FB" w:rsidP="004C21FB">
      <w:pPr>
        <w:pStyle w:val="NoSpacing"/>
        <w:rPr>
          <w:rFonts w:ascii="Times New Roman" w:hAnsi="Times New Roman"/>
          <w:color w:val="000000"/>
          <w:sz w:val="22"/>
          <w:szCs w:val="22"/>
        </w:rPr>
      </w:pPr>
      <w:r w:rsidRPr="00BA4200">
        <w:rPr>
          <w:rFonts w:ascii="Times New Roman" w:hAnsi="Times New Roman"/>
          <w:color w:val="000000"/>
          <w:sz w:val="22"/>
          <w:szCs w:val="22"/>
        </w:rPr>
        <w:t xml:space="preserve">When Luther and the princes who supported him left Worms, </w:t>
      </w:r>
      <w:r w:rsidR="00C724C0">
        <w:rPr>
          <w:rFonts w:ascii="Times New Roman" w:hAnsi="Times New Roman"/>
          <w:color w:val="000000"/>
          <w:sz w:val="22"/>
          <w:szCs w:val="22"/>
        </w:rPr>
        <w:t>Emperor Charles V</w:t>
      </w:r>
      <w:r w:rsidRPr="00BA4200">
        <w:rPr>
          <w:rFonts w:ascii="Times New Roman" w:hAnsi="Times New Roman"/>
          <w:color w:val="000000"/>
          <w:sz w:val="22"/>
          <w:szCs w:val="22"/>
        </w:rPr>
        <w:t xml:space="preserve"> imposed an Imperial Act: Luther </w:t>
      </w:r>
      <w:r w:rsidR="00C724C0">
        <w:rPr>
          <w:rFonts w:ascii="Times New Roman" w:hAnsi="Times New Roman"/>
          <w:color w:val="000000"/>
          <w:sz w:val="22"/>
          <w:szCs w:val="22"/>
        </w:rPr>
        <w:t>was</w:t>
      </w:r>
      <w:r w:rsidRPr="00BA4200">
        <w:rPr>
          <w:rFonts w:ascii="Times New Roman" w:hAnsi="Times New Roman"/>
          <w:color w:val="000000"/>
          <w:sz w:val="22"/>
          <w:szCs w:val="22"/>
        </w:rPr>
        <w:t xml:space="preserve"> declared an outlaw (he may be killed by anyone without threat of punishment). Elector Friedrich the Wise allowed Luther to be kidnapped </w:t>
      </w:r>
      <w:r w:rsidR="00D44524">
        <w:rPr>
          <w:rFonts w:ascii="Times New Roman" w:hAnsi="Times New Roman"/>
          <w:color w:val="000000"/>
          <w:sz w:val="22"/>
          <w:szCs w:val="22"/>
        </w:rPr>
        <w:t>o</w:t>
      </w:r>
      <w:r w:rsidR="00D44524" w:rsidRPr="00BA4200">
        <w:rPr>
          <w:rFonts w:ascii="Times New Roman" w:hAnsi="Times New Roman"/>
          <w:color w:val="000000"/>
          <w:sz w:val="22"/>
          <w:szCs w:val="22"/>
        </w:rPr>
        <w:t xml:space="preserve">n the trip home </w:t>
      </w:r>
      <w:r w:rsidRPr="00BA4200">
        <w:rPr>
          <w:rFonts w:ascii="Times New Roman" w:hAnsi="Times New Roman"/>
          <w:color w:val="000000"/>
          <w:sz w:val="22"/>
          <w:szCs w:val="22"/>
        </w:rPr>
        <w:t>on May 4 (Luther knew about it beforehand). This took place on the one hand to guarantee Luther’s safety and on the other hand to let him disappear for a short while; there were even rumors of Luther’s death. This action also helped the Elector not to endanger himself because he could have been held liable for protecting an outlaw and heretic. Luther was taken to the secluded Wartburg and the Reformation had time to stabilize and strengthen itself.</w:t>
      </w:r>
    </w:p>
    <w:p w14:paraId="3EE872DC" w14:textId="77777777" w:rsidR="004C21FB" w:rsidRPr="008C0945" w:rsidRDefault="004C21FB" w:rsidP="004C21FB">
      <w:pPr>
        <w:pStyle w:val="NoSpacing"/>
        <w:rPr>
          <w:rFonts w:ascii="Times New Roman" w:hAnsi="Times New Roman"/>
          <w:color w:val="000000"/>
          <w:szCs w:val="24"/>
        </w:rPr>
      </w:pPr>
    </w:p>
    <w:p w14:paraId="768B2EB8" w14:textId="77777777" w:rsidR="004C21FB" w:rsidRPr="00BA4200" w:rsidRDefault="004C21FB" w:rsidP="004C21FB">
      <w:pPr>
        <w:pStyle w:val="NoSpacing"/>
        <w:rPr>
          <w:rFonts w:ascii="Times New Roman" w:hAnsi="Times New Roman"/>
          <w:color w:val="000000"/>
          <w:sz w:val="22"/>
          <w:szCs w:val="22"/>
        </w:rPr>
      </w:pPr>
      <w:r w:rsidRPr="00BA4200">
        <w:rPr>
          <w:rFonts w:ascii="Times New Roman" w:hAnsi="Times New Roman"/>
          <w:b/>
          <w:color w:val="000000"/>
          <w:sz w:val="22"/>
          <w:szCs w:val="22"/>
        </w:rPr>
        <w:t xml:space="preserve">Luther as </w:t>
      </w:r>
      <w:r w:rsidRPr="00BA4200">
        <w:rPr>
          <w:rFonts w:ascii="Times New Roman" w:hAnsi="Times New Roman"/>
          <w:b/>
          <w:i/>
          <w:color w:val="000000"/>
          <w:sz w:val="22"/>
          <w:szCs w:val="22"/>
        </w:rPr>
        <w:t>Junker Jörg</w:t>
      </w:r>
      <w:r w:rsidRPr="00BA4200">
        <w:rPr>
          <w:rFonts w:ascii="Times New Roman" w:hAnsi="Times New Roman"/>
          <w:b/>
          <w:color w:val="000000"/>
          <w:sz w:val="22"/>
          <w:szCs w:val="22"/>
        </w:rPr>
        <w:t xml:space="preserve"> at the Wartburg</w:t>
      </w:r>
    </w:p>
    <w:p w14:paraId="548C5003" w14:textId="77777777" w:rsidR="004C21FB" w:rsidRPr="00BA4200" w:rsidRDefault="004C21FB" w:rsidP="004C21FB">
      <w:pPr>
        <w:pStyle w:val="NoSpacing"/>
        <w:rPr>
          <w:rFonts w:ascii="Times New Roman" w:hAnsi="Times New Roman"/>
          <w:color w:val="000000"/>
          <w:sz w:val="22"/>
          <w:szCs w:val="22"/>
        </w:rPr>
      </w:pPr>
      <w:r w:rsidRPr="00BA4200">
        <w:rPr>
          <w:rFonts w:ascii="Times New Roman" w:hAnsi="Times New Roman"/>
          <w:color w:val="000000"/>
          <w:sz w:val="22"/>
          <w:szCs w:val="22"/>
        </w:rPr>
        <w:t xml:space="preserve">On May 4, 1521 Elector Friedrich the Wise allowed Luther to be brought to the Wartburg near Eisenach. The powerful Elector hoped that taking Luther out of the limelight would weaken the constant attacks against the Reformation. </w:t>
      </w:r>
    </w:p>
    <w:p w14:paraId="315AEC02" w14:textId="77777777" w:rsidR="00FA2B70" w:rsidRPr="00B405D9" w:rsidRDefault="00FA2B70" w:rsidP="00FA2B70">
      <w:pPr>
        <w:pStyle w:val="NoSpacing"/>
        <w:rPr>
          <w:rFonts w:ascii="Times New Roman" w:hAnsi="Times New Roman"/>
          <w:color w:val="000000"/>
          <w:sz w:val="12"/>
          <w:szCs w:val="12"/>
        </w:rPr>
      </w:pPr>
    </w:p>
    <w:p w14:paraId="15703B21" w14:textId="77777777" w:rsidR="004C21FB" w:rsidRPr="00BA4200" w:rsidRDefault="004C21FB" w:rsidP="004C21FB">
      <w:pPr>
        <w:pStyle w:val="NoSpacing"/>
        <w:rPr>
          <w:rFonts w:ascii="Times New Roman" w:hAnsi="Times New Roman"/>
          <w:color w:val="000000"/>
          <w:sz w:val="22"/>
          <w:szCs w:val="22"/>
        </w:rPr>
      </w:pPr>
      <w:r w:rsidRPr="00BA4200">
        <w:rPr>
          <w:rFonts w:ascii="Times New Roman" w:hAnsi="Times New Roman"/>
          <w:color w:val="000000"/>
          <w:sz w:val="22"/>
          <w:szCs w:val="22"/>
        </w:rPr>
        <w:t xml:space="preserve">Luther lived incognito at the Wartburg; he called himself Junker Jörg (Knight George) and “grew his hair and a beard.” </w:t>
      </w:r>
    </w:p>
    <w:p w14:paraId="0D992BB2" w14:textId="77777777" w:rsidR="004C21FB" w:rsidRPr="00B405D9" w:rsidRDefault="004C21FB" w:rsidP="004C21FB">
      <w:pPr>
        <w:pStyle w:val="NoSpacing"/>
        <w:rPr>
          <w:rFonts w:ascii="Times New Roman" w:hAnsi="Times New Roman"/>
          <w:color w:val="000000"/>
          <w:sz w:val="12"/>
          <w:szCs w:val="12"/>
        </w:rPr>
      </w:pPr>
    </w:p>
    <w:p w14:paraId="482E02D0" w14:textId="77777777" w:rsidR="004C21FB" w:rsidRPr="00BA4200" w:rsidRDefault="004C21FB" w:rsidP="004C21FB">
      <w:pPr>
        <w:pStyle w:val="NoSpacing"/>
        <w:rPr>
          <w:rFonts w:ascii="Times New Roman" w:hAnsi="Times New Roman"/>
          <w:color w:val="000000"/>
          <w:sz w:val="22"/>
          <w:szCs w:val="22"/>
        </w:rPr>
      </w:pPr>
      <w:r w:rsidRPr="00BA4200">
        <w:rPr>
          <w:rFonts w:ascii="Times New Roman" w:hAnsi="Times New Roman"/>
          <w:color w:val="000000"/>
          <w:sz w:val="22"/>
          <w:szCs w:val="22"/>
        </w:rPr>
        <w:t>Luther suffered from the exile “in the empire of outlaws” and complained of various physical ailments. In addition the many fights with Satan, recounted both by himself and friends, like the proverbial Throwing of the Inkwell must have been difficult times for him to work through.</w:t>
      </w:r>
    </w:p>
    <w:p w14:paraId="282EB36A" w14:textId="77777777" w:rsidR="004C21FB" w:rsidRPr="00B405D9" w:rsidRDefault="004C21FB" w:rsidP="004C21FB">
      <w:pPr>
        <w:pStyle w:val="NoSpacing"/>
        <w:rPr>
          <w:rFonts w:ascii="Times New Roman" w:hAnsi="Times New Roman"/>
          <w:color w:val="000000"/>
          <w:sz w:val="12"/>
          <w:szCs w:val="12"/>
        </w:rPr>
      </w:pPr>
    </w:p>
    <w:p w14:paraId="2AD2502C" w14:textId="3914B816" w:rsidR="004C21FB" w:rsidRPr="00BA4200" w:rsidRDefault="004C21FB" w:rsidP="004C21FB">
      <w:pPr>
        <w:pStyle w:val="NoSpacing"/>
        <w:rPr>
          <w:rFonts w:ascii="Times New Roman" w:hAnsi="Times New Roman"/>
          <w:color w:val="000000"/>
          <w:sz w:val="22"/>
          <w:szCs w:val="22"/>
        </w:rPr>
      </w:pPr>
      <w:r w:rsidRPr="00BA4200">
        <w:rPr>
          <w:rFonts w:ascii="Times New Roman" w:hAnsi="Times New Roman"/>
          <w:color w:val="000000"/>
          <w:sz w:val="22"/>
          <w:szCs w:val="22"/>
        </w:rPr>
        <w:t xml:space="preserve">Since his childhood </w:t>
      </w:r>
      <w:proofErr w:type="gramStart"/>
      <w:r w:rsidRPr="00BA4200">
        <w:rPr>
          <w:rFonts w:ascii="Times New Roman" w:hAnsi="Times New Roman"/>
          <w:color w:val="000000"/>
          <w:sz w:val="22"/>
          <w:szCs w:val="22"/>
        </w:rPr>
        <w:t>Luther was pestered by devils, evil spirits, and demons</w:t>
      </w:r>
      <w:proofErr w:type="gramEnd"/>
      <w:r w:rsidRPr="00BA4200">
        <w:rPr>
          <w:rFonts w:ascii="Times New Roman" w:hAnsi="Times New Roman"/>
          <w:color w:val="000000"/>
          <w:sz w:val="22"/>
          <w:szCs w:val="22"/>
        </w:rPr>
        <w:t>. He reported about such occurrences during his later life as well, these fears of being attacked increased especially during his time of seclusion at the Wartburg. Luther ascribed his depressions and mood swings to these ‘evil spirits.’</w:t>
      </w:r>
      <w:r w:rsidR="00F74B4F">
        <w:rPr>
          <w:rFonts w:ascii="Times New Roman" w:hAnsi="Times New Roman"/>
          <w:color w:val="000000"/>
          <w:sz w:val="22"/>
          <w:szCs w:val="22"/>
        </w:rPr>
        <w:t xml:space="preserve"> </w:t>
      </w:r>
      <w:r w:rsidRPr="00BA4200">
        <w:rPr>
          <w:rFonts w:ascii="Times New Roman" w:hAnsi="Times New Roman"/>
          <w:color w:val="000000"/>
          <w:sz w:val="22"/>
          <w:szCs w:val="22"/>
        </w:rPr>
        <w:t>This constant fear of Satan is normal for the late-Middle Ages and rooted in the religious upbringing within his home and at school.</w:t>
      </w:r>
    </w:p>
    <w:p w14:paraId="615A67BF" w14:textId="77777777" w:rsidR="004C21FB" w:rsidRPr="00B405D9" w:rsidRDefault="004C21FB" w:rsidP="004C21FB">
      <w:pPr>
        <w:pStyle w:val="NoSpacing"/>
        <w:rPr>
          <w:rFonts w:ascii="Times New Roman" w:hAnsi="Times New Roman"/>
          <w:color w:val="000000"/>
          <w:sz w:val="12"/>
          <w:szCs w:val="12"/>
        </w:rPr>
      </w:pPr>
    </w:p>
    <w:p w14:paraId="644AFA54" w14:textId="77777777" w:rsidR="004C21FB" w:rsidRPr="00BA4200" w:rsidRDefault="004C21FB" w:rsidP="004C21FB">
      <w:pPr>
        <w:pStyle w:val="NoSpacing"/>
        <w:rPr>
          <w:rFonts w:ascii="Times New Roman" w:hAnsi="Times New Roman"/>
          <w:sz w:val="22"/>
          <w:szCs w:val="22"/>
        </w:rPr>
      </w:pPr>
      <w:r w:rsidRPr="00BA4200">
        <w:rPr>
          <w:rFonts w:ascii="Times New Roman" w:hAnsi="Times New Roman"/>
          <w:sz w:val="22"/>
          <w:szCs w:val="22"/>
        </w:rPr>
        <w:t>Luther defended himself against this constant hostility through prayer, ‘happy song’ or more rigorously: by throwing his inkwell. Luther, awakened by the devil during the night, supposedly courageously defended himself against Satan by throwing an inkwell at him.</w:t>
      </w:r>
    </w:p>
    <w:p w14:paraId="2B725098" w14:textId="77777777" w:rsidR="004C21FB" w:rsidRPr="00B405D9" w:rsidRDefault="004C21FB" w:rsidP="004C21FB">
      <w:pPr>
        <w:pStyle w:val="NoSpacing"/>
        <w:rPr>
          <w:rFonts w:ascii="Times New Roman" w:hAnsi="Times New Roman"/>
          <w:color w:val="000000"/>
          <w:sz w:val="12"/>
          <w:szCs w:val="12"/>
        </w:rPr>
      </w:pPr>
    </w:p>
    <w:p w14:paraId="5B8A9628" w14:textId="77777777" w:rsidR="004C21FB" w:rsidRPr="00BA4200" w:rsidRDefault="004C21FB" w:rsidP="004C21FB">
      <w:pPr>
        <w:pStyle w:val="NoSpacing"/>
        <w:rPr>
          <w:rFonts w:ascii="Times New Roman" w:hAnsi="Times New Roman"/>
          <w:color w:val="000000"/>
          <w:sz w:val="22"/>
          <w:szCs w:val="22"/>
        </w:rPr>
      </w:pPr>
      <w:r w:rsidRPr="00BA4200">
        <w:rPr>
          <w:rFonts w:ascii="Times New Roman" w:hAnsi="Times New Roman"/>
          <w:color w:val="000000"/>
          <w:sz w:val="22"/>
          <w:szCs w:val="22"/>
        </w:rPr>
        <w:t>Luther reported that he was often pestered by the devil during his stay at the Wartburg. His statement that he had ‘driven the devil away with ink’ is usually ascribed to his translation of the Bible rather than nightly fights at the Wartburg.</w:t>
      </w:r>
    </w:p>
    <w:p w14:paraId="6EAF6C8C" w14:textId="77777777" w:rsidR="004C21FB" w:rsidRDefault="004C21FB" w:rsidP="004C21FB">
      <w:pPr>
        <w:pStyle w:val="NoSpacing"/>
        <w:rPr>
          <w:rFonts w:ascii="Times New Roman" w:hAnsi="Times New Roman"/>
          <w:color w:val="000000"/>
          <w:sz w:val="22"/>
          <w:szCs w:val="22"/>
        </w:rPr>
      </w:pPr>
    </w:p>
    <w:p w14:paraId="5AE425E7" w14:textId="77777777" w:rsidR="004C21FB" w:rsidRPr="00BA4200" w:rsidRDefault="004C21FB" w:rsidP="004C21FB">
      <w:pPr>
        <w:pStyle w:val="NoSpacing"/>
        <w:rPr>
          <w:rFonts w:ascii="Times New Roman" w:hAnsi="Times New Roman"/>
          <w:color w:val="000000"/>
          <w:sz w:val="22"/>
          <w:szCs w:val="22"/>
        </w:rPr>
      </w:pPr>
      <w:r w:rsidRPr="00BA4200">
        <w:rPr>
          <w:rFonts w:ascii="Times New Roman" w:hAnsi="Times New Roman"/>
          <w:b/>
          <w:color w:val="000000"/>
          <w:sz w:val="22"/>
          <w:szCs w:val="22"/>
        </w:rPr>
        <w:t>Translation of the New Testament</w:t>
      </w:r>
    </w:p>
    <w:p w14:paraId="7D8EF03F" w14:textId="77777777" w:rsidR="004C21FB" w:rsidRPr="00BA4200" w:rsidRDefault="004C21FB" w:rsidP="004C21FB">
      <w:pPr>
        <w:pStyle w:val="NoSpacing"/>
        <w:rPr>
          <w:rFonts w:ascii="Times New Roman" w:hAnsi="Times New Roman"/>
          <w:color w:val="000000"/>
          <w:sz w:val="22"/>
          <w:szCs w:val="22"/>
        </w:rPr>
      </w:pPr>
      <w:r w:rsidRPr="00BA4200">
        <w:rPr>
          <w:rFonts w:ascii="Times New Roman" w:hAnsi="Times New Roman"/>
          <w:color w:val="000000"/>
          <w:sz w:val="22"/>
          <w:szCs w:val="22"/>
        </w:rPr>
        <w:t xml:space="preserve">Luther devoted himself to a new task. He translated the New Testament from its original Greek into German within eleven weeks; the work was later edited by Melanchthon and other specialists and printed in 1522. This so-called “September Testament” was tremendously popular in Protestant areas and as a result made a large contribution to the development of a standardized written German-language. </w:t>
      </w:r>
    </w:p>
    <w:p w14:paraId="6FA39F37" w14:textId="77777777" w:rsidR="004C21FB" w:rsidRPr="00B405D9" w:rsidRDefault="004C21FB" w:rsidP="004C21FB">
      <w:pPr>
        <w:pStyle w:val="NoSpacing"/>
        <w:rPr>
          <w:rFonts w:ascii="Times New Roman" w:hAnsi="Times New Roman"/>
          <w:color w:val="000000"/>
          <w:sz w:val="12"/>
          <w:szCs w:val="12"/>
        </w:rPr>
      </w:pPr>
    </w:p>
    <w:p w14:paraId="731FE468" w14:textId="77777777" w:rsidR="004C21FB" w:rsidRPr="00BA4200" w:rsidRDefault="004C21FB" w:rsidP="004C21FB">
      <w:pPr>
        <w:pStyle w:val="NoSpacing"/>
        <w:rPr>
          <w:rFonts w:ascii="Times New Roman" w:hAnsi="Times New Roman"/>
          <w:sz w:val="22"/>
          <w:szCs w:val="22"/>
        </w:rPr>
      </w:pPr>
      <w:r w:rsidRPr="00BA4200">
        <w:rPr>
          <w:rFonts w:ascii="Times New Roman" w:hAnsi="Times New Roman"/>
          <w:sz w:val="22"/>
          <w:szCs w:val="22"/>
        </w:rPr>
        <w:t xml:space="preserve">Later, parts of the Old Testament were also translated. In 1534, a complete German language Bible was printed and also had a large circulation. </w:t>
      </w:r>
    </w:p>
    <w:p w14:paraId="298A6B7C" w14:textId="77777777" w:rsidR="004C21FB" w:rsidRPr="008C0945" w:rsidRDefault="004C21FB" w:rsidP="004C21FB">
      <w:pPr>
        <w:pStyle w:val="NoSpacing"/>
        <w:rPr>
          <w:rFonts w:ascii="Times New Roman" w:hAnsi="Times New Roman"/>
          <w:color w:val="000000"/>
          <w:szCs w:val="24"/>
        </w:rPr>
      </w:pPr>
    </w:p>
    <w:p w14:paraId="0BEB1AAB" w14:textId="77777777" w:rsidR="00116753" w:rsidRDefault="00116753">
      <w:pPr>
        <w:rPr>
          <w:rFonts w:ascii="Times New Roman" w:hAnsi="Times New Roman"/>
          <w:b/>
          <w:color w:val="000000"/>
          <w:sz w:val="22"/>
          <w:szCs w:val="22"/>
        </w:rPr>
      </w:pPr>
      <w:r>
        <w:rPr>
          <w:rFonts w:ascii="Times New Roman" w:hAnsi="Times New Roman"/>
          <w:b/>
          <w:color w:val="000000"/>
          <w:sz w:val="22"/>
          <w:szCs w:val="22"/>
        </w:rPr>
        <w:br w:type="page"/>
      </w:r>
    </w:p>
    <w:p w14:paraId="108857F6" w14:textId="3590B7E2"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b/>
          <w:color w:val="000000"/>
          <w:sz w:val="22"/>
          <w:szCs w:val="22"/>
        </w:rPr>
        <w:lastRenderedPageBreak/>
        <w:t>Happenings in Wittenberg during Luther</w:t>
      </w:r>
      <w:r w:rsidR="0010103A" w:rsidRPr="00BA4200">
        <w:rPr>
          <w:rFonts w:ascii="Times New Roman" w:hAnsi="Times New Roman"/>
          <w:b/>
          <w:color w:val="000000"/>
          <w:sz w:val="22"/>
          <w:szCs w:val="22"/>
        </w:rPr>
        <w:t>’</w:t>
      </w:r>
      <w:r w:rsidRPr="00BA4200">
        <w:rPr>
          <w:rFonts w:ascii="Times New Roman" w:hAnsi="Times New Roman"/>
          <w:b/>
          <w:color w:val="000000"/>
          <w:sz w:val="22"/>
          <w:szCs w:val="22"/>
        </w:rPr>
        <w:t>s Absence</w:t>
      </w:r>
    </w:p>
    <w:p w14:paraId="59A33A14"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 xml:space="preserve">Reformation theories were put into practice in </w:t>
      </w:r>
      <w:proofErr w:type="gramStart"/>
      <w:r w:rsidRPr="00BA4200">
        <w:rPr>
          <w:rFonts w:ascii="Times New Roman" w:hAnsi="Times New Roman"/>
          <w:color w:val="000000"/>
          <w:sz w:val="22"/>
          <w:szCs w:val="22"/>
        </w:rPr>
        <w:t>Wittenberg which</w:t>
      </w:r>
      <w:proofErr w:type="gramEnd"/>
      <w:r w:rsidRPr="00BA4200">
        <w:rPr>
          <w:rFonts w:ascii="Times New Roman" w:hAnsi="Times New Roman"/>
          <w:color w:val="000000"/>
          <w:sz w:val="22"/>
          <w:szCs w:val="22"/>
        </w:rPr>
        <w:t xml:space="preserve"> had become the center of the Reformation. In protest, three priests married in 1521 and the worship service was also altered. Luther watched these changes favorably from a </w:t>
      </w:r>
      <w:proofErr w:type="gramStart"/>
      <w:r w:rsidRPr="00BA4200">
        <w:rPr>
          <w:rFonts w:ascii="Times New Roman" w:hAnsi="Times New Roman"/>
          <w:color w:val="000000"/>
          <w:sz w:val="22"/>
          <w:szCs w:val="22"/>
        </w:rPr>
        <w:t>distance,</w:t>
      </w:r>
      <w:proofErr w:type="gramEnd"/>
      <w:r w:rsidRPr="00BA4200">
        <w:rPr>
          <w:rFonts w:ascii="Times New Roman" w:hAnsi="Times New Roman"/>
          <w:color w:val="000000"/>
          <w:sz w:val="22"/>
          <w:szCs w:val="22"/>
        </w:rPr>
        <w:t xml:space="preserve"> however, he stayed in close contact with his supporters in Wittenberg through letters. </w:t>
      </w:r>
    </w:p>
    <w:p w14:paraId="7612B634" w14:textId="77777777" w:rsidR="00F32789" w:rsidRPr="00B405D9" w:rsidRDefault="00F32789" w:rsidP="00F32789">
      <w:pPr>
        <w:pStyle w:val="NoSpacing"/>
        <w:rPr>
          <w:rFonts w:ascii="Times New Roman" w:hAnsi="Times New Roman"/>
          <w:color w:val="000000"/>
          <w:sz w:val="12"/>
          <w:szCs w:val="12"/>
        </w:rPr>
      </w:pPr>
    </w:p>
    <w:p w14:paraId="74BB08B1"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 xml:space="preserve">It is important to emphasize the influence of Philipp Melanchthon and his work </w:t>
      </w:r>
      <w:r w:rsidR="0061628D" w:rsidRPr="00BA4200">
        <w:rPr>
          <w:rFonts w:ascii="Times New Roman" w:hAnsi="Times New Roman"/>
          <w:color w:val="000000"/>
          <w:sz w:val="22"/>
          <w:szCs w:val="22"/>
        </w:rPr>
        <w:t>“</w:t>
      </w:r>
      <w:r w:rsidRPr="00BA4200">
        <w:rPr>
          <w:rFonts w:ascii="Times New Roman" w:hAnsi="Times New Roman"/>
          <w:color w:val="000000"/>
          <w:sz w:val="22"/>
          <w:szCs w:val="22"/>
        </w:rPr>
        <w:t>Loci communes</w:t>
      </w:r>
      <w:r w:rsidR="0061628D" w:rsidRPr="00BA4200">
        <w:rPr>
          <w:rFonts w:ascii="Times New Roman" w:hAnsi="Times New Roman"/>
          <w:color w:val="000000"/>
          <w:sz w:val="22"/>
          <w:szCs w:val="22"/>
        </w:rPr>
        <w:t>”</w:t>
      </w:r>
      <w:r w:rsidRPr="00BA4200">
        <w:rPr>
          <w:rFonts w:ascii="Times New Roman" w:hAnsi="Times New Roman"/>
          <w:color w:val="000000"/>
          <w:sz w:val="22"/>
          <w:szCs w:val="22"/>
        </w:rPr>
        <w:t xml:space="preserve"> (1521</w:t>
      </w:r>
      <w:proofErr w:type="gramStart"/>
      <w:r w:rsidRPr="00BA4200">
        <w:rPr>
          <w:rFonts w:ascii="Times New Roman" w:hAnsi="Times New Roman"/>
          <w:color w:val="000000"/>
          <w:sz w:val="22"/>
          <w:szCs w:val="22"/>
        </w:rPr>
        <w:t>) which</w:t>
      </w:r>
      <w:proofErr w:type="gramEnd"/>
      <w:r w:rsidRPr="00BA4200">
        <w:rPr>
          <w:rFonts w:ascii="Times New Roman" w:hAnsi="Times New Roman"/>
          <w:color w:val="000000"/>
          <w:sz w:val="22"/>
          <w:szCs w:val="22"/>
        </w:rPr>
        <w:t xml:space="preserve"> was the first formulation of Luther</w:t>
      </w:r>
      <w:r w:rsidR="0010103A" w:rsidRPr="00BA4200">
        <w:rPr>
          <w:rFonts w:ascii="Times New Roman" w:hAnsi="Times New Roman"/>
          <w:color w:val="000000"/>
          <w:sz w:val="22"/>
          <w:szCs w:val="22"/>
        </w:rPr>
        <w:t>’</w:t>
      </w:r>
      <w:r w:rsidRPr="00BA4200">
        <w:rPr>
          <w:rFonts w:ascii="Times New Roman" w:hAnsi="Times New Roman"/>
          <w:color w:val="000000"/>
          <w:sz w:val="22"/>
          <w:szCs w:val="22"/>
        </w:rPr>
        <w:t xml:space="preserve">s teachings and was also a foundation for the theological works of the Reformation. </w:t>
      </w:r>
    </w:p>
    <w:p w14:paraId="386AA8F5" w14:textId="77777777" w:rsidR="00BD561A" w:rsidRPr="00F32789" w:rsidRDefault="00BD561A" w:rsidP="00004B43">
      <w:pPr>
        <w:pStyle w:val="NoSpacing"/>
        <w:rPr>
          <w:rFonts w:ascii="Times New Roman" w:hAnsi="Times New Roman"/>
          <w:color w:val="000000"/>
          <w:szCs w:val="24"/>
        </w:rPr>
      </w:pPr>
    </w:p>
    <w:p w14:paraId="1D8D4178"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b/>
          <w:color w:val="000000"/>
          <w:sz w:val="22"/>
          <w:szCs w:val="22"/>
        </w:rPr>
        <w:t xml:space="preserve">Luther </w:t>
      </w:r>
      <w:r w:rsidR="0079136E" w:rsidRPr="00BA4200">
        <w:rPr>
          <w:rFonts w:ascii="Times New Roman" w:hAnsi="Times New Roman"/>
          <w:b/>
          <w:color w:val="000000"/>
          <w:sz w:val="22"/>
          <w:szCs w:val="22"/>
        </w:rPr>
        <w:t xml:space="preserve">Returned to Wittenberg and took </w:t>
      </w:r>
      <w:r w:rsidRPr="00BA4200">
        <w:rPr>
          <w:rFonts w:ascii="Times New Roman" w:hAnsi="Times New Roman"/>
          <w:b/>
          <w:color w:val="000000"/>
          <w:sz w:val="22"/>
          <w:szCs w:val="22"/>
        </w:rPr>
        <w:t xml:space="preserve">over the </w:t>
      </w:r>
      <w:r w:rsidR="0010103A" w:rsidRPr="00BA4200">
        <w:rPr>
          <w:rFonts w:ascii="Times New Roman" w:hAnsi="Times New Roman"/>
          <w:b/>
          <w:color w:val="000000"/>
          <w:sz w:val="22"/>
          <w:szCs w:val="22"/>
        </w:rPr>
        <w:t>‘</w:t>
      </w:r>
      <w:r w:rsidRPr="00BA4200">
        <w:rPr>
          <w:rFonts w:ascii="Times New Roman" w:hAnsi="Times New Roman"/>
          <w:b/>
          <w:color w:val="000000"/>
          <w:sz w:val="22"/>
          <w:szCs w:val="22"/>
        </w:rPr>
        <w:t>Scepter of the Reformation</w:t>
      </w:r>
      <w:r w:rsidR="0010103A" w:rsidRPr="00BA4200">
        <w:rPr>
          <w:rFonts w:ascii="Times New Roman" w:hAnsi="Times New Roman"/>
          <w:b/>
          <w:color w:val="000000"/>
          <w:sz w:val="22"/>
          <w:szCs w:val="22"/>
        </w:rPr>
        <w:t>’</w:t>
      </w:r>
    </w:p>
    <w:p w14:paraId="4F1565EB"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 xml:space="preserve">After the first iconoclastic movement in Wittenberg, Luther returned from exile. He even annulled some of the reformatory changes that he saw as dangerous because they would force people into a new </w:t>
      </w:r>
      <w:proofErr w:type="gramStart"/>
      <w:r w:rsidRPr="00BA4200">
        <w:rPr>
          <w:rFonts w:ascii="Times New Roman" w:hAnsi="Times New Roman"/>
          <w:color w:val="000000"/>
          <w:sz w:val="22"/>
          <w:szCs w:val="22"/>
        </w:rPr>
        <w:t>belief which</w:t>
      </w:r>
      <w:proofErr w:type="gramEnd"/>
      <w:r w:rsidRPr="00BA4200">
        <w:rPr>
          <w:rFonts w:ascii="Times New Roman" w:hAnsi="Times New Roman"/>
          <w:color w:val="000000"/>
          <w:sz w:val="22"/>
          <w:szCs w:val="22"/>
        </w:rPr>
        <w:t xml:space="preserve"> he did not want to do. </w:t>
      </w:r>
    </w:p>
    <w:p w14:paraId="54A1688E" w14:textId="77777777" w:rsidR="00F32789" w:rsidRPr="00B405D9" w:rsidRDefault="00F32789" w:rsidP="00F32789">
      <w:pPr>
        <w:pStyle w:val="NoSpacing"/>
        <w:rPr>
          <w:rFonts w:ascii="Times New Roman" w:hAnsi="Times New Roman"/>
          <w:color w:val="000000"/>
          <w:sz w:val="12"/>
          <w:szCs w:val="12"/>
        </w:rPr>
      </w:pPr>
    </w:p>
    <w:p w14:paraId="5F094549"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 xml:space="preserve">Luther returned to Wittenberg on March 6, 1521 and with his </w:t>
      </w:r>
      <w:r w:rsidR="0010103A" w:rsidRPr="00BA4200">
        <w:rPr>
          <w:rFonts w:ascii="Times New Roman" w:hAnsi="Times New Roman"/>
          <w:color w:val="000000"/>
          <w:sz w:val="22"/>
          <w:szCs w:val="22"/>
        </w:rPr>
        <w:t>‘</w:t>
      </w:r>
      <w:r w:rsidRPr="00BA4200">
        <w:rPr>
          <w:rFonts w:ascii="Times New Roman" w:hAnsi="Times New Roman"/>
          <w:color w:val="000000"/>
          <w:sz w:val="22"/>
          <w:szCs w:val="22"/>
        </w:rPr>
        <w:t>fasting sermons</w:t>
      </w:r>
      <w:r w:rsidR="0010103A" w:rsidRPr="00BA4200">
        <w:rPr>
          <w:rFonts w:ascii="Times New Roman" w:hAnsi="Times New Roman"/>
          <w:color w:val="000000"/>
          <w:sz w:val="22"/>
          <w:szCs w:val="22"/>
        </w:rPr>
        <w:t>’</w:t>
      </w:r>
      <w:r w:rsidRPr="00BA4200">
        <w:rPr>
          <w:rFonts w:ascii="Times New Roman" w:hAnsi="Times New Roman"/>
          <w:color w:val="000000"/>
          <w:sz w:val="22"/>
          <w:szCs w:val="22"/>
        </w:rPr>
        <w:t xml:space="preserve"> brought the Reformation movement of which he thought had gotten too radical back to his moderate line. </w:t>
      </w:r>
    </w:p>
    <w:p w14:paraId="4F34E9CD" w14:textId="77777777" w:rsidR="00F32789" w:rsidRPr="00B405D9" w:rsidRDefault="00F32789" w:rsidP="00F32789">
      <w:pPr>
        <w:pStyle w:val="NoSpacing"/>
        <w:rPr>
          <w:rFonts w:ascii="Times New Roman" w:hAnsi="Times New Roman"/>
          <w:color w:val="000000"/>
          <w:sz w:val="12"/>
          <w:szCs w:val="12"/>
        </w:rPr>
      </w:pPr>
    </w:p>
    <w:p w14:paraId="6C54FCB2"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The outlaw</w:t>
      </w:r>
      <w:r w:rsidR="0010103A" w:rsidRPr="00BA4200">
        <w:rPr>
          <w:rFonts w:ascii="Times New Roman" w:hAnsi="Times New Roman"/>
          <w:color w:val="000000"/>
          <w:sz w:val="22"/>
          <w:szCs w:val="22"/>
        </w:rPr>
        <w:t>’</w:t>
      </w:r>
      <w:r w:rsidRPr="00BA4200">
        <w:rPr>
          <w:rFonts w:ascii="Times New Roman" w:hAnsi="Times New Roman"/>
          <w:color w:val="000000"/>
          <w:sz w:val="22"/>
          <w:szCs w:val="22"/>
        </w:rPr>
        <w:t>s return was dangerous, but the reformers achieved partial success as far as Luther</w:t>
      </w:r>
      <w:r w:rsidR="0010103A" w:rsidRPr="00BA4200">
        <w:rPr>
          <w:rFonts w:ascii="Times New Roman" w:hAnsi="Times New Roman"/>
          <w:color w:val="000000"/>
          <w:sz w:val="22"/>
          <w:szCs w:val="22"/>
        </w:rPr>
        <w:t>’</w:t>
      </w:r>
      <w:r w:rsidRPr="00BA4200">
        <w:rPr>
          <w:rFonts w:ascii="Times New Roman" w:hAnsi="Times New Roman"/>
          <w:color w:val="000000"/>
          <w:sz w:val="22"/>
          <w:szCs w:val="22"/>
        </w:rPr>
        <w:t>s safety was concerned: the Second Imperial Diet of Nuremberg declared the banishment of Luther as unenforceable. In 1524, however, at the Third Imperial Diet of Nuremberg the banishment was renewed, but the Reformation had rooted itself so deeply by then, that it seemed unlikely that Luther would be arrested.</w:t>
      </w:r>
      <w:r w:rsidR="00E67E59" w:rsidRPr="00BA4200">
        <w:rPr>
          <w:rFonts w:ascii="Times New Roman" w:hAnsi="Times New Roman"/>
          <w:color w:val="000000"/>
          <w:sz w:val="22"/>
          <w:szCs w:val="22"/>
        </w:rPr>
        <w:t xml:space="preserve"> </w:t>
      </w:r>
      <w:r w:rsidRPr="00BA4200">
        <w:rPr>
          <w:rFonts w:ascii="Times New Roman" w:hAnsi="Times New Roman"/>
          <w:color w:val="000000"/>
          <w:sz w:val="22"/>
          <w:szCs w:val="22"/>
        </w:rPr>
        <w:t xml:space="preserve">In the years that followed, Luther concentrated on spreading his beliefs through writings and sermons. </w:t>
      </w:r>
    </w:p>
    <w:p w14:paraId="3BFA2BA0" w14:textId="77777777" w:rsidR="00F32789" w:rsidRPr="00B405D9" w:rsidRDefault="00F32789" w:rsidP="00F32789">
      <w:pPr>
        <w:pStyle w:val="NoSpacing"/>
        <w:rPr>
          <w:rFonts w:ascii="Times New Roman" w:hAnsi="Times New Roman"/>
          <w:color w:val="000000"/>
          <w:sz w:val="12"/>
          <w:szCs w:val="12"/>
        </w:rPr>
      </w:pPr>
    </w:p>
    <w:p w14:paraId="2D781ECE"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 xml:space="preserve">In the work </w:t>
      </w:r>
      <w:r w:rsidRPr="00BA4200">
        <w:rPr>
          <w:rFonts w:ascii="Times New Roman" w:hAnsi="Times New Roman"/>
          <w:i/>
          <w:color w:val="000000"/>
          <w:sz w:val="22"/>
          <w:szCs w:val="22"/>
        </w:rPr>
        <w:t>Of the Worldly Autho</w:t>
      </w:r>
      <w:r w:rsidR="0056025E" w:rsidRPr="00BA4200">
        <w:rPr>
          <w:rFonts w:ascii="Times New Roman" w:hAnsi="Times New Roman"/>
          <w:i/>
          <w:color w:val="000000"/>
          <w:sz w:val="22"/>
          <w:szCs w:val="22"/>
        </w:rPr>
        <w:t>rities, and How Much Obedience One O</w:t>
      </w:r>
      <w:r w:rsidRPr="00BA4200">
        <w:rPr>
          <w:rFonts w:ascii="Times New Roman" w:hAnsi="Times New Roman"/>
          <w:i/>
          <w:color w:val="000000"/>
          <w:sz w:val="22"/>
          <w:szCs w:val="22"/>
        </w:rPr>
        <w:t>wes Them</w:t>
      </w:r>
      <w:r w:rsidR="00405703" w:rsidRPr="00BA4200">
        <w:rPr>
          <w:rFonts w:ascii="Times New Roman" w:hAnsi="Times New Roman"/>
          <w:i/>
          <w:color w:val="000000"/>
          <w:sz w:val="22"/>
          <w:szCs w:val="22"/>
        </w:rPr>
        <w:t>,</w:t>
      </w:r>
      <w:r w:rsidRPr="00BA4200">
        <w:rPr>
          <w:rFonts w:ascii="Times New Roman" w:hAnsi="Times New Roman"/>
          <w:color w:val="000000"/>
          <w:sz w:val="22"/>
          <w:szCs w:val="22"/>
        </w:rPr>
        <w:t xml:space="preserve"> Luther formulated the basis for his political ethics. Luther</w:t>
      </w:r>
      <w:r w:rsidR="0010103A" w:rsidRPr="00BA4200">
        <w:rPr>
          <w:rFonts w:ascii="Times New Roman" w:hAnsi="Times New Roman"/>
          <w:color w:val="000000"/>
          <w:sz w:val="22"/>
          <w:szCs w:val="22"/>
        </w:rPr>
        <w:t>’</w:t>
      </w:r>
      <w:r w:rsidRPr="00BA4200">
        <w:rPr>
          <w:rFonts w:ascii="Times New Roman" w:hAnsi="Times New Roman"/>
          <w:color w:val="000000"/>
          <w:sz w:val="22"/>
          <w:szCs w:val="22"/>
        </w:rPr>
        <w:t xml:space="preserve">s moderate outlook comes to the foreground once again. </w:t>
      </w:r>
    </w:p>
    <w:p w14:paraId="07685DEA" w14:textId="77777777" w:rsidR="00F32789" w:rsidRPr="00B405D9" w:rsidRDefault="00F32789" w:rsidP="00F32789">
      <w:pPr>
        <w:pStyle w:val="NoSpacing"/>
        <w:rPr>
          <w:rFonts w:ascii="Times New Roman" w:hAnsi="Times New Roman"/>
          <w:color w:val="000000"/>
          <w:sz w:val="12"/>
          <w:szCs w:val="12"/>
        </w:rPr>
      </w:pPr>
    </w:p>
    <w:p w14:paraId="37AC289A"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From 1522-1524 Luther</w:t>
      </w:r>
      <w:r w:rsidR="0010103A" w:rsidRPr="00BA4200">
        <w:rPr>
          <w:rFonts w:ascii="Times New Roman" w:hAnsi="Times New Roman"/>
          <w:color w:val="000000"/>
          <w:sz w:val="22"/>
          <w:szCs w:val="22"/>
        </w:rPr>
        <w:t>’</w:t>
      </w:r>
      <w:r w:rsidRPr="00BA4200">
        <w:rPr>
          <w:rFonts w:ascii="Times New Roman" w:hAnsi="Times New Roman"/>
          <w:color w:val="000000"/>
          <w:sz w:val="22"/>
          <w:szCs w:val="22"/>
        </w:rPr>
        <w:t>s preaching duties receive priority; he went on preaching trips throughout central Germany and during the fall of 1522 even preached in Erfurt and Weimar. Luther felt it was important to proclaim and illuminate the Gospel to the people.</w:t>
      </w:r>
      <w:r w:rsidR="00552F4C" w:rsidRPr="00BA4200">
        <w:rPr>
          <w:rFonts w:ascii="Times New Roman" w:hAnsi="Times New Roman"/>
          <w:color w:val="000000"/>
          <w:sz w:val="22"/>
          <w:szCs w:val="22"/>
        </w:rPr>
        <w:t xml:space="preserve"> </w:t>
      </w:r>
      <w:r w:rsidRPr="00BA4200">
        <w:rPr>
          <w:rFonts w:ascii="Times New Roman" w:hAnsi="Times New Roman"/>
          <w:color w:val="000000"/>
          <w:sz w:val="22"/>
          <w:szCs w:val="22"/>
        </w:rPr>
        <w:t xml:space="preserve">With his writings </w:t>
      </w:r>
      <w:r w:rsidRPr="00BA4200">
        <w:rPr>
          <w:rFonts w:ascii="Times New Roman" w:hAnsi="Times New Roman"/>
          <w:i/>
          <w:color w:val="000000"/>
          <w:sz w:val="22"/>
          <w:szCs w:val="22"/>
        </w:rPr>
        <w:t>On the Order of Worship</w:t>
      </w:r>
      <w:r w:rsidRPr="00BA4200">
        <w:rPr>
          <w:rFonts w:ascii="Times New Roman" w:hAnsi="Times New Roman"/>
          <w:color w:val="000000"/>
          <w:sz w:val="22"/>
          <w:szCs w:val="22"/>
        </w:rPr>
        <w:t xml:space="preserve"> and </w:t>
      </w:r>
      <w:r w:rsidRPr="00BA4200">
        <w:rPr>
          <w:rFonts w:ascii="Times New Roman" w:hAnsi="Times New Roman"/>
          <w:i/>
          <w:color w:val="000000"/>
          <w:sz w:val="22"/>
          <w:szCs w:val="22"/>
        </w:rPr>
        <w:t>Formula missae</w:t>
      </w:r>
      <w:r w:rsidRPr="00BA4200">
        <w:rPr>
          <w:rFonts w:ascii="Times New Roman" w:hAnsi="Times New Roman"/>
          <w:color w:val="000000"/>
          <w:sz w:val="22"/>
          <w:szCs w:val="22"/>
        </w:rPr>
        <w:t xml:space="preserve"> Luther carried out his reforms in the worship service. </w:t>
      </w:r>
    </w:p>
    <w:p w14:paraId="49E783BE" w14:textId="77777777" w:rsidR="00F32789" w:rsidRPr="00B405D9" w:rsidRDefault="00F32789" w:rsidP="00F32789">
      <w:pPr>
        <w:pStyle w:val="NoSpacing"/>
        <w:rPr>
          <w:rFonts w:ascii="Times New Roman" w:hAnsi="Times New Roman"/>
          <w:color w:val="000000"/>
          <w:sz w:val="12"/>
          <w:szCs w:val="12"/>
        </w:rPr>
      </w:pPr>
    </w:p>
    <w:p w14:paraId="73DFF446"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 xml:space="preserve">A new order of social service was achieved with the use of a community moneybox: the social and educational responsibilities of the community were taken over by the income from the old church. </w:t>
      </w:r>
    </w:p>
    <w:p w14:paraId="51B5F088" w14:textId="77777777" w:rsidR="00F32789" w:rsidRPr="00B405D9" w:rsidRDefault="00F32789" w:rsidP="00F32789">
      <w:pPr>
        <w:pStyle w:val="NoSpacing"/>
        <w:rPr>
          <w:rFonts w:ascii="Times New Roman" w:hAnsi="Times New Roman"/>
          <w:color w:val="000000"/>
          <w:sz w:val="12"/>
          <w:szCs w:val="12"/>
        </w:rPr>
      </w:pPr>
    </w:p>
    <w:p w14:paraId="4DFF4C8C"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The reform of the school system was one of the most important of Luther</w:t>
      </w:r>
      <w:r w:rsidR="0010103A" w:rsidRPr="00BA4200">
        <w:rPr>
          <w:rFonts w:ascii="Times New Roman" w:hAnsi="Times New Roman"/>
          <w:color w:val="000000"/>
          <w:sz w:val="22"/>
          <w:szCs w:val="22"/>
        </w:rPr>
        <w:t>’</w:t>
      </w:r>
      <w:r w:rsidRPr="00BA4200">
        <w:rPr>
          <w:rFonts w:ascii="Times New Roman" w:hAnsi="Times New Roman"/>
          <w:color w:val="000000"/>
          <w:sz w:val="22"/>
          <w:szCs w:val="22"/>
        </w:rPr>
        <w:t>s duties. Some of the professors and students with their interpretations of Luther</w:t>
      </w:r>
      <w:r w:rsidR="0010103A" w:rsidRPr="00BA4200">
        <w:rPr>
          <w:rFonts w:ascii="Times New Roman" w:hAnsi="Times New Roman"/>
          <w:color w:val="000000"/>
          <w:sz w:val="22"/>
          <w:szCs w:val="22"/>
        </w:rPr>
        <w:t>’</w:t>
      </w:r>
      <w:r w:rsidRPr="00BA4200">
        <w:rPr>
          <w:rFonts w:ascii="Times New Roman" w:hAnsi="Times New Roman"/>
          <w:color w:val="000000"/>
          <w:sz w:val="22"/>
          <w:szCs w:val="22"/>
        </w:rPr>
        <w:t xml:space="preserve">s teachings had and almost shut down schools completely. The Reformation, however, needed well-educated pastors, teachers and civil servants. In his work </w:t>
      </w:r>
      <w:r w:rsidR="0061628D" w:rsidRPr="00BA4200">
        <w:rPr>
          <w:rFonts w:ascii="Times New Roman" w:hAnsi="Times New Roman"/>
          <w:color w:val="000000"/>
          <w:sz w:val="22"/>
          <w:szCs w:val="22"/>
        </w:rPr>
        <w:t>“</w:t>
      </w:r>
      <w:r w:rsidRPr="00BA4200">
        <w:rPr>
          <w:rFonts w:ascii="Times New Roman" w:hAnsi="Times New Roman"/>
          <w:color w:val="000000"/>
          <w:sz w:val="22"/>
          <w:szCs w:val="22"/>
        </w:rPr>
        <w:t>To the Councilmen of all Cities within German Territories; Christian Schools Ought to be Kept Up</w:t>
      </w:r>
      <w:r w:rsidR="0061628D" w:rsidRPr="00BA4200">
        <w:rPr>
          <w:rFonts w:ascii="Times New Roman" w:hAnsi="Times New Roman"/>
          <w:color w:val="000000"/>
          <w:sz w:val="22"/>
          <w:szCs w:val="22"/>
        </w:rPr>
        <w:t>”</w:t>
      </w:r>
      <w:r w:rsidRPr="00BA4200">
        <w:rPr>
          <w:rFonts w:ascii="Times New Roman" w:hAnsi="Times New Roman"/>
          <w:color w:val="000000"/>
          <w:sz w:val="22"/>
          <w:szCs w:val="22"/>
        </w:rPr>
        <w:t xml:space="preserve"> Luther stated that authorities are obligated to guarantee a good education for the youth. </w:t>
      </w:r>
    </w:p>
    <w:p w14:paraId="6EE08163" w14:textId="77777777" w:rsidR="00BD561A" w:rsidRPr="00F32789" w:rsidRDefault="00BD561A" w:rsidP="0079136E">
      <w:pPr>
        <w:pStyle w:val="NoSpacing"/>
        <w:rPr>
          <w:rFonts w:ascii="Times New Roman" w:hAnsi="Times New Roman"/>
          <w:color w:val="000000"/>
          <w:szCs w:val="24"/>
        </w:rPr>
      </w:pPr>
    </w:p>
    <w:p w14:paraId="6678ABB8"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b/>
          <w:color w:val="000000"/>
          <w:sz w:val="22"/>
          <w:szCs w:val="22"/>
        </w:rPr>
        <w:t>Luther and the Peasants War</w:t>
      </w:r>
    </w:p>
    <w:p w14:paraId="3E608FE1"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Once again the Reformation found new enemies, this time radicals within its own ranks, called Swarmers and Mobbing Spirits by Luther.</w:t>
      </w:r>
      <w:r w:rsidR="00552F4C" w:rsidRPr="00BA4200">
        <w:rPr>
          <w:rFonts w:ascii="Times New Roman" w:hAnsi="Times New Roman"/>
          <w:color w:val="000000"/>
          <w:sz w:val="22"/>
          <w:szCs w:val="22"/>
        </w:rPr>
        <w:t xml:space="preserve"> </w:t>
      </w:r>
    </w:p>
    <w:p w14:paraId="4BD96972" w14:textId="77777777" w:rsidR="00F32789" w:rsidRPr="00B405D9" w:rsidRDefault="00F32789" w:rsidP="00F32789">
      <w:pPr>
        <w:pStyle w:val="NoSpacing"/>
        <w:rPr>
          <w:rFonts w:ascii="Times New Roman" w:hAnsi="Times New Roman"/>
          <w:color w:val="000000"/>
          <w:sz w:val="12"/>
          <w:szCs w:val="12"/>
        </w:rPr>
      </w:pPr>
    </w:p>
    <w:p w14:paraId="58BA9627"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 xml:space="preserve">Thomas Münzer, priest and former follower of Luther became a leader of peasant uprisings in Central Germany in </w:t>
      </w:r>
      <w:proofErr w:type="gramStart"/>
      <w:r w:rsidRPr="00BA4200">
        <w:rPr>
          <w:rFonts w:ascii="Times New Roman" w:hAnsi="Times New Roman"/>
          <w:color w:val="000000"/>
          <w:sz w:val="22"/>
          <w:szCs w:val="22"/>
        </w:rPr>
        <w:t>1525 which had already flared up</w:t>
      </w:r>
      <w:proofErr w:type="gramEnd"/>
      <w:r w:rsidRPr="00BA4200">
        <w:rPr>
          <w:rFonts w:ascii="Times New Roman" w:hAnsi="Times New Roman"/>
          <w:color w:val="000000"/>
          <w:sz w:val="22"/>
          <w:szCs w:val="22"/>
        </w:rPr>
        <w:t xml:space="preserve"> in southwest Germany in 1524. The peasants, who called on the power of Luther</w:t>
      </w:r>
      <w:r w:rsidR="0010103A" w:rsidRPr="00BA4200">
        <w:rPr>
          <w:rFonts w:ascii="Times New Roman" w:hAnsi="Times New Roman"/>
          <w:color w:val="000000"/>
          <w:sz w:val="22"/>
          <w:szCs w:val="22"/>
        </w:rPr>
        <w:t>’</w:t>
      </w:r>
      <w:r w:rsidRPr="00BA4200">
        <w:rPr>
          <w:rFonts w:ascii="Times New Roman" w:hAnsi="Times New Roman"/>
          <w:color w:val="000000"/>
          <w:sz w:val="22"/>
          <w:szCs w:val="22"/>
        </w:rPr>
        <w:t xml:space="preserve">s teachings, demanded more just (economical) conditions, even if that meant the downfall of the authorities. </w:t>
      </w:r>
    </w:p>
    <w:p w14:paraId="6EAF24A9" w14:textId="77777777" w:rsidR="00F32789" w:rsidRPr="00B405D9" w:rsidRDefault="00F32789" w:rsidP="00F32789">
      <w:pPr>
        <w:pStyle w:val="NoSpacing"/>
        <w:rPr>
          <w:rFonts w:ascii="Times New Roman" w:hAnsi="Times New Roman"/>
          <w:color w:val="000000"/>
          <w:sz w:val="12"/>
          <w:szCs w:val="12"/>
        </w:rPr>
      </w:pPr>
    </w:p>
    <w:p w14:paraId="0DE8DE3C" w14:textId="77777777" w:rsidR="00B76889" w:rsidRPr="00BA4200" w:rsidRDefault="00B76889" w:rsidP="00004B43">
      <w:pPr>
        <w:pStyle w:val="NoSpacing"/>
        <w:rPr>
          <w:rFonts w:ascii="Times New Roman" w:hAnsi="Times New Roman"/>
          <w:sz w:val="22"/>
          <w:szCs w:val="22"/>
        </w:rPr>
      </w:pPr>
      <w:r w:rsidRPr="00BA4200">
        <w:rPr>
          <w:rFonts w:ascii="Times New Roman" w:hAnsi="Times New Roman"/>
          <w:sz w:val="22"/>
          <w:szCs w:val="22"/>
        </w:rPr>
        <w:t xml:space="preserve">In his sermons, which he also held in the areas of unrest, Luther stood firm against using force; he only received refusals from the peasants who had hoped for his support. Luther nevertheless encouraged them to free themselves from the spiritual despotism of the authorities not from their economic or political influence. </w:t>
      </w:r>
    </w:p>
    <w:p w14:paraId="501E56F6" w14:textId="77777777" w:rsidR="00F32789" w:rsidRPr="00B405D9" w:rsidRDefault="00F32789" w:rsidP="00F32789">
      <w:pPr>
        <w:pStyle w:val="NoSpacing"/>
        <w:rPr>
          <w:rFonts w:ascii="Times New Roman" w:hAnsi="Times New Roman"/>
          <w:color w:val="000000"/>
          <w:sz w:val="12"/>
          <w:szCs w:val="12"/>
        </w:rPr>
      </w:pPr>
    </w:p>
    <w:p w14:paraId="2733E4FD"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 xml:space="preserve">From these experiences came the desolate work </w:t>
      </w:r>
      <w:r w:rsidR="0061628D" w:rsidRPr="00BA4200">
        <w:rPr>
          <w:rFonts w:ascii="Times New Roman" w:hAnsi="Times New Roman"/>
          <w:i/>
          <w:color w:val="000000"/>
          <w:sz w:val="22"/>
          <w:szCs w:val="22"/>
        </w:rPr>
        <w:t>“</w:t>
      </w:r>
      <w:r w:rsidRPr="00BA4200">
        <w:rPr>
          <w:rFonts w:ascii="Times New Roman" w:hAnsi="Times New Roman"/>
          <w:i/>
          <w:color w:val="000000"/>
          <w:sz w:val="22"/>
          <w:szCs w:val="22"/>
        </w:rPr>
        <w:t>Against the Murderous and Thieving Hordes of Peasants</w:t>
      </w:r>
      <w:r w:rsidR="0061628D" w:rsidRPr="00BA4200">
        <w:rPr>
          <w:rFonts w:ascii="Times New Roman" w:hAnsi="Times New Roman"/>
          <w:i/>
          <w:color w:val="000000"/>
          <w:sz w:val="22"/>
          <w:szCs w:val="22"/>
        </w:rPr>
        <w:t>”</w:t>
      </w:r>
      <w:r w:rsidRPr="00BA4200">
        <w:rPr>
          <w:rFonts w:ascii="Times New Roman" w:hAnsi="Times New Roman"/>
          <w:color w:val="000000"/>
          <w:sz w:val="22"/>
          <w:szCs w:val="22"/>
        </w:rPr>
        <w:t>, which is still a controversial work.</w:t>
      </w:r>
      <w:r w:rsidR="00C35430" w:rsidRPr="00BA4200">
        <w:rPr>
          <w:rFonts w:ascii="Times New Roman" w:hAnsi="Times New Roman"/>
          <w:color w:val="000000"/>
          <w:sz w:val="22"/>
          <w:szCs w:val="22"/>
        </w:rPr>
        <w:t xml:space="preserve"> </w:t>
      </w:r>
      <w:r w:rsidRPr="00BA4200">
        <w:rPr>
          <w:rFonts w:ascii="Times New Roman" w:hAnsi="Times New Roman"/>
          <w:color w:val="000000"/>
          <w:sz w:val="22"/>
          <w:szCs w:val="22"/>
        </w:rPr>
        <w:t>The peasants were defeated on May 15 at the battle of Frankenhausen.</w:t>
      </w:r>
    </w:p>
    <w:p w14:paraId="0E6B5C5E" w14:textId="77777777" w:rsidR="00B51DCE" w:rsidRPr="00F32789" w:rsidRDefault="00B51DCE" w:rsidP="00004B43">
      <w:pPr>
        <w:pStyle w:val="NoSpacing"/>
        <w:rPr>
          <w:rFonts w:ascii="Times New Roman" w:hAnsi="Times New Roman"/>
          <w:color w:val="000000"/>
          <w:szCs w:val="24"/>
        </w:rPr>
      </w:pPr>
    </w:p>
    <w:p w14:paraId="33C78A2A" w14:textId="77777777" w:rsidR="00B76889" w:rsidRPr="00BA4200" w:rsidRDefault="00B76889" w:rsidP="00004B43">
      <w:pPr>
        <w:pStyle w:val="NoSpacing"/>
        <w:rPr>
          <w:rFonts w:ascii="Times New Roman" w:hAnsi="Times New Roman"/>
          <w:b/>
          <w:color w:val="000000"/>
          <w:sz w:val="22"/>
          <w:szCs w:val="22"/>
        </w:rPr>
      </w:pPr>
      <w:proofErr w:type="gramStart"/>
      <w:r w:rsidRPr="00BA4200">
        <w:rPr>
          <w:rFonts w:ascii="Times New Roman" w:hAnsi="Times New Roman"/>
          <w:b/>
          <w:color w:val="000000"/>
          <w:sz w:val="22"/>
          <w:szCs w:val="22"/>
        </w:rPr>
        <w:t>Luther</w:t>
      </w:r>
      <w:r w:rsidR="0010103A" w:rsidRPr="00BA4200">
        <w:rPr>
          <w:rFonts w:ascii="Times New Roman" w:hAnsi="Times New Roman"/>
          <w:b/>
          <w:color w:val="000000"/>
          <w:sz w:val="22"/>
          <w:szCs w:val="22"/>
        </w:rPr>
        <w:t>’</w:t>
      </w:r>
      <w:r w:rsidRPr="00BA4200">
        <w:rPr>
          <w:rFonts w:ascii="Times New Roman" w:hAnsi="Times New Roman"/>
          <w:b/>
          <w:color w:val="000000"/>
          <w:sz w:val="22"/>
          <w:szCs w:val="22"/>
        </w:rPr>
        <w:t>s Role in Religious Discussions and his Relationship to Reformers in Other Movements.</w:t>
      </w:r>
      <w:proofErr w:type="gramEnd"/>
    </w:p>
    <w:p w14:paraId="090C2BC0"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Luther</w:t>
      </w:r>
      <w:r w:rsidR="0010103A" w:rsidRPr="00BA4200">
        <w:rPr>
          <w:rFonts w:ascii="Times New Roman" w:hAnsi="Times New Roman"/>
          <w:color w:val="000000"/>
          <w:sz w:val="22"/>
          <w:szCs w:val="22"/>
        </w:rPr>
        <w:t>’</w:t>
      </w:r>
      <w:r w:rsidRPr="00BA4200">
        <w:rPr>
          <w:rFonts w:ascii="Times New Roman" w:hAnsi="Times New Roman"/>
          <w:color w:val="000000"/>
          <w:sz w:val="22"/>
          <w:szCs w:val="22"/>
        </w:rPr>
        <w:t xml:space="preserve">s moderate approach, his attitude towards the insurgent peasants and his compromises with sovereigns caused him to be accused by all sides. On the other hand, Luther was constantly under pressure to </w:t>
      </w:r>
      <w:r w:rsidRPr="00BA4200">
        <w:rPr>
          <w:rFonts w:ascii="Times New Roman" w:hAnsi="Times New Roman"/>
          <w:color w:val="000000"/>
          <w:sz w:val="22"/>
          <w:szCs w:val="22"/>
        </w:rPr>
        <w:lastRenderedPageBreak/>
        <w:t>defend the Reformation politically and theologically against the Roman Catholic faction. Many of his ex-supporters did not want to help bear the burden of this thin line Luther was walking.</w:t>
      </w:r>
    </w:p>
    <w:p w14:paraId="36FB070A" w14:textId="77777777" w:rsidR="00F32789" w:rsidRPr="00B405D9" w:rsidRDefault="00F32789" w:rsidP="00F32789">
      <w:pPr>
        <w:pStyle w:val="NoSpacing"/>
        <w:rPr>
          <w:rFonts w:ascii="Times New Roman" w:hAnsi="Times New Roman"/>
          <w:color w:val="000000"/>
          <w:sz w:val="12"/>
          <w:szCs w:val="12"/>
        </w:rPr>
      </w:pPr>
    </w:p>
    <w:p w14:paraId="4F37DA69"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 xml:space="preserve">Already in 1524-26 Luther had fought with the Dutch humanist Erasmus von Rotterdam </w:t>
      </w:r>
      <w:proofErr w:type="gramStart"/>
      <w:r w:rsidRPr="00BA4200">
        <w:rPr>
          <w:rFonts w:ascii="Times New Roman" w:hAnsi="Times New Roman"/>
          <w:color w:val="000000"/>
          <w:sz w:val="22"/>
          <w:szCs w:val="22"/>
        </w:rPr>
        <w:t>which</w:t>
      </w:r>
      <w:proofErr w:type="gramEnd"/>
      <w:r w:rsidRPr="00BA4200">
        <w:rPr>
          <w:rFonts w:ascii="Times New Roman" w:hAnsi="Times New Roman"/>
          <w:color w:val="000000"/>
          <w:sz w:val="22"/>
          <w:szCs w:val="22"/>
        </w:rPr>
        <w:t xml:space="preserve"> caused lots of stress to the reformation and ended in a split among humanists who had previously welcomed Luther</w:t>
      </w:r>
      <w:r w:rsidR="0010103A" w:rsidRPr="00BA4200">
        <w:rPr>
          <w:rFonts w:ascii="Times New Roman" w:hAnsi="Times New Roman"/>
          <w:color w:val="000000"/>
          <w:sz w:val="22"/>
          <w:szCs w:val="22"/>
        </w:rPr>
        <w:t>’</w:t>
      </w:r>
      <w:r w:rsidRPr="00BA4200">
        <w:rPr>
          <w:rFonts w:ascii="Times New Roman" w:hAnsi="Times New Roman"/>
          <w:color w:val="000000"/>
          <w:sz w:val="22"/>
          <w:szCs w:val="22"/>
        </w:rPr>
        <w:t>s reforms.</w:t>
      </w:r>
    </w:p>
    <w:p w14:paraId="4842576D"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The difference of opinion between Luther and Karlstadt or between Luther and the Swiss reformer Zwingli about the role of communion in the worship service led to the Marburg Religious Discussions of 1529, where only one partial agreement was reached.</w:t>
      </w:r>
    </w:p>
    <w:p w14:paraId="48E8A677" w14:textId="77777777" w:rsidR="00F32789" w:rsidRPr="00B405D9" w:rsidRDefault="00F32789" w:rsidP="00F32789">
      <w:pPr>
        <w:pStyle w:val="NoSpacing"/>
        <w:rPr>
          <w:rFonts w:ascii="Times New Roman" w:hAnsi="Times New Roman"/>
          <w:color w:val="000000"/>
          <w:sz w:val="12"/>
          <w:szCs w:val="12"/>
        </w:rPr>
      </w:pPr>
    </w:p>
    <w:p w14:paraId="6731514F"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Luther and Melanchthon were critically opposed to the Baptist movement; however, when the Baptist</w:t>
      </w:r>
      <w:r w:rsidR="0010103A" w:rsidRPr="00BA4200">
        <w:rPr>
          <w:rFonts w:ascii="Times New Roman" w:hAnsi="Times New Roman"/>
          <w:color w:val="000000"/>
          <w:sz w:val="22"/>
          <w:szCs w:val="22"/>
        </w:rPr>
        <w:t>’</w:t>
      </w:r>
      <w:r w:rsidRPr="00BA4200">
        <w:rPr>
          <w:rFonts w:ascii="Times New Roman" w:hAnsi="Times New Roman"/>
          <w:color w:val="000000"/>
          <w:sz w:val="22"/>
          <w:szCs w:val="22"/>
        </w:rPr>
        <w:t>s empire in Münster was overthrown in 1534-1535, the two condemned the treatment of the Baptist.</w:t>
      </w:r>
    </w:p>
    <w:p w14:paraId="47C33519" w14:textId="77777777" w:rsidR="00B51DCE" w:rsidRPr="00F32789" w:rsidRDefault="00B51DCE" w:rsidP="00004B43">
      <w:pPr>
        <w:pStyle w:val="NoSpacing"/>
        <w:rPr>
          <w:rFonts w:ascii="Times New Roman" w:hAnsi="Times New Roman"/>
          <w:b/>
          <w:color w:val="000000"/>
          <w:szCs w:val="24"/>
        </w:rPr>
      </w:pPr>
    </w:p>
    <w:p w14:paraId="6BCB47EC" w14:textId="77777777" w:rsidR="00B76889" w:rsidRPr="00BA4200" w:rsidRDefault="00B76889" w:rsidP="00004B43">
      <w:pPr>
        <w:pStyle w:val="NoSpacing"/>
        <w:rPr>
          <w:rFonts w:ascii="Times New Roman" w:hAnsi="Times New Roman"/>
          <w:b/>
          <w:color w:val="000000"/>
          <w:sz w:val="22"/>
          <w:szCs w:val="22"/>
        </w:rPr>
      </w:pPr>
      <w:r w:rsidRPr="00BA4200">
        <w:rPr>
          <w:rFonts w:ascii="Times New Roman" w:hAnsi="Times New Roman"/>
          <w:b/>
          <w:color w:val="000000"/>
          <w:sz w:val="22"/>
          <w:szCs w:val="22"/>
        </w:rPr>
        <w:t>Luther</w:t>
      </w:r>
      <w:r w:rsidR="0010103A" w:rsidRPr="00BA4200">
        <w:rPr>
          <w:rFonts w:ascii="Times New Roman" w:hAnsi="Times New Roman"/>
          <w:b/>
          <w:color w:val="000000"/>
          <w:sz w:val="22"/>
          <w:szCs w:val="22"/>
        </w:rPr>
        <w:t>’</w:t>
      </w:r>
      <w:r w:rsidRPr="00BA4200">
        <w:rPr>
          <w:rFonts w:ascii="Times New Roman" w:hAnsi="Times New Roman"/>
          <w:b/>
          <w:color w:val="000000"/>
          <w:sz w:val="22"/>
          <w:szCs w:val="22"/>
        </w:rPr>
        <w:t>s Last Years of Life (1540-46)</w:t>
      </w:r>
    </w:p>
    <w:p w14:paraId="557454F1"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During his last years of life Luther fought against many physical ailments. The death of his daughter Magdelena, in 1542, was also very difficult for him.</w:t>
      </w:r>
    </w:p>
    <w:p w14:paraId="5E870BC9" w14:textId="77777777" w:rsidR="00F32789" w:rsidRPr="00B405D9" w:rsidRDefault="00F32789" w:rsidP="00F32789">
      <w:pPr>
        <w:pStyle w:val="NoSpacing"/>
        <w:rPr>
          <w:rFonts w:ascii="Times New Roman" w:hAnsi="Times New Roman"/>
          <w:color w:val="000000"/>
          <w:sz w:val="12"/>
          <w:szCs w:val="12"/>
        </w:rPr>
      </w:pPr>
    </w:p>
    <w:p w14:paraId="66AFFF96"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Luther</w:t>
      </w:r>
      <w:r w:rsidR="0010103A" w:rsidRPr="00BA4200">
        <w:rPr>
          <w:rFonts w:ascii="Times New Roman" w:hAnsi="Times New Roman"/>
          <w:color w:val="000000"/>
          <w:sz w:val="22"/>
          <w:szCs w:val="22"/>
        </w:rPr>
        <w:t>’</w:t>
      </w:r>
      <w:r w:rsidRPr="00BA4200">
        <w:rPr>
          <w:rFonts w:ascii="Times New Roman" w:hAnsi="Times New Roman"/>
          <w:color w:val="000000"/>
          <w:sz w:val="22"/>
          <w:szCs w:val="22"/>
        </w:rPr>
        <w:t xml:space="preserve">s relationship to people with different beliefs, especially the Jews, deteriorated drastically during these years. His 1523 work </w:t>
      </w:r>
      <w:r w:rsidRPr="00BA4200">
        <w:rPr>
          <w:rFonts w:ascii="Times New Roman" w:hAnsi="Times New Roman"/>
          <w:i/>
          <w:color w:val="000000"/>
          <w:sz w:val="22"/>
          <w:szCs w:val="22"/>
        </w:rPr>
        <w:t>Jesus was born a Jew</w:t>
      </w:r>
      <w:r w:rsidRPr="00BA4200">
        <w:rPr>
          <w:rFonts w:ascii="Times New Roman" w:hAnsi="Times New Roman"/>
          <w:color w:val="000000"/>
          <w:sz w:val="22"/>
          <w:szCs w:val="22"/>
        </w:rPr>
        <w:t xml:space="preserve"> showed a conciliatory attitude; however, in later years the aging reformer sentenced all who did not want to convert to his beliefs. The strongly anti-semetic work </w:t>
      </w:r>
      <w:r w:rsidRPr="00BA4200">
        <w:rPr>
          <w:rFonts w:ascii="Times New Roman" w:hAnsi="Times New Roman"/>
          <w:i/>
          <w:color w:val="000000"/>
          <w:sz w:val="22"/>
          <w:szCs w:val="22"/>
        </w:rPr>
        <w:t>Jews and their Lies</w:t>
      </w:r>
      <w:r w:rsidRPr="00BA4200">
        <w:rPr>
          <w:rFonts w:ascii="Times New Roman" w:hAnsi="Times New Roman"/>
          <w:color w:val="000000"/>
          <w:sz w:val="22"/>
          <w:szCs w:val="22"/>
        </w:rPr>
        <w:t xml:space="preserve"> (1543) came out during this period.</w:t>
      </w:r>
    </w:p>
    <w:p w14:paraId="7DDC16CD" w14:textId="77777777" w:rsidR="00F32789" w:rsidRPr="00B405D9" w:rsidRDefault="00F32789" w:rsidP="00F32789">
      <w:pPr>
        <w:pStyle w:val="NoSpacing"/>
        <w:rPr>
          <w:rFonts w:ascii="Times New Roman" w:hAnsi="Times New Roman"/>
          <w:color w:val="000000"/>
          <w:sz w:val="12"/>
          <w:szCs w:val="12"/>
        </w:rPr>
      </w:pPr>
    </w:p>
    <w:p w14:paraId="06A8403E"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 xml:space="preserve">Luther continued to lead the Reformation in its fight against its enemies even in the last years of his life. With his 1545 work </w:t>
      </w:r>
      <w:r w:rsidRPr="00BA4200">
        <w:rPr>
          <w:rFonts w:ascii="Times New Roman" w:hAnsi="Times New Roman"/>
          <w:i/>
          <w:color w:val="000000"/>
          <w:sz w:val="22"/>
          <w:szCs w:val="22"/>
        </w:rPr>
        <w:t>Against the Papacy at Rome Founded by the Devil!</w:t>
      </w:r>
      <w:r w:rsidRPr="00BA4200">
        <w:rPr>
          <w:rFonts w:ascii="Times New Roman" w:hAnsi="Times New Roman"/>
          <w:color w:val="000000"/>
          <w:sz w:val="22"/>
          <w:szCs w:val="22"/>
        </w:rPr>
        <w:t xml:space="preserve"> </w:t>
      </w:r>
      <w:proofErr w:type="gramStart"/>
      <w:r w:rsidRPr="00BA4200">
        <w:rPr>
          <w:rFonts w:ascii="Times New Roman" w:hAnsi="Times New Roman"/>
          <w:color w:val="000000"/>
          <w:sz w:val="22"/>
          <w:szCs w:val="22"/>
        </w:rPr>
        <w:t>he</w:t>
      </w:r>
      <w:proofErr w:type="gramEnd"/>
      <w:r w:rsidRPr="00BA4200">
        <w:rPr>
          <w:rFonts w:ascii="Times New Roman" w:hAnsi="Times New Roman"/>
          <w:color w:val="000000"/>
          <w:sz w:val="22"/>
          <w:szCs w:val="22"/>
        </w:rPr>
        <w:t xml:space="preserve"> performed his last blow against the Roman Church.</w:t>
      </w:r>
    </w:p>
    <w:p w14:paraId="7F63AF2E" w14:textId="77777777" w:rsidR="00F32789" w:rsidRPr="00B405D9" w:rsidRDefault="00F32789" w:rsidP="00F32789">
      <w:pPr>
        <w:pStyle w:val="NoSpacing"/>
        <w:rPr>
          <w:rFonts w:ascii="Times New Roman" w:hAnsi="Times New Roman"/>
          <w:color w:val="000000"/>
          <w:sz w:val="12"/>
          <w:szCs w:val="12"/>
        </w:rPr>
      </w:pPr>
    </w:p>
    <w:p w14:paraId="688E06DB"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Luther continued his preaching duties despite his various disappointments and ailments.</w:t>
      </w:r>
      <w:r w:rsidR="006125D2" w:rsidRPr="00BA4200">
        <w:rPr>
          <w:rFonts w:ascii="Times New Roman" w:hAnsi="Times New Roman"/>
          <w:color w:val="000000"/>
          <w:sz w:val="22"/>
          <w:szCs w:val="22"/>
        </w:rPr>
        <w:t xml:space="preserve"> </w:t>
      </w:r>
      <w:r w:rsidRPr="00BA4200">
        <w:rPr>
          <w:rFonts w:ascii="Times New Roman" w:hAnsi="Times New Roman"/>
          <w:color w:val="000000"/>
          <w:sz w:val="22"/>
          <w:szCs w:val="22"/>
        </w:rPr>
        <w:t>Luther continued to teach at Wittenberg University</w:t>
      </w:r>
      <w:r w:rsidR="00C54967" w:rsidRPr="00BA4200">
        <w:rPr>
          <w:rFonts w:ascii="Times New Roman" w:hAnsi="Times New Roman"/>
          <w:color w:val="000000"/>
          <w:sz w:val="22"/>
          <w:szCs w:val="22"/>
        </w:rPr>
        <w:t xml:space="preserve"> </w:t>
      </w:r>
      <w:r w:rsidRPr="00BA4200">
        <w:rPr>
          <w:rFonts w:ascii="Times New Roman" w:hAnsi="Times New Roman"/>
          <w:color w:val="000000"/>
          <w:sz w:val="22"/>
          <w:szCs w:val="22"/>
        </w:rPr>
        <w:t xml:space="preserve">until the end of his life; his last lecture ended with the words: </w:t>
      </w:r>
      <w:r w:rsidR="0061628D" w:rsidRPr="00BA4200">
        <w:rPr>
          <w:rFonts w:ascii="Times New Roman" w:hAnsi="Times New Roman"/>
          <w:i/>
          <w:color w:val="000000"/>
          <w:sz w:val="22"/>
          <w:szCs w:val="22"/>
        </w:rPr>
        <w:t>“</w:t>
      </w:r>
      <w:r w:rsidRPr="00BA4200">
        <w:rPr>
          <w:rFonts w:ascii="Times New Roman" w:hAnsi="Times New Roman"/>
          <w:i/>
          <w:color w:val="000000"/>
          <w:sz w:val="22"/>
          <w:szCs w:val="22"/>
        </w:rPr>
        <w:t>I am weak, I cannot go on.</w:t>
      </w:r>
      <w:r w:rsidR="0061628D" w:rsidRPr="00BA4200">
        <w:rPr>
          <w:rFonts w:ascii="Times New Roman" w:hAnsi="Times New Roman"/>
          <w:i/>
          <w:color w:val="000000"/>
          <w:sz w:val="22"/>
          <w:szCs w:val="22"/>
        </w:rPr>
        <w:t>”</w:t>
      </w:r>
    </w:p>
    <w:p w14:paraId="5F15F24E" w14:textId="77777777" w:rsidR="00C818DC" w:rsidRPr="00B405D9" w:rsidRDefault="00C818DC" w:rsidP="00C818DC">
      <w:pPr>
        <w:pStyle w:val="NoSpacing"/>
        <w:rPr>
          <w:rFonts w:ascii="Times New Roman" w:hAnsi="Times New Roman"/>
          <w:color w:val="000000"/>
          <w:sz w:val="12"/>
          <w:szCs w:val="12"/>
        </w:rPr>
      </w:pPr>
    </w:p>
    <w:p w14:paraId="6CEB4AAA"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Luther set off on his last trip on January 17, 1546, to his birthplace Eisleben (only in German). Although he was drawn with illness, he went to settle a dispute among the Mansfeld Counts. The negotiations ended successfully.</w:t>
      </w:r>
    </w:p>
    <w:p w14:paraId="2E446987" w14:textId="77777777" w:rsidR="00F32789" w:rsidRPr="00B405D9" w:rsidRDefault="00F32789" w:rsidP="00F32789">
      <w:pPr>
        <w:pStyle w:val="NoSpacing"/>
        <w:rPr>
          <w:rFonts w:ascii="Times New Roman" w:hAnsi="Times New Roman"/>
          <w:color w:val="000000"/>
          <w:sz w:val="12"/>
          <w:szCs w:val="12"/>
        </w:rPr>
      </w:pPr>
    </w:p>
    <w:p w14:paraId="1D6FAA54"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 xml:space="preserve">Luther did not have the energy to return to Wittenberg. He died on February 18, 1546 in Eisleben. On his deathbed, he prayed, </w:t>
      </w:r>
      <w:r w:rsidR="0061628D" w:rsidRPr="00BA4200">
        <w:rPr>
          <w:rFonts w:ascii="Times New Roman" w:hAnsi="Times New Roman"/>
          <w:color w:val="000000"/>
          <w:sz w:val="22"/>
          <w:szCs w:val="22"/>
        </w:rPr>
        <w:t>“</w:t>
      </w:r>
      <w:r w:rsidRPr="00BA4200">
        <w:rPr>
          <w:rFonts w:ascii="Times New Roman" w:hAnsi="Times New Roman"/>
          <w:color w:val="000000"/>
          <w:sz w:val="22"/>
          <w:szCs w:val="22"/>
        </w:rPr>
        <w:t>Into your hands, I command my spirit. You have saved me, Father, you faithful God.</w:t>
      </w:r>
      <w:r w:rsidR="0061628D" w:rsidRPr="00BA4200">
        <w:rPr>
          <w:rFonts w:ascii="Times New Roman" w:hAnsi="Times New Roman"/>
          <w:color w:val="000000"/>
          <w:sz w:val="22"/>
          <w:szCs w:val="22"/>
        </w:rPr>
        <w:t>”</w:t>
      </w:r>
    </w:p>
    <w:p w14:paraId="1FC979F9" w14:textId="77777777" w:rsidR="00195F63" w:rsidRPr="00B405D9" w:rsidRDefault="00195F63" w:rsidP="00195F63">
      <w:pPr>
        <w:pStyle w:val="NoSpacing"/>
        <w:rPr>
          <w:rFonts w:ascii="Times New Roman" w:hAnsi="Times New Roman"/>
          <w:color w:val="000000"/>
          <w:sz w:val="12"/>
          <w:szCs w:val="12"/>
        </w:rPr>
      </w:pPr>
    </w:p>
    <w:p w14:paraId="18837425"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After the coffin was displayed for two days in Eisleben, Luther</w:t>
      </w:r>
      <w:r w:rsidR="0010103A" w:rsidRPr="00BA4200">
        <w:rPr>
          <w:rFonts w:ascii="Times New Roman" w:hAnsi="Times New Roman"/>
          <w:color w:val="000000"/>
          <w:sz w:val="22"/>
          <w:szCs w:val="22"/>
        </w:rPr>
        <w:t>’</w:t>
      </w:r>
      <w:r w:rsidRPr="00BA4200">
        <w:rPr>
          <w:rFonts w:ascii="Times New Roman" w:hAnsi="Times New Roman"/>
          <w:color w:val="000000"/>
          <w:sz w:val="22"/>
          <w:szCs w:val="22"/>
        </w:rPr>
        <w:t>s body was transported through Halle and Bitterfeld back to Wittenberg.</w:t>
      </w:r>
    </w:p>
    <w:p w14:paraId="0F59035A" w14:textId="77777777" w:rsidR="00195F63" w:rsidRPr="00B405D9" w:rsidRDefault="00195F63" w:rsidP="00195F63">
      <w:pPr>
        <w:pStyle w:val="NoSpacing"/>
        <w:rPr>
          <w:rFonts w:ascii="Times New Roman" w:hAnsi="Times New Roman"/>
          <w:color w:val="000000"/>
          <w:sz w:val="12"/>
          <w:szCs w:val="12"/>
        </w:rPr>
      </w:pPr>
    </w:p>
    <w:p w14:paraId="7FE6EBA2" w14:textId="77777777" w:rsidR="00B76889"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On February 22 Luther was laid to rest in the Castle Church in Wittenberg; Johannes Bugenhagen held the funeral oration.</w:t>
      </w:r>
    </w:p>
    <w:p w14:paraId="6714A53C" w14:textId="77777777" w:rsidR="005F13FC" w:rsidRDefault="005F13FC" w:rsidP="00004B43">
      <w:pPr>
        <w:pStyle w:val="NoSpacing"/>
        <w:rPr>
          <w:rFonts w:ascii="Times New Roman" w:hAnsi="Times New Roman"/>
          <w:color w:val="000000"/>
          <w:sz w:val="22"/>
          <w:szCs w:val="22"/>
        </w:rPr>
      </w:pPr>
    </w:p>
    <w:p w14:paraId="3E50F4AA" w14:textId="77777777" w:rsidR="00957C0B" w:rsidRPr="00BA4200" w:rsidRDefault="00957C0B" w:rsidP="00004B43">
      <w:pPr>
        <w:pStyle w:val="NoSpacing"/>
        <w:rPr>
          <w:rFonts w:ascii="Times New Roman" w:hAnsi="Times New Roman"/>
          <w:color w:val="000000"/>
          <w:sz w:val="22"/>
          <w:szCs w:val="22"/>
        </w:rPr>
      </w:pPr>
      <w:bookmarkStart w:id="0" w:name="_GoBack"/>
      <w:bookmarkEnd w:id="0"/>
    </w:p>
    <w:sectPr w:rsidR="00957C0B" w:rsidRPr="00BA4200" w:rsidSect="000A65AD">
      <w:headerReference w:type="even" r:id="rId8"/>
      <w:footerReference w:type="even" r:id="rId9"/>
      <w:footerReference w:type="default" r:id="rId10"/>
      <w:headerReference w:type="first" r:id="rId11"/>
      <w:pgSz w:w="12240" w:h="15840"/>
      <w:pgMar w:top="720" w:right="1296" w:bottom="720" w:left="1296"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A1D8F" w14:textId="77777777" w:rsidR="0002610B" w:rsidRDefault="00EB5F52">
      <w:r>
        <w:separator/>
      </w:r>
    </w:p>
  </w:endnote>
  <w:endnote w:type="continuationSeparator" w:id="0">
    <w:p w14:paraId="79D8416F" w14:textId="77777777" w:rsidR="0002610B" w:rsidRDefault="00EB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41B0A" w14:textId="77777777" w:rsidR="00E0406C" w:rsidRDefault="00E0406C" w:rsidP="00FF7D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35F63C" w14:textId="77777777" w:rsidR="00E0406C" w:rsidRDefault="00E0406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F67F4" w14:textId="77777777" w:rsidR="00E0406C" w:rsidRPr="00E0406C" w:rsidRDefault="00E0406C" w:rsidP="00FF7D86">
    <w:pPr>
      <w:pStyle w:val="Footer"/>
      <w:framePr w:wrap="around" w:vAnchor="text" w:hAnchor="margin" w:xAlign="center" w:y="1"/>
      <w:rPr>
        <w:rStyle w:val="PageNumber"/>
        <w:rFonts w:ascii="Times New Roman" w:hAnsi="Times New Roman"/>
        <w:sz w:val="16"/>
        <w:szCs w:val="16"/>
      </w:rPr>
    </w:pPr>
    <w:r w:rsidRPr="00E0406C">
      <w:rPr>
        <w:rStyle w:val="PageNumber"/>
        <w:rFonts w:ascii="Times New Roman" w:hAnsi="Times New Roman"/>
        <w:sz w:val="16"/>
        <w:szCs w:val="16"/>
      </w:rPr>
      <w:fldChar w:fldCharType="begin"/>
    </w:r>
    <w:r w:rsidRPr="00E0406C">
      <w:rPr>
        <w:rStyle w:val="PageNumber"/>
        <w:rFonts w:ascii="Times New Roman" w:hAnsi="Times New Roman"/>
        <w:sz w:val="16"/>
        <w:szCs w:val="16"/>
      </w:rPr>
      <w:instrText xml:space="preserve">PAGE  </w:instrText>
    </w:r>
    <w:r w:rsidRPr="00E0406C">
      <w:rPr>
        <w:rStyle w:val="PageNumber"/>
        <w:rFonts w:ascii="Times New Roman" w:hAnsi="Times New Roman"/>
        <w:sz w:val="16"/>
        <w:szCs w:val="16"/>
      </w:rPr>
      <w:fldChar w:fldCharType="separate"/>
    </w:r>
    <w:r w:rsidR="007127DA">
      <w:rPr>
        <w:rStyle w:val="PageNumber"/>
        <w:rFonts w:ascii="Times New Roman" w:hAnsi="Times New Roman"/>
        <w:noProof/>
        <w:sz w:val="16"/>
        <w:szCs w:val="16"/>
      </w:rPr>
      <w:t>3</w:t>
    </w:r>
    <w:r w:rsidRPr="00E0406C">
      <w:rPr>
        <w:rStyle w:val="PageNumber"/>
        <w:rFonts w:ascii="Times New Roman" w:hAnsi="Times New Roman"/>
        <w:sz w:val="16"/>
        <w:szCs w:val="16"/>
      </w:rPr>
      <w:fldChar w:fldCharType="end"/>
    </w:r>
  </w:p>
  <w:p w14:paraId="166429AC" w14:textId="77777777" w:rsidR="00E0406C" w:rsidRPr="00E0406C" w:rsidRDefault="00E0406C">
    <w:pPr>
      <w:pStyle w:val="Footer"/>
      <w:rPr>
        <w:rFonts w:ascii="Times New Roman" w:hAnsi="Times New Roman"/>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A9498" w14:textId="77777777" w:rsidR="0002610B" w:rsidRDefault="00EB5F52">
      <w:r>
        <w:separator/>
      </w:r>
    </w:p>
  </w:footnote>
  <w:footnote w:type="continuationSeparator" w:id="0">
    <w:p w14:paraId="2F0AA316" w14:textId="77777777" w:rsidR="0002610B" w:rsidRDefault="00EB5F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93642" w14:textId="77777777" w:rsidR="00595B74" w:rsidRDefault="00595B74" w:rsidP="00A06D7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134A48" w14:textId="77777777" w:rsidR="00595B74" w:rsidRDefault="00595B7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FB6A9" w14:textId="77777777" w:rsidR="000A65AD" w:rsidRPr="000A65AD" w:rsidRDefault="000A65AD" w:rsidP="000A65AD">
    <w:pPr>
      <w:pStyle w:val="NoSpacing"/>
      <w:rPr>
        <w:rFonts w:ascii="Times New Roman" w:hAnsi="Times New Roman"/>
        <w:sz w:val="28"/>
        <w:u w:val="single"/>
      </w:rPr>
    </w:pPr>
    <w:r w:rsidRPr="000A65AD">
      <w:rPr>
        <w:rFonts w:ascii="Times New Roman" w:hAnsi="Times New Roman"/>
      </w:rPr>
      <w:t xml:space="preserve">Name: </w:t>
    </w:r>
    <w:r w:rsidRPr="000A65AD">
      <w:rPr>
        <w:rFonts w:ascii="Times New Roman" w:hAnsi="Times New Roman"/>
        <w:u w:val="single"/>
      </w:rPr>
      <w:t>__________________</w:t>
    </w:r>
    <w:proofErr w:type="gramStart"/>
    <w:r w:rsidRPr="000A65AD">
      <w:rPr>
        <w:rFonts w:ascii="Times New Roman" w:hAnsi="Times New Roman"/>
        <w:u w:val="single"/>
      </w:rPr>
      <w:t>_</w:t>
    </w:r>
    <w:r w:rsidRPr="000A65AD">
      <w:rPr>
        <w:rFonts w:ascii="Times New Roman" w:hAnsi="Times New Roman"/>
      </w:rPr>
      <w:t xml:space="preserve">    </w:t>
    </w:r>
    <w:r w:rsidRPr="000A65AD">
      <w:rPr>
        <w:rFonts w:ascii="Times New Roman" w:hAnsi="Times New Roman"/>
        <w:sz w:val="28"/>
      </w:rPr>
      <w:t>Modern</w:t>
    </w:r>
    <w:proofErr w:type="gramEnd"/>
    <w:r w:rsidRPr="000A65AD">
      <w:rPr>
        <w:rFonts w:ascii="Times New Roman" w:hAnsi="Times New Roman"/>
        <w:sz w:val="28"/>
      </w:rPr>
      <w:t xml:space="preserve"> European History</w:t>
    </w:r>
    <w:r w:rsidRPr="000A65AD">
      <w:rPr>
        <w:rFonts w:ascii="Times New Roman" w:hAnsi="Times New Roman"/>
      </w:rPr>
      <w:tab/>
    </w:r>
    <w:r w:rsidRPr="000A65AD">
      <w:rPr>
        <w:rFonts w:ascii="Times New Roman" w:hAnsi="Times New Roman"/>
      </w:rPr>
      <w:tab/>
      <w:t xml:space="preserve">Date:  </w:t>
    </w:r>
    <w:r w:rsidRPr="000A65AD">
      <w:rPr>
        <w:rFonts w:ascii="Times New Roman" w:hAnsi="Times New Roman"/>
        <w:u w:val="single"/>
      </w:rPr>
      <w:t>____________</w:t>
    </w:r>
  </w:p>
  <w:p w14:paraId="7F7F6155" w14:textId="77777777" w:rsidR="000A65AD" w:rsidRPr="002075E8" w:rsidRDefault="000A65AD" w:rsidP="000A65AD">
    <w:pPr>
      <w:pStyle w:val="NoSpacing"/>
      <w:jc w:val="center"/>
      <w:rPr>
        <w:rFonts w:ascii="Times New Roman" w:hAnsi="Times New Roman"/>
        <w:sz w:val="8"/>
        <w:szCs w:val="8"/>
      </w:rPr>
    </w:pPr>
  </w:p>
  <w:p w14:paraId="54C60851" w14:textId="77777777" w:rsidR="000A65AD" w:rsidRPr="000A65AD" w:rsidRDefault="000A65AD" w:rsidP="000A65AD">
    <w:pPr>
      <w:jc w:val="center"/>
      <w:rPr>
        <w:rFonts w:ascii="Times New Roman" w:hAnsi="Times New Roman"/>
      </w:rPr>
    </w:pPr>
    <w:r w:rsidRPr="000A65AD">
      <w:rPr>
        <w:rFonts w:ascii="Times New Roman" w:hAnsi="Times New Roman"/>
      </w:rPr>
      <w:t>Unit 2 – Reformations</w:t>
    </w:r>
  </w:p>
  <w:p w14:paraId="234B122B" w14:textId="7A2AE164" w:rsidR="000A65AD" w:rsidRPr="002075E8" w:rsidRDefault="007F2ABF" w:rsidP="002075E8">
    <w:pPr>
      <w:spacing w:line="240" w:lineRule="atLeast"/>
      <w:jc w:val="center"/>
      <w:rPr>
        <w:rFonts w:ascii="Times New Roman" w:hAnsi="Times New Roman"/>
        <w:color w:val="000000"/>
        <w:sz w:val="20"/>
      </w:rPr>
    </w:pPr>
    <w:r>
      <w:rPr>
        <w:rFonts w:ascii="Times New Roman" w:hAnsi="Times New Roman"/>
        <w:color w:val="000000"/>
        <w:sz w:val="20"/>
      </w:rPr>
      <w:t>Martin Luther After the Diet of Worms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312E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1"/>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41F"/>
    <w:rsid w:val="00004B43"/>
    <w:rsid w:val="0000521E"/>
    <w:rsid w:val="0002610B"/>
    <w:rsid w:val="00096951"/>
    <w:rsid w:val="000A65AD"/>
    <w:rsid w:val="000A7AEF"/>
    <w:rsid w:val="000B23FD"/>
    <w:rsid w:val="000E5B20"/>
    <w:rsid w:val="0010103A"/>
    <w:rsid w:val="00115D90"/>
    <w:rsid w:val="00116753"/>
    <w:rsid w:val="001401A7"/>
    <w:rsid w:val="00160ED9"/>
    <w:rsid w:val="00195F63"/>
    <w:rsid w:val="001B02D4"/>
    <w:rsid w:val="002075E8"/>
    <w:rsid w:val="00224666"/>
    <w:rsid w:val="00231FAB"/>
    <w:rsid w:val="002500F9"/>
    <w:rsid w:val="002A4B4B"/>
    <w:rsid w:val="00305712"/>
    <w:rsid w:val="00360BC3"/>
    <w:rsid w:val="00395937"/>
    <w:rsid w:val="003A4FC7"/>
    <w:rsid w:val="003B0788"/>
    <w:rsid w:val="003F78D6"/>
    <w:rsid w:val="00405703"/>
    <w:rsid w:val="00430BEC"/>
    <w:rsid w:val="00490CDA"/>
    <w:rsid w:val="004C21FB"/>
    <w:rsid w:val="004D0104"/>
    <w:rsid w:val="00552F4C"/>
    <w:rsid w:val="0056025E"/>
    <w:rsid w:val="00591936"/>
    <w:rsid w:val="00595B74"/>
    <w:rsid w:val="005F13FC"/>
    <w:rsid w:val="006125D2"/>
    <w:rsid w:val="00612CD0"/>
    <w:rsid w:val="0061628D"/>
    <w:rsid w:val="00637A2F"/>
    <w:rsid w:val="0065343C"/>
    <w:rsid w:val="00667CFB"/>
    <w:rsid w:val="007127DA"/>
    <w:rsid w:val="0079136E"/>
    <w:rsid w:val="007C115F"/>
    <w:rsid w:val="007F2ABF"/>
    <w:rsid w:val="007F413B"/>
    <w:rsid w:val="007F4C17"/>
    <w:rsid w:val="00806325"/>
    <w:rsid w:val="00812548"/>
    <w:rsid w:val="00834F20"/>
    <w:rsid w:val="00857063"/>
    <w:rsid w:val="008870C3"/>
    <w:rsid w:val="008A2640"/>
    <w:rsid w:val="008C0945"/>
    <w:rsid w:val="008C2F14"/>
    <w:rsid w:val="008F106E"/>
    <w:rsid w:val="00930D69"/>
    <w:rsid w:val="009368B9"/>
    <w:rsid w:val="00957C0B"/>
    <w:rsid w:val="009A30DB"/>
    <w:rsid w:val="009E2056"/>
    <w:rsid w:val="009F09C2"/>
    <w:rsid w:val="00A26A4C"/>
    <w:rsid w:val="00A363DB"/>
    <w:rsid w:val="00A36449"/>
    <w:rsid w:val="00A37DAB"/>
    <w:rsid w:val="00AA79E8"/>
    <w:rsid w:val="00AB2CE1"/>
    <w:rsid w:val="00AD11B5"/>
    <w:rsid w:val="00B265DC"/>
    <w:rsid w:val="00B405D9"/>
    <w:rsid w:val="00B51DCE"/>
    <w:rsid w:val="00B7475C"/>
    <w:rsid w:val="00B76889"/>
    <w:rsid w:val="00BA4200"/>
    <w:rsid w:val="00BA6A41"/>
    <w:rsid w:val="00BC5E1D"/>
    <w:rsid w:val="00BD561A"/>
    <w:rsid w:val="00C16C23"/>
    <w:rsid w:val="00C35430"/>
    <w:rsid w:val="00C54967"/>
    <w:rsid w:val="00C724C0"/>
    <w:rsid w:val="00C811DA"/>
    <w:rsid w:val="00C818DC"/>
    <w:rsid w:val="00CB5D72"/>
    <w:rsid w:val="00CD0922"/>
    <w:rsid w:val="00CD280C"/>
    <w:rsid w:val="00CD7D37"/>
    <w:rsid w:val="00CF261D"/>
    <w:rsid w:val="00D00AD4"/>
    <w:rsid w:val="00D1710F"/>
    <w:rsid w:val="00D174AD"/>
    <w:rsid w:val="00D20406"/>
    <w:rsid w:val="00D44524"/>
    <w:rsid w:val="00D7439F"/>
    <w:rsid w:val="00D860F8"/>
    <w:rsid w:val="00DD3AF3"/>
    <w:rsid w:val="00E0406C"/>
    <w:rsid w:val="00E50832"/>
    <w:rsid w:val="00E61C55"/>
    <w:rsid w:val="00E6341F"/>
    <w:rsid w:val="00E67E59"/>
    <w:rsid w:val="00EB5F52"/>
    <w:rsid w:val="00ED481F"/>
    <w:rsid w:val="00F32789"/>
    <w:rsid w:val="00F469FC"/>
    <w:rsid w:val="00F74B4F"/>
    <w:rsid w:val="00FA2A37"/>
    <w:rsid w:val="00FA2B70"/>
    <w:rsid w:val="00FB46F8"/>
    <w:rsid w:val="00FC5EEF"/>
    <w:rsid w:val="00FC752B"/>
    <w:rsid w:val="00FE19FE"/>
    <w:rsid w:val="00FE42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08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BC3"/>
    <w:rPr>
      <w:sz w:val="24"/>
    </w:rPr>
  </w:style>
  <w:style w:type="paragraph" w:styleId="Heading1">
    <w:name w:val="heading 1"/>
    <w:basedOn w:val="Normal"/>
    <w:next w:val="Normal"/>
    <w:qFormat/>
    <w:rsid w:val="00360BC3"/>
    <w:pPr>
      <w:keepNext/>
      <w:outlineLvl w:val="0"/>
    </w:pPr>
    <w:rPr>
      <w:rFonts w:ascii="Times New Roman" w:hAnsi="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60BC3"/>
    <w:rPr>
      <w:rFonts w:ascii="Times New Roman" w:hAnsi="Times New Roman"/>
      <w:color w:val="000000"/>
    </w:rPr>
  </w:style>
  <w:style w:type="paragraph" w:styleId="NoSpacing">
    <w:name w:val="No Spacing"/>
    <w:uiPriority w:val="1"/>
    <w:qFormat/>
    <w:rsid w:val="00004B43"/>
    <w:rPr>
      <w:sz w:val="24"/>
    </w:rPr>
  </w:style>
  <w:style w:type="paragraph" w:styleId="Header">
    <w:name w:val="header"/>
    <w:basedOn w:val="Normal"/>
    <w:link w:val="HeaderChar"/>
    <w:uiPriority w:val="99"/>
    <w:unhideWhenUsed/>
    <w:rsid w:val="00595B74"/>
    <w:pPr>
      <w:tabs>
        <w:tab w:val="center" w:pos="4320"/>
        <w:tab w:val="right" w:pos="8640"/>
      </w:tabs>
    </w:pPr>
  </w:style>
  <w:style w:type="character" w:customStyle="1" w:styleId="HeaderChar">
    <w:name w:val="Header Char"/>
    <w:basedOn w:val="DefaultParagraphFont"/>
    <w:link w:val="Header"/>
    <w:uiPriority w:val="99"/>
    <w:rsid w:val="00595B74"/>
    <w:rPr>
      <w:sz w:val="24"/>
    </w:rPr>
  </w:style>
  <w:style w:type="character" w:styleId="PageNumber">
    <w:name w:val="page number"/>
    <w:basedOn w:val="DefaultParagraphFont"/>
    <w:uiPriority w:val="99"/>
    <w:semiHidden/>
    <w:unhideWhenUsed/>
    <w:rsid w:val="00595B74"/>
  </w:style>
  <w:style w:type="paragraph" w:styleId="Footer">
    <w:name w:val="footer"/>
    <w:basedOn w:val="Normal"/>
    <w:link w:val="FooterChar"/>
    <w:uiPriority w:val="99"/>
    <w:unhideWhenUsed/>
    <w:rsid w:val="00595B74"/>
    <w:pPr>
      <w:tabs>
        <w:tab w:val="center" w:pos="4320"/>
        <w:tab w:val="right" w:pos="8640"/>
      </w:tabs>
    </w:pPr>
  </w:style>
  <w:style w:type="character" w:customStyle="1" w:styleId="FooterChar">
    <w:name w:val="Footer Char"/>
    <w:basedOn w:val="DefaultParagraphFont"/>
    <w:link w:val="Footer"/>
    <w:uiPriority w:val="99"/>
    <w:rsid w:val="00595B74"/>
    <w:rPr>
      <w:sz w:val="24"/>
    </w:rPr>
  </w:style>
  <w:style w:type="paragraph" w:styleId="Title">
    <w:name w:val="Title"/>
    <w:basedOn w:val="Normal"/>
    <w:link w:val="TitleChar"/>
    <w:qFormat/>
    <w:rsid w:val="00D20406"/>
    <w:pPr>
      <w:spacing w:line="240" w:lineRule="atLeast"/>
      <w:jc w:val="center"/>
    </w:pPr>
    <w:rPr>
      <w:rFonts w:ascii="Times New Roman" w:eastAsia="Times New Roman" w:hAnsi="Times New Roman"/>
      <w:bCs/>
      <w:noProof/>
      <w:color w:val="000000"/>
      <w:sz w:val="28"/>
      <w:szCs w:val="28"/>
      <w:u w:val="single"/>
    </w:rPr>
  </w:style>
  <w:style w:type="character" w:customStyle="1" w:styleId="TitleChar">
    <w:name w:val="Title Char"/>
    <w:basedOn w:val="DefaultParagraphFont"/>
    <w:link w:val="Title"/>
    <w:rsid w:val="00D20406"/>
    <w:rPr>
      <w:rFonts w:ascii="Times New Roman" w:eastAsia="Times New Roman" w:hAnsi="Times New Roman"/>
      <w:bCs/>
      <w:noProof/>
      <w:color w:val="000000"/>
      <w:sz w:val="28"/>
      <w:szCs w:val="28"/>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BC3"/>
    <w:rPr>
      <w:sz w:val="24"/>
    </w:rPr>
  </w:style>
  <w:style w:type="paragraph" w:styleId="Heading1">
    <w:name w:val="heading 1"/>
    <w:basedOn w:val="Normal"/>
    <w:next w:val="Normal"/>
    <w:qFormat/>
    <w:rsid w:val="00360BC3"/>
    <w:pPr>
      <w:keepNext/>
      <w:outlineLvl w:val="0"/>
    </w:pPr>
    <w:rPr>
      <w:rFonts w:ascii="Times New Roman" w:hAnsi="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60BC3"/>
    <w:rPr>
      <w:rFonts w:ascii="Times New Roman" w:hAnsi="Times New Roman"/>
      <w:color w:val="000000"/>
    </w:rPr>
  </w:style>
  <w:style w:type="paragraph" w:styleId="NoSpacing">
    <w:name w:val="No Spacing"/>
    <w:uiPriority w:val="1"/>
    <w:qFormat/>
    <w:rsid w:val="00004B43"/>
    <w:rPr>
      <w:sz w:val="24"/>
    </w:rPr>
  </w:style>
  <w:style w:type="paragraph" w:styleId="Header">
    <w:name w:val="header"/>
    <w:basedOn w:val="Normal"/>
    <w:link w:val="HeaderChar"/>
    <w:uiPriority w:val="99"/>
    <w:unhideWhenUsed/>
    <w:rsid w:val="00595B74"/>
    <w:pPr>
      <w:tabs>
        <w:tab w:val="center" w:pos="4320"/>
        <w:tab w:val="right" w:pos="8640"/>
      </w:tabs>
    </w:pPr>
  </w:style>
  <w:style w:type="character" w:customStyle="1" w:styleId="HeaderChar">
    <w:name w:val="Header Char"/>
    <w:basedOn w:val="DefaultParagraphFont"/>
    <w:link w:val="Header"/>
    <w:uiPriority w:val="99"/>
    <w:rsid w:val="00595B74"/>
    <w:rPr>
      <w:sz w:val="24"/>
    </w:rPr>
  </w:style>
  <w:style w:type="character" w:styleId="PageNumber">
    <w:name w:val="page number"/>
    <w:basedOn w:val="DefaultParagraphFont"/>
    <w:uiPriority w:val="99"/>
    <w:semiHidden/>
    <w:unhideWhenUsed/>
    <w:rsid w:val="00595B74"/>
  </w:style>
  <w:style w:type="paragraph" w:styleId="Footer">
    <w:name w:val="footer"/>
    <w:basedOn w:val="Normal"/>
    <w:link w:val="FooterChar"/>
    <w:uiPriority w:val="99"/>
    <w:unhideWhenUsed/>
    <w:rsid w:val="00595B74"/>
    <w:pPr>
      <w:tabs>
        <w:tab w:val="center" w:pos="4320"/>
        <w:tab w:val="right" w:pos="8640"/>
      </w:tabs>
    </w:pPr>
  </w:style>
  <w:style w:type="character" w:customStyle="1" w:styleId="FooterChar">
    <w:name w:val="Footer Char"/>
    <w:basedOn w:val="DefaultParagraphFont"/>
    <w:link w:val="Footer"/>
    <w:uiPriority w:val="99"/>
    <w:rsid w:val="00595B74"/>
    <w:rPr>
      <w:sz w:val="24"/>
    </w:rPr>
  </w:style>
  <w:style w:type="paragraph" w:styleId="Title">
    <w:name w:val="Title"/>
    <w:basedOn w:val="Normal"/>
    <w:link w:val="TitleChar"/>
    <w:qFormat/>
    <w:rsid w:val="00D20406"/>
    <w:pPr>
      <w:spacing w:line="240" w:lineRule="atLeast"/>
      <w:jc w:val="center"/>
    </w:pPr>
    <w:rPr>
      <w:rFonts w:ascii="Times New Roman" w:eastAsia="Times New Roman" w:hAnsi="Times New Roman"/>
      <w:bCs/>
      <w:noProof/>
      <w:color w:val="000000"/>
      <w:sz w:val="28"/>
      <w:szCs w:val="28"/>
      <w:u w:val="single"/>
    </w:rPr>
  </w:style>
  <w:style w:type="character" w:customStyle="1" w:styleId="TitleChar">
    <w:name w:val="Title Char"/>
    <w:basedOn w:val="DefaultParagraphFont"/>
    <w:link w:val="Title"/>
    <w:rsid w:val="00D20406"/>
    <w:rPr>
      <w:rFonts w:ascii="Times New Roman" w:eastAsia="Times New Roman" w:hAnsi="Times New Roman"/>
      <w:bCs/>
      <w:noProof/>
      <w:color w:val="00000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1539</Words>
  <Characters>8778</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Legends about Luther: Lightening</vt:lpstr>
    </vt:vector>
  </TitlesOfParts>
  <Company>United Nations</Company>
  <LinksUpToDate>false</LinksUpToDate>
  <CharactersWithSpaces>10297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Legends about Luther: Lightening</dc:title>
  <dc:subject/>
  <dc:creator>YoYo Ma</dc:creator>
  <cp:keywords/>
  <cp:lastModifiedBy>Pamela Wagner</cp:lastModifiedBy>
  <cp:revision>34</cp:revision>
  <cp:lastPrinted>2014-11-14T18:49:00Z</cp:lastPrinted>
  <dcterms:created xsi:type="dcterms:W3CDTF">2015-10-19T22:46:00Z</dcterms:created>
  <dcterms:modified xsi:type="dcterms:W3CDTF">2016-10-14T14:39:00Z</dcterms:modified>
</cp:coreProperties>
</file>