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14DB6" w14:textId="77777777" w:rsidR="00FF07A5" w:rsidRPr="005D3AD8" w:rsidRDefault="00FF07A5" w:rsidP="00FF07A5">
      <w:pPr>
        <w:pStyle w:val="NoSpacing"/>
        <w:jc w:val="center"/>
        <w:rPr>
          <w:sz w:val="28"/>
          <w:szCs w:val="28"/>
        </w:rPr>
      </w:pPr>
      <w:r w:rsidRPr="005D3AD8">
        <w:rPr>
          <w:sz w:val="28"/>
          <w:szCs w:val="28"/>
        </w:rPr>
        <w:t>Modern European History</w:t>
      </w:r>
    </w:p>
    <w:p w14:paraId="640EFFC7" w14:textId="1936C9BB" w:rsidR="00FF07A5" w:rsidRDefault="00BC5AAF" w:rsidP="00FF07A5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2016</w:t>
      </w:r>
      <w:r w:rsidR="00FF07A5" w:rsidRPr="00036BB4">
        <w:rPr>
          <w:sz w:val="20"/>
          <w:szCs w:val="20"/>
        </w:rPr>
        <w:t xml:space="preserve"> Midterm Exam</w:t>
      </w:r>
      <w:r w:rsidR="00FF07A5">
        <w:rPr>
          <w:sz w:val="20"/>
          <w:szCs w:val="20"/>
        </w:rPr>
        <w:t xml:space="preserve"> Study Guide</w:t>
      </w:r>
    </w:p>
    <w:p w14:paraId="2E776C22" w14:textId="77777777" w:rsidR="00FF07A5" w:rsidRDefault="00FF07A5" w:rsidP="00946665">
      <w:pPr>
        <w:pStyle w:val="NoSpacing"/>
        <w:rPr>
          <w:sz w:val="20"/>
          <w:szCs w:val="20"/>
        </w:rPr>
      </w:pPr>
    </w:p>
    <w:p w14:paraId="2D319E03" w14:textId="77777777" w:rsidR="003A28F3" w:rsidRDefault="003A28F3" w:rsidP="00946665">
      <w:pPr>
        <w:pStyle w:val="NoSpacing"/>
        <w:rPr>
          <w:b/>
          <w:sz w:val="20"/>
          <w:szCs w:val="20"/>
        </w:rPr>
        <w:sectPr w:rsidR="003A28F3" w:rsidSect="00BA05E5">
          <w:footerReference w:type="even" r:id="rId8"/>
          <w:type w:val="continuous"/>
          <w:pgSz w:w="12240" w:h="15840"/>
          <w:pgMar w:top="720" w:right="1440" w:bottom="720" w:left="1440" w:header="720" w:footer="864" w:gutter="0"/>
          <w:cols w:space="720"/>
          <w:titlePg/>
          <w:docGrid w:linePitch="360"/>
        </w:sectPr>
      </w:pPr>
    </w:p>
    <w:p w14:paraId="3509D5BF" w14:textId="7E59BAE1" w:rsidR="00CB78D1" w:rsidRPr="00FF07A5" w:rsidRDefault="00CB78D1" w:rsidP="00946665">
      <w:pPr>
        <w:pStyle w:val="NoSpacing"/>
        <w:rPr>
          <w:b/>
          <w:sz w:val="20"/>
          <w:szCs w:val="20"/>
        </w:rPr>
      </w:pPr>
      <w:r w:rsidRPr="00FF07A5">
        <w:rPr>
          <w:b/>
          <w:sz w:val="20"/>
          <w:szCs w:val="20"/>
        </w:rPr>
        <w:lastRenderedPageBreak/>
        <w:t xml:space="preserve">Unit 1 - </w:t>
      </w:r>
      <w:r w:rsidR="00BC5AAF" w:rsidRPr="00FF07A5">
        <w:rPr>
          <w:b/>
          <w:sz w:val="20"/>
          <w:szCs w:val="20"/>
        </w:rPr>
        <w:t>Renaissance</w:t>
      </w:r>
    </w:p>
    <w:p w14:paraId="696349FA" w14:textId="7AC6FC4A" w:rsidR="004F4EE5" w:rsidRDefault="004F4EE5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Byzantine Empire</w:t>
      </w:r>
    </w:p>
    <w:p w14:paraId="4EE558B5" w14:textId="4F88E887" w:rsidR="00FC0148" w:rsidRPr="00FF07A5" w:rsidRDefault="00FC0148" w:rsidP="00946665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monotheism</w:t>
      </w:r>
      <w:proofErr w:type="gramEnd"/>
    </w:p>
    <w:p w14:paraId="7B0FCA4E" w14:textId="47F36BCA" w:rsidR="00DA2ECB" w:rsidRPr="00FF07A5" w:rsidRDefault="00DA2ECB" w:rsidP="00946665">
      <w:pPr>
        <w:pStyle w:val="NoSpacing"/>
        <w:rPr>
          <w:sz w:val="20"/>
          <w:szCs w:val="20"/>
        </w:rPr>
      </w:pPr>
      <w:proofErr w:type="gramStart"/>
      <w:r w:rsidRPr="00FF07A5">
        <w:rPr>
          <w:sz w:val="20"/>
          <w:szCs w:val="20"/>
        </w:rPr>
        <w:t>reasons</w:t>
      </w:r>
      <w:proofErr w:type="gramEnd"/>
      <w:r w:rsidRPr="00FF07A5">
        <w:rPr>
          <w:sz w:val="20"/>
          <w:szCs w:val="20"/>
        </w:rPr>
        <w:t xml:space="preserve"> for joining the Crusades</w:t>
      </w:r>
    </w:p>
    <w:p w14:paraId="343CD7A0" w14:textId="1D28F20A" w:rsidR="00EC5C3F" w:rsidRPr="00FF07A5" w:rsidRDefault="00EC5C3F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Crusades 1 &amp; 4</w:t>
      </w:r>
    </w:p>
    <w:p w14:paraId="27D10E45" w14:textId="76A94B01" w:rsidR="00DA2ECB" w:rsidRPr="00FF07A5" w:rsidRDefault="00801987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Francis of Assisi</w:t>
      </w:r>
    </w:p>
    <w:p w14:paraId="57AF6F61" w14:textId="33695BBF" w:rsidR="00801987" w:rsidRPr="00FF07A5" w:rsidRDefault="00913218" w:rsidP="00946665">
      <w:pPr>
        <w:pStyle w:val="NoSpacing"/>
        <w:rPr>
          <w:sz w:val="20"/>
          <w:szCs w:val="20"/>
        </w:rPr>
      </w:pPr>
      <w:proofErr w:type="gramStart"/>
      <w:r w:rsidRPr="00FF07A5">
        <w:rPr>
          <w:sz w:val="20"/>
          <w:szCs w:val="20"/>
        </w:rPr>
        <w:t>veneration</w:t>
      </w:r>
      <w:proofErr w:type="gramEnd"/>
      <w:r w:rsidRPr="00FF07A5">
        <w:rPr>
          <w:sz w:val="20"/>
          <w:szCs w:val="20"/>
        </w:rPr>
        <w:t xml:space="preserve"> of saints</w:t>
      </w:r>
    </w:p>
    <w:p w14:paraId="791E0B6D" w14:textId="77777777" w:rsidR="00911C12" w:rsidRPr="00FF07A5" w:rsidRDefault="00911C12" w:rsidP="00946665">
      <w:pPr>
        <w:pStyle w:val="NoSpacing"/>
        <w:rPr>
          <w:sz w:val="20"/>
          <w:szCs w:val="20"/>
        </w:rPr>
      </w:pPr>
      <w:proofErr w:type="gramStart"/>
      <w:r w:rsidRPr="00FF07A5">
        <w:rPr>
          <w:sz w:val="20"/>
          <w:szCs w:val="20"/>
        </w:rPr>
        <w:t>primogeniture</w:t>
      </w:r>
      <w:proofErr w:type="gramEnd"/>
    </w:p>
    <w:p w14:paraId="53828971" w14:textId="51DFA33E" w:rsidR="00911C12" w:rsidRPr="00FF07A5" w:rsidRDefault="00911C12" w:rsidP="00946665">
      <w:pPr>
        <w:pStyle w:val="NoSpacing"/>
        <w:rPr>
          <w:sz w:val="20"/>
          <w:szCs w:val="20"/>
        </w:rPr>
      </w:pPr>
      <w:proofErr w:type="gramStart"/>
      <w:r w:rsidRPr="00FF07A5">
        <w:rPr>
          <w:sz w:val="20"/>
          <w:szCs w:val="20"/>
        </w:rPr>
        <w:t>feudalism</w:t>
      </w:r>
      <w:proofErr w:type="gramEnd"/>
    </w:p>
    <w:p w14:paraId="4939A45F" w14:textId="4363A482" w:rsidR="00483750" w:rsidRPr="00FF07A5" w:rsidRDefault="00483750" w:rsidP="00946665">
      <w:pPr>
        <w:pStyle w:val="NoSpacing"/>
        <w:rPr>
          <w:sz w:val="20"/>
          <w:szCs w:val="20"/>
        </w:rPr>
      </w:pPr>
      <w:proofErr w:type="gramStart"/>
      <w:r w:rsidRPr="00FF07A5">
        <w:rPr>
          <w:sz w:val="20"/>
          <w:szCs w:val="20"/>
        </w:rPr>
        <w:t>chivalric</w:t>
      </w:r>
      <w:proofErr w:type="gramEnd"/>
      <w:r w:rsidRPr="00FF07A5">
        <w:rPr>
          <w:sz w:val="20"/>
          <w:szCs w:val="20"/>
        </w:rPr>
        <w:t xml:space="preserve"> code (chivalry)</w:t>
      </w:r>
    </w:p>
    <w:p w14:paraId="02B9CCAA" w14:textId="641299C8" w:rsidR="00731B0A" w:rsidRPr="00FF07A5" w:rsidRDefault="00731B0A" w:rsidP="00731B0A">
      <w:pPr>
        <w:rPr>
          <w:sz w:val="20"/>
          <w:szCs w:val="20"/>
        </w:rPr>
      </w:pPr>
      <w:r w:rsidRPr="00FF07A5">
        <w:rPr>
          <w:sz w:val="20"/>
          <w:szCs w:val="20"/>
        </w:rPr>
        <w:t>Investiture Controversy</w:t>
      </w:r>
    </w:p>
    <w:p w14:paraId="5C8A5477" w14:textId="77D205BB" w:rsidR="00D524FC" w:rsidRDefault="00731B0A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Holy Roman Emperor Henry IV v. Pope Gregory VII</w:t>
      </w:r>
    </w:p>
    <w:p w14:paraId="7446BF88" w14:textId="592EA836" w:rsidR="00BB60E8" w:rsidRPr="00FF07A5" w:rsidRDefault="00BB60E8" w:rsidP="0094666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Sacraments</w:t>
      </w:r>
    </w:p>
    <w:p w14:paraId="16097924" w14:textId="77777777" w:rsidR="00E72D84" w:rsidRPr="00FF07A5" w:rsidRDefault="00E72D84" w:rsidP="00E72D84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Communion/Eucharist</w:t>
      </w:r>
    </w:p>
    <w:p w14:paraId="04790BE9" w14:textId="25CA3BCE" w:rsidR="00E72D84" w:rsidRDefault="00EC2444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Hundred Years’ War</w:t>
      </w:r>
    </w:p>
    <w:p w14:paraId="313A4FAB" w14:textId="250F216C" w:rsidR="004A7203" w:rsidRPr="00FF07A5" w:rsidRDefault="004A7203" w:rsidP="0094666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Joan of Arc</w:t>
      </w:r>
    </w:p>
    <w:p w14:paraId="74592123" w14:textId="77777777" w:rsidR="00425E53" w:rsidRPr="00FF07A5" w:rsidRDefault="00425E53" w:rsidP="00425E53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Battle of Hastings, 1066</w:t>
      </w:r>
    </w:p>
    <w:p w14:paraId="5A651A90" w14:textId="6C116540" w:rsidR="00EC2444" w:rsidRPr="00FF07A5" w:rsidRDefault="00425E53" w:rsidP="00425E53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William of Normandy</w:t>
      </w:r>
      <w:r w:rsidR="000707B5">
        <w:rPr>
          <w:sz w:val="20"/>
          <w:szCs w:val="20"/>
        </w:rPr>
        <w:br/>
        <w:t>Wars of the Roses, Henry Tudor</w:t>
      </w:r>
    </w:p>
    <w:p w14:paraId="74413C1D" w14:textId="537E9CDF" w:rsidR="00FB65C2" w:rsidRPr="00FF07A5" w:rsidRDefault="00BC5AAF" w:rsidP="00DA2ECB">
      <w:pPr>
        <w:rPr>
          <w:sz w:val="20"/>
          <w:szCs w:val="20"/>
        </w:rPr>
      </w:pPr>
      <w:r>
        <w:rPr>
          <w:sz w:val="20"/>
          <w:szCs w:val="20"/>
        </w:rPr>
        <w:t xml:space="preserve">Renaissance - </w:t>
      </w:r>
      <w:r w:rsidR="00EC5C3F" w:rsidRPr="00FF07A5">
        <w:rPr>
          <w:sz w:val="20"/>
          <w:szCs w:val="20"/>
        </w:rPr>
        <w:t>“rebirth”</w:t>
      </w:r>
    </w:p>
    <w:p w14:paraId="101D4133" w14:textId="05A7B0F2" w:rsidR="00965747" w:rsidRPr="00FF07A5" w:rsidRDefault="00965747" w:rsidP="00DA2ECB">
      <w:pPr>
        <w:rPr>
          <w:sz w:val="20"/>
          <w:szCs w:val="20"/>
        </w:rPr>
      </w:pPr>
      <w:r w:rsidRPr="00FF07A5">
        <w:rPr>
          <w:sz w:val="20"/>
          <w:szCs w:val="20"/>
        </w:rPr>
        <w:t>Black Death/plague</w:t>
      </w:r>
    </w:p>
    <w:p w14:paraId="395C65AF" w14:textId="118AA79A" w:rsidR="00493948" w:rsidRPr="00FF07A5" w:rsidRDefault="00AB066F" w:rsidP="00AB066F">
      <w:pPr>
        <w:pStyle w:val="NoSpacing"/>
        <w:rPr>
          <w:sz w:val="20"/>
          <w:szCs w:val="20"/>
        </w:rPr>
      </w:pPr>
      <w:proofErr w:type="gramStart"/>
      <w:r w:rsidRPr="00FF07A5">
        <w:rPr>
          <w:sz w:val="20"/>
          <w:szCs w:val="20"/>
        </w:rPr>
        <w:t>bubonic</w:t>
      </w:r>
      <w:proofErr w:type="gramEnd"/>
      <w:r w:rsidRPr="00FF07A5">
        <w:rPr>
          <w:sz w:val="20"/>
          <w:szCs w:val="20"/>
        </w:rPr>
        <w:t>, septicemic, and pneumatic plague(s)</w:t>
      </w:r>
    </w:p>
    <w:p w14:paraId="78FADBF8" w14:textId="17F4AB6A" w:rsidR="00F304AC" w:rsidRPr="00FF07A5" w:rsidRDefault="00F304AC" w:rsidP="00DA2ECB">
      <w:pPr>
        <w:rPr>
          <w:sz w:val="20"/>
          <w:szCs w:val="20"/>
        </w:rPr>
      </w:pPr>
      <w:proofErr w:type="gramStart"/>
      <w:r w:rsidRPr="00FF07A5">
        <w:rPr>
          <w:sz w:val="20"/>
          <w:szCs w:val="20"/>
        </w:rPr>
        <w:t>effects</w:t>
      </w:r>
      <w:proofErr w:type="gramEnd"/>
      <w:r w:rsidRPr="00FF07A5">
        <w:rPr>
          <w:sz w:val="20"/>
          <w:szCs w:val="20"/>
        </w:rPr>
        <w:t xml:space="preserve"> of the plague</w:t>
      </w:r>
    </w:p>
    <w:p w14:paraId="278FAB64" w14:textId="77777777" w:rsidR="003A5F58" w:rsidRPr="00FF07A5" w:rsidRDefault="003A5F58" w:rsidP="00DA2ECB">
      <w:pPr>
        <w:rPr>
          <w:sz w:val="20"/>
          <w:szCs w:val="20"/>
        </w:rPr>
      </w:pPr>
      <w:proofErr w:type="gramStart"/>
      <w:r w:rsidRPr="00FF07A5">
        <w:rPr>
          <w:sz w:val="20"/>
          <w:szCs w:val="20"/>
        </w:rPr>
        <w:t>why</w:t>
      </w:r>
      <w:proofErr w:type="gramEnd"/>
      <w:r w:rsidRPr="00FF07A5">
        <w:rPr>
          <w:sz w:val="20"/>
          <w:szCs w:val="20"/>
        </w:rPr>
        <w:t xml:space="preserve"> the Renaissance began in Italy</w:t>
      </w:r>
    </w:p>
    <w:p w14:paraId="3843B5D2" w14:textId="6C33C686" w:rsidR="00FB65C2" w:rsidRDefault="00FB65C2" w:rsidP="00DA2ECB">
      <w:pPr>
        <w:rPr>
          <w:sz w:val="20"/>
          <w:szCs w:val="20"/>
        </w:rPr>
      </w:pPr>
      <w:r>
        <w:rPr>
          <w:sz w:val="20"/>
          <w:szCs w:val="20"/>
        </w:rPr>
        <w:t>Florence = birthplace</w:t>
      </w:r>
      <w:r w:rsidR="00C82FB2">
        <w:rPr>
          <w:sz w:val="20"/>
          <w:szCs w:val="20"/>
        </w:rPr>
        <w:t xml:space="preserve"> of the Renaissance</w:t>
      </w:r>
    </w:p>
    <w:p w14:paraId="6CE17C91" w14:textId="18A313F4" w:rsidR="00DA2ECB" w:rsidRPr="00FF07A5" w:rsidRDefault="00DA2ECB" w:rsidP="00DA2ECB">
      <w:pPr>
        <w:rPr>
          <w:i/>
          <w:sz w:val="20"/>
          <w:szCs w:val="20"/>
        </w:rPr>
      </w:pPr>
      <w:r w:rsidRPr="00FF07A5">
        <w:rPr>
          <w:sz w:val="20"/>
          <w:szCs w:val="20"/>
        </w:rPr>
        <w:t xml:space="preserve">Machiavelli’s </w:t>
      </w:r>
      <w:r w:rsidRPr="00FF07A5">
        <w:rPr>
          <w:i/>
          <w:sz w:val="20"/>
          <w:szCs w:val="20"/>
        </w:rPr>
        <w:t>The Prince</w:t>
      </w:r>
    </w:p>
    <w:p w14:paraId="2BC6FBAC" w14:textId="0D2360C5" w:rsidR="00715C5D" w:rsidRPr="00FF07A5" w:rsidRDefault="00285C8D" w:rsidP="00715C5D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 xml:space="preserve">Baldassare Castiglione’s </w:t>
      </w:r>
      <w:r w:rsidR="00715C5D" w:rsidRPr="00FF07A5">
        <w:rPr>
          <w:i/>
          <w:sz w:val="20"/>
          <w:szCs w:val="20"/>
        </w:rPr>
        <w:t>The Book of the Courtier</w:t>
      </w:r>
    </w:p>
    <w:p w14:paraId="2BA20F33" w14:textId="77777777" w:rsidR="00C461C4" w:rsidRPr="00FF07A5" w:rsidRDefault="00C461C4" w:rsidP="00C461C4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“Renaissance Man”</w:t>
      </w:r>
    </w:p>
    <w:p w14:paraId="79CEEE8F" w14:textId="72E8A7A5" w:rsidR="00067CF5" w:rsidRDefault="00067CF5" w:rsidP="00067CF5">
      <w:pPr>
        <w:pStyle w:val="NoSpacing"/>
        <w:rPr>
          <w:sz w:val="20"/>
          <w:szCs w:val="20"/>
        </w:rPr>
      </w:pPr>
      <w:proofErr w:type="gramStart"/>
      <w:r w:rsidRPr="00FF07A5">
        <w:rPr>
          <w:sz w:val="20"/>
          <w:szCs w:val="20"/>
        </w:rPr>
        <w:t>fresco</w:t>
      </w:r>
      <w:proofErr w:type="gramEnd"/>
      <w:r w:rsidRPr="00FF07A5">
        <w:rPr>
          <w:sz w:val="20"/>
          <w:szCs w:val="20"/>
        </w:rPr>
        <w:t>, chiaroscuro, sfumato</w:t>
      </w:r>
      <w:r w:rsidR="00666D2A">
        <w:rPr>
          <w:sz w:val="20"/>
          <w:szCs w:val="20"/>
        </w:rPr>
        <w:t xml:space="preserve">, </w:t>
      </w:r>
      <w:r w:rsidR="00666D2A">
        <w:rPr>
          <w:sz w:val="20"/>
          <w:szCs w:val="20"/>
        </w:rPr>
        <w:t>perspective</w:t>
      </w:r>
    </w:p>
    <w:p w14:paraId="368EC7F1" w14:textId="1E994A1C" w:rsidR="00334F7A" w:rsidRDefault="00334F7A" w:rsidP="00067CF5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Medicis</w:t>
      </w:r>
    </w:p>
    <w:p w14:paraId="363380A5" w14:textId="77777777" w:rsidR="00666D2A" w:rsidRPr="00FF07A5" w:rsidRDefault="00666D2A" w:rsidP="00666D2A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Lorenzo de Medici</w:t>
      </w:r>
    </w:p>
    <w:p w14:paraId="79BCDAAD" w14:textId="6729EC70" w:rsidR="00334F7A" w:rsidRDefault="00334F7A" w:rsidP="00067CF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Leonardo da Vinci</w:t>
      </w:r>
    </w:p>
    <w:p w14:paraId="4E606558" w14:textId="55A618B0" w:rsidR="00334F7A" w:rsidRPr="00FF07A5" w:rsidRDefault="0019108D" w:rsidP="00067CF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Mich</w:t>
      </w:r>
      <w:r w:rsidR="00334F7A">
        <w:rPr>
          <w:sz w:val="20"/>
          <w:szCs w:val="20"/>
        </w:rPr>
        <w:t>elangelo</w:t>
      </w:r>
    </w:p>
    <w:p w14:paraId="468F2879" w14:textId="7D109361" w:rsidR="00C30CBF" w:rsidRPr="00FF07A5" w:rsidRDefault="00C30CBF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Savonarola</w:t>
      </w:r>
    </w:p>
    <w:p w14:paraId="3293294D" w14:textId="77777777" w:rsidR="00314EAA" w:rsidRPr="00FF07A5" w:rsidRDefault="00314EAA" w:rsidP="00314EAA">
      <w:pPr>
        <w:pStyle w:val="NoSpacing"/>
        <w:rPr>
          <w:i/>
          <w:sz w:val="20"/>
          <w:szCs w:val="20"/>
        </w:rPr>
      </w:pPr>
      <w:r w:rsidRPr="00FF07A5">
        <w:rPr>
          <w:sz w:val="20"/>
          <w:szCs w:val="20"/>
        </w:rPr>
        <w:t xml:space="preserve">Erasmus’s </w:t>
      </w:r>
      <w:r w:rsidRPr="00FF07A5">
        <w:rPr>
          <w:i/>
          <w:sz w:val="20"/>
          <w:szCs w:val="20"/>
        </w:rPr>
        <w:t>In Praise of Folly</w:t>
      </w:r>
    </w:p>
    <w:p w14:paraId="7533C5DA" w14:textId="149840E3" w:rsidR="00A673CC" w:rsidRDefault="00A11E95" w:rsidP="00946665">
      <w:pPr>
        <w:pStyle w:val="NoSpacing"/>
        <w:rPr>
          <w:sz w:val="20"/>
          <w:szCs w:val="20"/>
        </w:rPr>
      </w:pPr>
      <w:proofErr w:type="gramStart"/>
      <w:r w:rsidRPr="00FF07A5">
        <w:rPr>
          <w:sz w:val="20"/>
          <w:szCs w:val="20"/>
        </w:rPr>
        <w:t>humanism</w:t>
      </w:r>
      <w:proofErr w:type="gramEnd"/>
    </w:p>
    <w:p w14:paraId="111DF743" w14:textId="18012BE3" w:rsidR="00C63B63" w:rsidRDefault="00C63B63" w:rsidP="0094666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Thomas More</w:t>
      </w:r>
    </w:p>
    <w:p w14:paraId="29CD6EB6" w14:textId="7828B47B" w:rsidR="004A7203" w:rsidRPr="00FF07A5" w:rsidRDefault="004A7203" w:rsidP="00946665">
      <w:pPr>
        <w:pStyle w:val="NoSpacing"/>
        <w:rPr>
          <w:sz w:val="20"/>
          <w:szCs w:val="20"/>
        </w:rPr>
      </w:pPr>
      <w:r w:rsidRPr="00036BB4">
        <w:rPr>
          <w:sz w:val="20"/>
          <w:szCs w:val="20"/>
        </w:rPr>
        <w:t>Johannes Gutenberg</w:t>
      </w:r>
      <w:r>
        <w:rPr>
          <w:sz w:val="20"/>
          <w:szCs w:val="20"/>
        </w:rPr>
        <w:t>/printing press</w:t>
      </w:r>
    </w:p>
    <w:p w14:paraId="2FFE0C2C" w14:textId="20F77780" w:rsidR="00A11E95" w:rsidRPr="00FF07A5" w:rsidRDefault="00731447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Christian humanism</w:t>
      </w:r>
    </w:p>
    <w:p w14:paraId="50B02BA9" w14:textId="6F0A4D2C" w:rsidR="00731447" w:rsidRDefault="00B11BCD" w:rsidP="00946665">
      <w:pPr>
        <w:pStyle w:val="NoSpacing"/>
        <w:rPr>
          <w:sz w:val="20"/>
          <w:szCs w:val="20"/>
        </w:rPr>
      </w:pPr>
      <w:proofErr w:type="gramStart"/>
      <w:r w:rsidRPr="00FF07A5">
        <w:rPr>
          <w:sz w:val="20"/>
          <w:szCs w:val="20"/>
        </w:rPr>
        <w:t>vernacular</w:t>
      </w:r>
      <w:proofErr w:type="gramEnd"/>
    </w:p>
    <w:p w14:paraId="76E28A07" w14:textId="6BD6168B" w:rsidR="00B8359D" w:rsidRPr="00FF07A5" w:rsidRDefault="00B8359D" w:rsidP="00946665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secular</w:t>
      </w:r>
      <w:proofErr w:type="gramEnd"/>
    </w:p>
    <w:p w14:paraId="793F8665" w14:textId="1C0EF9CF" w:rsidR="00B11BCD" w:rsidRDefault="00E17FB4" w:rsidP="00946665">
      <w:pPr>
        <w:pStyle w:val="NoSpacing"/>
        <w:rPr>
          <w:sz w:val="20"/>
          <w:szCs w:val="20"/>
        </w:rPr>
      </w:pPr>
      <w:proofErr w:type="gramStart"/>
      <w:r w:rsidRPr="00FF07A5">
        <w:rPr>
          <w:sz w:val="20"/>
          <w:szCs w:val="20"/>
        </w:rPr>
        <w:t>differences</w:t>
      </w:r>
      <w:proofErr w:type="gramEnd"/>
      <w:r w:rsidRPr="00FF07A5">
        <w:rPr>
          <w:sz w:val="20"/>
          <w:szCs w:val="20"/>
        </w:rPr>
        <w:t xml:space="preserve"> between Medieval </w:t>
      </w:r>
      <w:r w:rsidR="00666D2A">
        <w:rPr>
          <w:sz w:val="20"/>
          <w:szCs w:val="20"/>
        </w:rPr>
        <w:t>&amp;</w:t>
      </w:r>
      <w:r w:rsidRPr="00FF07A5">
        <w:rPr>
          <w:sz w:val="20"/>
          <w:szCs w:val="20"/>
        </w:rPr>
        <w:t xml:space="preserve"> Renaissance art</w:t>
      </w:r>
    </w:p>
    <w:p w14:paraId="31C8D5A4" w14:textId="4D328C46" w:rsidR="00A5528E" w:rsidRDefault="00A5528E" w:rsidP="00946665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following works of Renaissance art:</w:t>
      </w:r>
    </w:p>
    <w:p w14:paraId="1B5CDBB4" w14:textId="62745DCD" w:rsidR="00307CB0" w:rsidRPr="00666D2A" w:rsidRDefault="00DF06D4" w:rsidP="000750DA">
      <w:pPr>
        <w:pStyle w:val="NoSpacing"/>
        <w:ind w:left="720" w:hanging="360"/>
        <w:rPr>
          <w:sz w:val="18"/>
          <w:szCs w:val="18"/>
        </w:rPr>
      </w:pPr>
      <w:r w:rsidRPr="00666D2A">
        <w:rPr>
          <w:sz w:val="18"/>
          <w:szCs w:val="18"/>
        </w:rPr>
        <w:t xml:space="preserve">Albrecht Durer, </w:t>
      </w:r>
      <w:r w:rsidRPr="00666D2A">
        <w:rPr>
          <w:i/>
          <w:sz w:val="18"/>
          <w:szCs w:val="18"/>
        </w:rPr>
        <w:t>Four Horsemen of the Apocalypse</w:t>
      </w:r>
      <w:r w:rsidR="005D0F84" w:rsidRPr="00666D2A">
        <w:rPr>
          <w:sz w:val="18"/>
          <w:szCs w:val="18"/>
        </w:rPr>
        <w:t xml:space="preserve">, </w:t>
      </w:r>
      <w:r w:rsidRPr="00666D2A">
        <w:rPr>
          <w:sz w:val="18"/>
          <w:szCs w:val="18"/>
        </w:rPr>
        <w:t>woodcut</w:t>
      </w:r>
    </w:p>
    <w:p w14:paraId="4D3A685A" w14:textId="5E5AA6E6" w:rsidR="00307CB0" w:rsidRPr="00666D2A" w:rsidRDefault="00DF06D4" w:rsidP="000750DA">
      <w:pPr>
        <w:pStyle w:val="NoSpacing"/>
        <w:ind w:left="720" w:hanging="360"/>
        <w:rPr>
          <w:sz w:val="18"/>
          <w:szCs w:val="18"/>
        </w:rPr>
      </w:pPr>
      <w:r w:rsidRPr="00666D2A">
        <w:rPr>
          <w:sz w:val="18"/>
          <w:szCs w:val="18"/>
        </w:rPr>
        <w:t xml:space="preserve">Albrecht Durer, </w:t>
      </w:r>
      <w:r w:rsidRPr="00666D2A">
        <w:rPr>
          <w:i/>
          <w:sz w:val="18"/>
          <w:szCs w:val="18"/>
        </w:rPr>
        <w:t>Self-Portrait at 26</w:t>
      </w:r>
    </w:p>
    <w:p w14:paraId="35AD045B" w14:textId="56C19FC4" w:rsidR="00307CB0" w:rsidRPr="00666D2A" w:rsidRDefault="00DF06D4" w:rsidP="000750DA">
      <w:pPr>
        <w:pStyle w:val="NoSpacing"/>
        <w:ind w:left="720" w:hanging="360"/>
        <w:rPr>
          <w:sz w:val="18"/>
          <w:szCs w:val="18"/>
        </w:rPr>
      </w:pPr>
      <w:r w:rsidRPr="00666D2A">
        <w:rPr>
          <w:sz w:val="18"/>
          <w:szCs w:val="18"/>
        </w:rPr>
        <w:t xml:space="preserve">Albrecht Durer, </w:t>
      </w:r>
      <w:r w:rsidRPr="00666D2A">
        <w:rPr>
          <w:i/>
          <w:sz w:val="18"/>
          <w:szCs w:val="18"/>
        </w:rPr>
        <w:t>Self-Portrait in Fur-Collared Robe</w:t>
      </w:r>
    </w:p>
    <w:p w14:paraId="5ED86386" w14:textId="5D1B16B7" w:rsidR="00307CB0" w:rsidRPr="00666D2A" w:rsidRDefault="00DF06D4" w:rsidP="000750DA">
      <w:pPr>
        <w:pStyle w:val="NoSpacing"/>
        <w:ind w:left="720" w:hanging="360"/>
        <w:rPr>
          <w:sz w:val="18"/>
          <w:szCs w:val="18"/>
        </w:rPr>
      </w:pPr>
      <w:r w:rsidRPr="00666D2A">
        <w:rPr>
          <w:sz w:val="18"/>
          <w:szCs w:val="18"/>
        </w:rPr>
        <w:t xml:space="preserve">Botticelli, </w:t>
      </w:r>
      <w:r w:rsidRPr="00666D2A">
        <w:rPr>
          <w:i/>
          <w:sz w:val="18"/>
          <w:szCs w:val="18"/>
        </w:rPr>
        <w:t>Primavera</w:t>
      </w:r>
    </w:p>
    <w:p w14:paraId="6FAFCDC1" w14:textId="734355A0" w:rsidR="00307CB0" w:rsidRPr="00666D2A" w:rsidRDefault="00DF06D4" w:rsidP="000750DA">
      <w:pPr>
        <w:pStyle w:val="NoSpacing"/>
        <w:ind w:left="720" w:hanging="360"/>
        <w:rPr>
          <w:sz w:val="18"/>
          <w:szCs w:val="18"/>
        </w:rPr>
      </w:pPr>
      <w:r w:rsidRPr="00666D2A">
        <w:rPr>
          <w:sz w:val="18"/>
          <w:szCs w:val="18"/>
        </w:rPr>
        <w:t xml:space="preserve">Botticelli, </w:t>
      </w:r>
      <w:r w:rsidRPr="00666D2A">
        <w:rPr>
          <w:i/>
          <w:sz w:val="18"/>
          <w:szCs w:val="18"/>
        </w:rPr>
        <w:t>The Birth of Venus</w:t>
      </w:r>
      <w:r w:rsidRPr="00666D2A">
        <w:rPr>
          <w:sz w:val="18"/>
          <w:szCs w:val="18"/>
        </w:rPr>
        <w:t xml:space="preserve"> </w:t>
      </w:r>
    </w:p>
    <w:p w14:paraId="1CBA746B" w14:textId="4552DFFD" w:rsidR="00307CB0" w:rsidRPr="00666D2A" w:rsidRDefault="00DF06D4" w:rsidP="000750DA">
      <w:pPr>
        <w:pStyle w:val="NoSpacing"/>
        <w:ind w:left="720" w:hanging="360"/>
        <w:rPr>
          <w:sz w:val="18"/>
          <w:szCs w:val="18"/>
        </w:rPr>
      </w:pPr>
      <w:r w:rsidRPr="00666D2A">
        <w:rPr>
          <w:sz w:val="18"/>
          <w:szCs w:val="18"/>
        </w:rPr>
        <w:t xml:space="preserve">Brunelleschi, </w:t>
      </w:r>
      <w:r w:rsidRPr="00666D2A">
        <w:rPr>
          <w:i/>
          <w:sz w:val="18"/>
          <w:szCs w:val="18"/>
        </w:rPr>
        <w:t xml:space="preserve">Cuppolo of St. Maria </w:t>
      </w:r>
      <w:r w:rsidR="005D0F84" w:rsidRPr="00666D2A">
        <w:rPr>
          <w:i/>
          <w:sz w:val="18"/>
          <w:szCs w:val="18"/>
        </w:rPr>
        <w:t>del Fiore</w:t>
      </w:r>
    </w:p>
    <w:p w14:paraId="14DBE681" w14:textId="1767B3A5" w:rsidR="00307CB0" w:rsidRPr="00666D2A" w:rsidRDefault="00DF06D4" w:rsidP="000750DA">
      <w:pPr>
        <w:pStyle w:val="NoSpacing"/>
        <w:ind w:left="720" w:hanging="360"/>
        <w:rPr>
          <w:sz w:val="18"/>
          <w:szCs w:val="18"/>
        </w:rPr>
      </w:pPr>
      <w:r w:rsidRPr="00666D2A">
        <w:rPr>
          <w:sz w:val="18"/>
          <w:szCs w:val="18"/>
        </w:rPr>
        <w:t xml:space="preserve">Cellini, </w:t>
      </w:r>
      <w:r w:rsidRPr="00666D2A">
        <w:rPr>
          <w:i/>
          <w:sz w:val="18"/>
          <w:szCs w:val="18"/>
        </w:rPr>
        <w:t>Perseus with the Head of Medusa</w:t>
      </w:r>
      <w:r w:rsidRPr="00666D2A">
        <w:rPr>
          <w:sz w:val="18"/>
          <w:szCs w:val="18"/>
        </w:rPr>
        <w:t xml:space="preserve"> </w:t>
      </w:r>
    </w:p>
    <w:p w14:paraId="0B8D4BD5" w14:textId="77777777" w:rsidR="00307CB0" w:rsidRPr="00666D2A" w:rsidRDefault="00DF06D4" w:rsidP="000750DA">
      <w:pPr>
        <w:pStyle w:val="NoSpacing"/>
        <w:ind w:left="720" w:hanging="360"/>
        <w:rPr>
          <w:sz w:val="18"/>
          <w:szCs w:val="18"/>
        </w:rPr>
      </w:pPr>
      <w:proofErr w:type="gramStart"/>
      <w:r w:rsidRPr="00666D2A">
        <w:rPr>
          <w:sz w:val="18"/>
          <w:szCs w:val="18"/>
        </w:rPr>
        <w:t>da</w:t>
      </w:r>
      <w:proofErr w:type="gramEnd"/>
      <w:r w:rsidRPr="00666D2A">
        <w:rPr>
          <w:sz w:val="18"/>
          <w:szCs w:val="18"/>
        </w:rPr>
        <w:t xml:space="preserve"> Vinci, </w:t>
      </w:r>
      <w:r w:rsidRPr="00666D2A">
        <w:rPr>
          <w:i/>
          <w:sz w:val="18"/>
          <w:szCs w:val="18"/>
        </w:rPr>
        <w:t>Mona Lisa</w:t>
      </w:r>
    </w:p>
    <w:p w14:paraId="7017B862" w14:textId="77777777" w:rsidR="00307CB0" w:rsidRPr="00666D2A" w:rsidRDefault="00DF06D4" w:rsidP="000750DA">
      <w:pPr>
        <w:pStyle w:val="NoSpacing"/>
        <w:ind w:left="720" w:hanging="360"/>
        <w:rPr>
          <w:sz w:val="18"/>
          <w:szCs w:val="18"/>
        </w:rPr>
      </w:pPr>
      <w:proofErr w:type="gramStart"/>
      <w:r w:rsidRPr="00666D2A">
        <w:rPr>
          <w:sz w:val="18"/>
          <w:szCs w:val="18"/>
        </w:rPr>
        <w:t>da</w:t>
      </w:r>
      <w:proofErr w:type="gramEnd"/>
      <w:r w:rsidRPr="00666D2A">
        <w:rPr>
          <w:sz w:val="18"/>
          <w:szCs w:val="18"/>
        </w:rPr>
        <w:t xml:space="preserve"> Vinci, </w:t>
      </w:r>
      <w:r w:rsidRPr="00666D2A">
        <w:rPr>
          <w:i/>
          <w:sz w:val="18"/>
          <w:szCs w:val="18"/>
        </w:rPr>
        <w:t>The Last Supper</w:t>
      </w:r>
    </w:p>
    <w:p w14:paraId="5E2A35E4" w14:textId="77777777" w:rsidR="00307CB0" w:rsidRPr="00666D2A" w:rsidRDefault="00DF06D4" w:rsidP="000750DA">
      <w:pPr>
        <w:pStyle w:val="NoSpacing"/>
        <w:ind w:left="720" w:hanging="360"/>
        <w:rPr>
          <w:sz w:val="18"/>
          <w:szCs w:val="18"/>
        </w:rPr>
      </w:pPr>
      <w:proofErr w:type="gramStart"/>
      <w:r w:rsidRPr="00666D2A">
        <w:rPr>
          <w:sz w:val="18"/>
          <w:szCs w:val="18"/>
        </w:rPr>
        <w:t>da</w:t>
      </w:r>
      <w:proofErr w:type="gramEnd"/>
      <w:r w:rsidRPr="00666D2A">
        <w:rPr>
          <w:sz w:val="18"/>
          <w:szCs w:val="18"/>
        </w:rPr>
        <w:t xml:space="preserve"> Vinci, </w:t>
      </w:r>
      <w:r w:rsidRPr="00666D2A">
        <w:rPr>
          <w:i/>
          <w:sz w:val="18"/>
          <w:szCs w:val="18"/>
        </w:rPr>
        <w:t>Vitruvian Man</w:t>
      </w:r>
      <w:r w:rsidRPr="00666D2A">
        <w:rPr>
          <w:sz w:val="18"/>
          <w:szCs w:val="18"/>
        </w:rPr>
        <w:t xml:space="preserve"> </w:t>
      </w:r>
    </w:p>
    <w:p w14:paraId="1BA40570" w14:textId="77777777" w:rsidR="00307CB0" w:rsidRPr="00666D2A" w:rsidRDefault="00DF06D4" w:rsidP="000750DA">
      <w:pPr>
        <w:pStyle w:val="NoSpacing"/>
        <w:ind w:left="720" w:hanging="360"/>
        <w:rPr>
          <w:sz w:val="18"/>
          <w:szCs w:val="18"/>
        </w:rPr>
      </w:pPr>
      <w:r w:rsidRPr="00666D2A">
        <w:rPr>
          <w:sz w:val="18"/>
          <w:szCs w:val="18"/>
        </w:rPr>
        <w:t xml:space="preserve">Hans Holbein, </w:t>
      </w:r>
      <w:r w:rsidRPr="00666D2A">
        <w:rPr>
          <w:i/>
          <w:sz w:val="18"/>
          <w:szCs w:val="18"/>
        </w:rPr>
        <w:t>Henry VIII</w:t>
      </w:r>
    </w:p>
    <w:p w14:paraId="5F224DF7" w14:textId="77777777" w:rsidR="00307CB0" w:rsidRPr="00666D2A" w:rsidRDefault="00DF06D4" w:rsidP="000750DA">
      <w:pPr>
        <w:pStyle w:val="NoSpacing"/>
        <w:ind w:left="720" w:hanging="360"/>
        <w:rPr>
          <w:sz w:val="18"/>
          <w:szCs w:val="18"/>
        </w:rPr>
      </w:pPr>
      <w:r w:rsidRPr="00666D2A">
        <w:rPr>
          <w:sz w:val="18"/>
          <w:szCs w:val="18"/>
        </w:rPr>
        <w:t xml:space="preserve">Hans Holbein, </w:t>
      </w:r>
      <w:r w:rsidRPr="00666D2A">
        <w:rPr>
          <w:i/>
          <w:sz w:val="18"/>
          <w:szCs w:val="18"/>
        </w:rPr>
        <w:t>Erasmus Writing</w:t>
      </w:r>
    </w:p>
    <w:p w14:paraId="098A92E7" w14:textId="00638667" w:rsidR="00307CB0" w:rsidRPr="00666D2A" w:rsidRDefault="00DF06D4" w:rsidP="000750DA">
      <w:pPr>
        <w:pStyle w:val="NoSpacing"/>
        <w:ind w:left="720" w:hanging="360"/>
        <w:rPr>
          <w:sz w:val="18"/>
          <w:szCs w:val="18"/>
        </w:rPr>
      </w:pPr>
      <w:r w:rsidRPr="00666D2A">
        <w:rPr>
          <w:sz w:val="18"/>
          <w:szCs w:val="18"/>
        </w:rPr>
        <w:t xml:space="preserve">Masaccio, </w:t>
      </w:r>
      <w:r w:rsidRPr="00666D2A">
        <w:rPr>
          <w:i/>
          <w:sz w:val="18"/>
          <w:szCs w:val="18"/>
        </w:rPr>
        <w:t>Expulsion from the Garden</w:t>
      </w:r>
    </w:p>
    <w:p w14:paraId="615D73FF" w14:textId="6C677CCD" w:rsidR="00307CB0" w:rsidRPr="00666D2A" w:rsidRDefault="00DF06D4" w:rsidP="000750DA">
      <w:pPr>
        <w:pStyle w:val="NoSpacing"/>
        <w:ind w:left="720" w:hanging="360"/>
        <w:rPr>
          <w:sz w:val="18"/>
          <w:szCs w:val="18"/>
        </w:rPr>
      </w:pPr>
      <w:r w:rsidRPr="00666D2A">
        <w:rPr>
          <w:sz w:val="18"/>
          <w:szCs w:val="18"/>
        </w:rPr>
        <w:t xml:space="preserve">Michelangelo, </w:t>
      </w:r>
      <w:r w:rsidRPr="00666D2A">
        <w:rPr>
          <w:i/>
          <w:sz w:val="18"/>
          <w:szCs w:val="18"/>
        </w:rPr>
        <w:t>David</w:t>
      </w:r>
    </w:p>
    <w:p w14:paraId="5937DB85" w14:textId="77777777" w:rsidR="00307CB0" w:rsidRPr="00666D2A" w:rsidRDefault="00DF06D4" w:rsidP="000750DA">
      <w:pPr>
        <w:pStyle w:val="NoSpacing"/>
        <w:ind w:left="720" w:hanging="360"/>
        <w:rPr>
          <w:sz w:val="18"/>
          <w:szCs w:val="18"/>
        </w:rPr>
      </w:pPr>
      <w:r w:rsidRPr="00666D2A">
        <w:rPr>
          <w:sz w:val="18"/>
          <w:szCs w:val="18"/>
        </w:rPr>
        <w:lastRenderedPageBreak/>
        <w:t xml:space="preserve">Michelangelo, </w:t>
      </w:r>
      <w:r w:rsidRPr="00666D2A">
        <w:rPr>
          <w:i/>
          <w:sz w:val="18"/>
          <w:szCs w:val="18"/>
        </w:rPr>
        <w:t>La Pieta</w:t>
      </w:r>
      <w:r w:rsidRPr="00666D2A">
        <w:rPr>
          <w:sz w:val="18"/>
          <w:szCs w:val="18"/>
        </w:rPr>
        <w:t xml:space="preserve"> </w:t>
      </w:r>
    </w:p>
    <w:p w14:paraId="05A223C3" w14:textId="77777777" w:rsidR="00307CB0" w:rsidRPr="00666D2A" w:rsidRDefault="00DF06D4" w:rsidP="000750DA">
      <w:pPr>
        <w:pStyle w:val="NoSpacing"/>
        <w:ind w:left="720" w:hanging="360"/>
        <w:rPr>
          <w:sz w:val="18"/>
          <w:szCs w:val="18"/>
        </w:rPr>
      </w:pPr>
      <w:r w:rsidRPr="00666D2A">
        <w:rPr>
          <w:sz w:val="18"/>
          <w:szCs w:val="18"/>
        </w:rPr>
        <w:t xml:space="preserve">Michelangelo, </w:t>
      </w:r>
      <w:r w:rsidRPr="00666D2A">
        <w:rPr>
          <w:i/>
          <w:sz w:val="18"/>
          <w:szCs w:val="18"/>
        </w:rPr>
        <w:t>Sistine Chapel</w:t>
      </w:r>
      <w:r w:rsidRPr="00666D2A">
        <w:rPr>
          <w:sz w:val="18"/>
          <w:szCs w:val="18"/>
        </w:rPr>
        <w:t xml:space="preserve"> </w:t>
      </w:r>
    </w:p>
    <w:p w14:paraId="2CCA25E6" w14:textId="0F8BC9AF" w:rsidR="00307CB0" w:rsidRPr="00666D2A" w:rsidRDefault="00DF06D4" w:rsidP="000750DA">
      <w:pPr>
        <w:pStyle w:val="NoSpacing"/>
        <w:ind w:left="720" w:hanging="360"/>
        <w:rPr>
          <w:sz w:val="18"/>
          <w:szCs w:val="18"/>
        </w:rPr>
      </w:pPr>
      <w:r w:rsidRPr="00666D2A">
        <w:rPr>
          <w:sz w:val="18"/>
          <w:szCs w:val="18"/>
        </w:rPr>
        <w:t xml:space="preserve">Pieter Brueghel the Elder, </w:t>
      </w:r>
      <w:r w:rsidRPr="00666D2A">
        <w:rPr>
          <w:i/>
          <w:sz w:val="18"/>
          <w:szCs w:val="18"/>
        </w:rPr>
        <w:t>The Peasant Wedding</w:t>
      </w:r>
    </w:p>
    <w:p w14:paraId="7AFAB13B" w14:textId="7BC3B998" w:rsidR="00307CB0" w:rsidRPr="00666D2A" w:rsidRDefault="00DF06D4" w:rsidP="000750DA">
      <w:pPr>
        <w:pStyle w:val="NoSpacing"/>
        <w:ind w:left="720" w:hanging="360"/>
        <w:rPr>
          <w:sz w:val="18"/>
          <w:szCs w:val="18"/>
        </w:rPr>
      </w:pPr>
      <w:r w:rsidRPr="00666D2A">
        <w:rPr>
          <w:sz w:val="18"/>
          <w:szCs w:val="18"/>
        </w:rPr>
        <w:t xml:space="preserve">Quentin Massys, </w:t>
      </w:r>
      <w:r w:rsidRPr="00666D2A">
        <w:rPr>
          <w:i/>
          <w:sz w:val="18"/>
          <w:szCs w:val="18"/>
        </w:rPr>
        <w:t>The Ugly Duchess</w:t>
      </w:r>
    </w:p>
    <w:p w14:paraId="61585749" w14:textId="77777777" w:rsidR="00307CB0" w:rsidRPr="00666D2A" w:rsidRDefault="00DF06D4" w:rsidP="000750DA">
      <w:pPr>
        <w:pStyle w:val="NoSpacing"/>
        <w:ind w:left="720" w:hanging="360"/>
        <w:rPr>
          <w:sz w:val="18"/>
          <w:szCs w:val="18"/>
        </w:rPr>
      </w:pPr>
      <w:r w:rsidRPr="00666D2A">
        <w:rPr>
          <w:sz w:val="18"/>
          <w:szCs w:val="18"/>
        </w:rPr>
        <w:t xml:space="preserve">Raphael, </w:t>
      </w:r>
      <w:r w:rsidRPr="00666D2A">
        <w:rPr>
          <w:i/>
          <w:sz w:val="18"/>
          <w:szCs w:val="18"/>
        </w:rPr>
        <w:t>The Liberation of St. Paul</w:t>
      </w:r>
    </w:p>
    <w:p w14:paraId="0A524C19" w14:textId="77777777" w:rsidR="005D0F84" w:rsidRPr="00666D2A" w:rsidRDefault="00DF06D4" w:rsidP="000750DA">
      <w:pPr>
        <w:pStyle w:val="NoSpacing"/>
        <w:ind w:left="720" w:hanging="360"/>
        <w:rPr>
          <w:sz w:val="18"/>
          <w:szCs w:val="18"/>
        </w:rPr>
      </w:pPr>
      <w:r w:rsidRPr="00666D2A">
        <w:rPr>
          <w:sz w:val="18"/>
          <w:szCs w:val="18"/>
        </w:rPr>
        <w:t xml:space="preserve">Raphael, </w:t>
      </w:r>
      <w:r w:rsidRPr="00666D2A">
        <w:rPr>
          <w:i/>
          <w:sz w:val="18"/>
          <w:szCs w:val="18"/>
        </w:rPr>
        <w:t>The School of Athen</w:t>
      </w:r>
      <w:r w:rsidR="005D0F84" w:rsidRPr="00666D2A">
        <w:rPr>
          <w:i/>
          <w:sz w:val="18"/>
          <w:szCs w:val="18"/>
        </w:rPr>
        <w:t>s</w:t>
      </w:r>
    </w:p>
    <w:p w14:paraId="791B017C" w14:textId="77777777" w:rsidR="006902B1" w:rsidRDefault="006902B1" w:rsidP="00946665">
      <w:pPr>
        <w:pStyle w:val="NoSpacing"/>
        <w:rPr>
          <w:sz w:val="20"/>
          <w:szCs w:val="20"/>
        </w:rPr>
      </w:pPr>
    </w:p>
    <w:p w14:paraId="28BAFCDF" w14:textId="0BCBF44A" w:rsidR="00CB78D1" w:rsidRPr="00FF07A5" w:rsidRDefault="00BC5AAF" w:rsidP="00946665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Unit 2</w:t>
      </w:r>
      <w:r w:rsidR="00CB78D1" w:rsidRPr="00FF07A5">
        <w:rPr>
          <w:b/>
          <w:sz w:val="20"/>
          <w:szCs w:val="20"/>
        </w:rPr>
        <w:t xml:space="preserve"> - Reformation</w:t>
      </w:r>
      <w:r>
        <w:rPr>
          <w:b/>
          <w:sz w:val="20"/>
          <w:szCs w:val="20"/>
        </w:rPr>
        <w:t>s</w:t>
      </w:r>
    </w:p>
    <w:p w14:paraId="722C0D08" w14:textId="2A17D30D" w:rsidR="00B547ED" w:rsidRDefault="00B547ED" w:rsidP="0022401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why</w:t>
      </w:r>
      <w:proofErr w:type="gramEnd"/>
      <w:r>
        <w:rPr>
          <w:sz w:val="20"/>
          <w:szCs w:val="20"/>
        </w:rPr>
        <w:t xml:space="preserve">? = </w:t>
      </w:r>
      <w:proofErr w:type="gramStart"/>
      <w:r w:rsidRPr="00FF07A5">
        <w:rPr>
          <w:sz w:val="20"/>
          <w:szCs w:val="20"/>
        </w:rPr>
        <w:t>problems</w:t>
      </w:r>
      <w:proofErr w:type="gramEnd"/>
      <w:r w:rsidRPr="00FF07A5">
        <w:rPr>
          <w:sz w:val="20"/>
          <w:szCs w:val="20"/>
        </w:rPr>
        <w:t xml:space="preserve"> the Catholic Church was </w:t>
      </w:r>
      <w:r>
        <w:rPr>
          <w:sz w:val="20"/>
          <w:szCs w:val="20"/>
        </w:rPr>
        <w:t>facing</w:t>
      </w:r>
    </w:p>
    <w:p w14:paraId="210A5F55" w14:textId="572CF331" w:rsidR="00224013" w:rsidRDefault="00224013" w:rsidP="00224013">
      <w:pPr>
        <w:rPr>
          <w:sz w:val="20"/>
          <w:szCs w:val="20"/>
        </w:rPr>
      </w:pPr>
      <w:r w:rsidRPr="00FF07A5">
        <w:rPr>
          <w:sz w:val="20"/>
          <w:szCs w:val="20"/>
        </w:rPr>
        <w:t>Justification by Faith</w:t>
      </w:r>
    </w:p>
    <w:p w14:paraId="5D5647A7" w14:textId="58DDC542" w:rsidR="00FC0148" w:rsidRPr="00FF07A5" w:rsidRDefault="00FC0148" w:rsidP="0022401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indulgences</w:t>
      </w:r>
      <w:proofErr w:type="gramEnd"/>
      <w:r>
        <w:rPr>
          <w:sz w:val="20"/>
          <w:szCs w:val="20"/>
        </w:rPr>
        <w:t>, simony, absenteeism</w:t>
      </w:r>
    </w:p>
    <w:p w14:paraId="667D2C90" w14:textId="4F640823" w:rsidR="00564F65" w:rsidRPr="00FF07A5" w:rsidRDefault="000608F0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Puritans</w:t>
      </w:r>
    </w:p>
    <w:p w14:paraId="3688E633" w14:textId="34016A7F" w:rsidR="000608F0" w:rsidRPr="00FF07A5" w:rsidRDefault="000608F0" w:rsidP="00946665">
      <w:pPr>
        <w:pStyle w:val="NoSpacing"/>
        <w:rPr>
          <w:sz w:val="20"/>
          <w:szCs w:val="20"/>
        </w:rPr>
      </w:pPr>
      <w:proofErr w:type="gramStart"/>
      <w:r w:rsidRPr="00FF07A5">
        <w:rPr>
          <w:sz w:val="20"/>
          <w:szCs w:val="20"/>
        </w:rPr>
        <w:t>the</w:t>
      </w:r>
      <w:proofErr w:type="gramEnd"/>
      <w:r w:rsidRPr="00FF07A5">
        <w:rPr>
          <w:sz w:val="20"/>
          <w:szCs w:val="20"/>
        </w:rPr>
        <w:t xml:space="preserve"> Inquisition</w:t>
      </w:r>
      <w:r w:rsidR="00514305">
        <w:rPr>
          <w:sz w:val="20"/>
          <w:szCs w:val="20"/>
        </w:rPr>
        <w:t xml:space="preserve"> - </w:t>
      </w:r>
      <w:r w:rsidRPr="00FF07A5">
        <w:rPr>
          <w:sz w:val="20"/>
          <w:szCs w:val="20"/>
        </w:rPr>
        <w:t>heresy</w:t>
      </w:r>
    </w:p>
    <w:p w14:paraId="3BA8F736" w14:textId="3DF03B33" w:rsidR="000608F0" w:rsidRPr="00FF07A5" w:rsidRDefault="00FE7427" w:rsidP="000608F0">
      <w:pPr>
        <w:rPr>
          <w:sz w:val="20"/>
          <w:szCs w:val="20"/>
        </w:rPr>
      </w:pPr>
      <w:r>
        <w:rPr>
          <w:sz w:val="20"/>
          <w:szCs w:val="20"/>
        </w:rPr>
        <w:t>Mary Tudor/</w:t>
      </w:r>
      <w:r w:rsidR="000608F0" w:rsidRPr="00FF07A5">
        <w:rPr>
          <w:sz w:val="20"/>
          <w:szCs w:val="20"/>
        </w:rPr>
        <w:t>“Bloody Mary”</w:t>
      </w:r>
    </w:p>
    <w:p w14:paraId="05B67FA4" w14:textId="454B5AEB" w:rsidR="001E1E8C" w:rsidRPr="00FF07A5" w:rsidRDefault="001E1E8C" w:rsidP="000608F0">
      <w:pPr>
        <w:rPr>
          <w:sz w:val="20"/>
          <w:szCs w:val="20"/>
        </w:rPr>
      </w:pPr>
      <w:r w:rsidRPr="00FF07A5">
        <w:rPr>
          <w:sz w:val="20"/>
          <w:szCs w:val="20"/>
        </w:rPr>
        <w:t>Anabaptists</w:t>
      </w:r>
    </w:p>
    <w:p w14:paraId="123CB898" w14:textId="77777777" w:rsidR="009D45F2" w:rsidRPr="00FF07A5" w:rsidRDefault="009D45F2" w:rsidP="009D45F2">
      <w:pPr>
        <w:pStyle w:val="NoSpacing"/>
        <w:ind w:left="720" w:hanging="720"/>
        <w:rPr>
          <w:sz w:val="20"/>
          <w:szCs w:val="20"/>
        </w:rPr>
      </w:pPr>
      <w:r w:rsidRPr="00FF07A5">
        <w:rPr>
          <w:sz w:val="20"/>
          <w:szCs w:val="20"/>
        </w:rPr>
        <w:t>John Wyclif/Lollards</w:t>
      </w:r>
    </w:p>
    <w:p w14:paraId="0C712EF7" w14:textId="76CFE102" w:rsidR="00AA7F98" w:rsidRPr="00FF07A5" w:rsidRDefault="00AA7F98" w:rsidP="009D45F2">
      <w:pPr>
        <w:pStyle w:val="NoSpacing"/>
        <w:ind w:left="720" w:hanging="720"/>
        <w:rPr>
          <w:sz w:val="20"/>
          <w:szCs w:val="20"/>
        </w:rPr>
      </w:pPr>
      <w:r w:rsidRPr="00FF07A5">
        <w:rPr>
          <w:sz w:val="20"/>
          <w:szCs w:val="20"/>
        </w:rPr>
        <w:t>Henry VIII, Catharine of Aragon</w:t>
      </w:r>
    </w:p>
    <w:p w14:paraId="47206F8A" w14:textId="77777777" w:rsidR="00E64BDC" w:rsidRDefault="00E64BDC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English Reformation</w:t>
      </w:r>
    </w:p>
    <w:p w14:paraId="4F9D7B62" w14:textId="14792948" w:rsidR="00CE454F" w:rsidRDefault="00CE454F" w:rsidP="0094666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Act of Supremacy</w:t>
      </w:r>
    </w:p>
    <w:p w14:paraId="67932ED9" w14:textId="07315898" w:rsidR="00CE454F" w:rsidRPr="00FF07A5" w:rsidRDefault="00CE454F" w:rsidP="0094666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Act of Submission</w:t>
      </w:r>
    </w:p>
    <w:p w14:paraId="28BB0ABB" w14:textId="4263D5A7" w:rsidR="00A64C6B" w:rsidRPr="00FF07A5" w:rsidRDefault="00BC7B28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1555 Peace of Augsburg</w:t>
      </w:r>
    </w:p>
    <w:p w14:paraId="32B68239" w14:textId="4D7289F8" w:rsidR="00BC7B28" w:rsidRDefault="000243B7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John Calvin</w:t>
      </w:r>
      <w:r w:rsidR="00FB786D" w:rsidRPr="00FF07A5">
        <w:rPr>
          <w:sz w:val="20"/>
          <w:szCs w:val="20"/>
        </w:rPr>
        <w:t xml:space="preserve">, </w:t>
      </w:r>
      <w:r w:rsidR="001866E6">
        <w:rPr>
          <w:sz w:val="20"/>
          <w:szCs w:val="20"/>
        </w:rPr>
        <w:t xml:space="preserve">Calvinism, </w:t>
      </w:r>
      <w:r w:rsidR="00FB786D" w:rsidRPr="00FF07A5">
        <w:rPr>
          <w:sz w:val="20"/>
          <w:szCs w:val="20"/>
        </w:rPr>
        <w:t>predestination</w:t>
      </w:r>
    </w:p>
    <w:p w14:paraId="616E14C4" w14:textId="571F8967" w:rsidR="00700F1C" w:rsidRPr="00FF07A5" w:rsidRDefault="00700F1C" w:rsidP="0094666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Protestant Work Ethic</w:t>
      </w:r>
    </w:p>
    <w:p w14:paraId="45255B7D" w14:textId="588C8A16" w:rsidR="003D094D" w:rsidRPr="00FF07A5" w:rsidRDefault="00DC059C" w:rsidP="003D094D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Zwingli</w:t>
      </w:r>
      <w:r w:rsidR="002D456D">
        <w:rPr>
          <w:sz w:val="20"/>
          <w:szCs w:val="20"/>
        </w:rPr>
        <w:t xml:space="preserve">, </w:t>
      </w:r>
      <w:r w:rsidRPr="00FF07A5">
        <w:rPr>
          <w:sz w:val="20"/>
          <w:szCs w:val="20"/>
        </w:rPr>
        <w:t>theocracy</w:t>
      </w:r>
    </w:p>
    <w:p w14:paraId="3AFFF1AB" w14:textId="453398B6" w:rsidR="003D094D" w:rsidRPr="00FF07A5" w:rsidRDefault="003D094D" w:rsidP="003D094D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Donation of Constantine, Lorenzo Valla</w:t>
      </w:r>
    </w:p>
    <w:p w14:paraId="71310A62" w14:textId="1F2E29E4" w:rsidR="00AB7674" w:rsidRPr="00FF07A5" w:rsidRDefault="007C126F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Martin Luther, 95 Theses, Lutheranism</w:t>
      </w:r>
    </w:p>
    <w:p w14:paraId="3EAAA557" w14:textId="77777777" w:rsidR="00A6576E" w:rsidRPr="00FF07A5" w:rsidRDefault="00A6576E" w:rsidP="00A6576E">
      <w:pPr>
        <w:rPr>
          <w:sz w:val="20"/>
          <w:szCs w:val="20"/>
        </w:rPr>
      </w:pPr>
      <w:r w:rsidRPr="00FF07A5">
        <w:rPr>
          <w:sz w:val="20"/>
          <w:szCs w:val="20"/>
        </w:rPr>
        <w:t>Jesuits/Ignatius Loyola</w:t>
      </w:r>
    </w:p>
    <w:p w14:paraId="3395BDE4" w14:textId="77777777" w:rsidR="00A6576E" w:rsidRPr="00FF07A5" w:rsidRDefault="00A6576E" w:rsidP="00A6576E">
      <w:pPr>
        <w:rPr>
          <w:sz w:val="20"/>
          <w:szCs w:val="20"/>
        </w:rPr>
      </w:pPr>
      <w:r w:rsidRPr="00FF07A5">
        <w:rPr>
          <w:sz w:val="20"/>
          <w:szCs w:val="20"/>
        </w:rPr>
        <w:t>Ursuline Order</w:t>
      </w:r>
    </w:p>
    <w:p w14:paraId="12A2B204" w14:textId="77777777" w:rsidR="00A6576E" w:rsidRPr="00FF07A5" w:rsidRDefault="00A6576E" w:rsidP="00A6576E">
      <w:pPr>
        <w:pStyle w:val="NoSpacing"/>
        <w:rPr>
          <w:sz w:val="20"/>
          <w:szCs w:val="20"/>
        </w:rPr>
      </w:pPr>
      <w:proofErr w:type="gramStart"/>
      <w:r w:rsidRPr="00FF07A5">
        <w:rPr>
          <w:sz w:val="20"/>
          <w:szCs w:val="20"/>
        </w:rPr>
        <w:t>aims</w:t>
      </w:r>
      <w:proofErr w:type="gramEnd"/>
      <w:r w:rsidRPr="00FF07A5">
        <w:rPr>
          <w:sz w:val="20"/>
          <w:szCs w:val="20"/>
        </w:rPr>
        <w:t xml:space="preserve"> of the Catholic Counter-Reformation</w:t>
      </w:r>
    </w:p>
    <w:p w14:paraId="6BC69ADA" w14:textId="68BD389C" w:rsidR="007C126F" w:rsidRDefault="003417B6" w:rsidP="0094666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Council of Trent</w:t>
      </w:r>
    </w:p>
    <w:p w14:paraId="647B4970" w14:textId="77777777" w:rsidR="003417B6" w:rsidRPr="00FF07A5" w:rsidRDefault="003417B6" w:rsidP="00946665">
      <w:pPr>
        <w:pStyle w:val="NoSpacing"/>
        <w:rPr>
          <w:sz w:val="20"/>
          <w:szCs w:val="20"/>
        </w:rPr>
      </w:pPr>
    </w:p>
    <w:p w14:paraId="4A37AD97" w14:textId="5D8E6AC1" w:rsidR="00CB78D1" w:rsidRPr="00FF07A5" w:rsidRDefault="00BC5AAF" w:rsidP="00946665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Unit 3</w:t>
      </w:r>
      <w:r w:rsidR="00CB78D1" w:rsidRPr="00FF07A5">
        <w:rPr>
          <w:b/>
          <w:sz w:val="20"/>
          <w:szCs w:val="20"/>
        </w:rPr>
        <w:t xml:space="preserve"> - Exploration</w:t>
      </w:r>
    </w:p>
    <w:p w14:paraId="3A9C2CA8" w14:textId="77777777" w:rsidR="008D2F7B" w:rsidRPr="00FF07A5" w:rsidRDefault="008D2F7B" w:rsidP="00946665">
      <w:pPr>
        <w:pStyle w:val="NoSpacing"/>
        <w:rPr>
          <w:sz w:val="20"/>
          <w:szCs w:val="20"/>
        </w:rPr>
      </w:pPr>
      <w:proofErr w:type="gramStart"/>
      <w:r w:rsidRPr="00FF07A5">
        <w:rPr>
          <w:sz w:val="20"/>
          <w:szCs w:val="20"/>
        </w:rPr>
        <w:t>mercantilism</w:t>
      </w:r>
      <w:proofErr w:type="gramEnd"/>
    </w:p>
    <w:p w14:paraId="5E0FEDC7" w14:textId="3F85F029" w:rsidR="002568AD" w:rsidRPr="00FF07A5" w:rsidRDefault="002568AD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Prince Henry the Navigator</w:t>
      </w:r>
    </w:p>
    <w:p w14:paraId="67E031CC" w14:textId="1469ED38" w:rsidR="00DA2ECB" w:rsidRPr="00FF07A5" w:rsidRDefault="00DA2ECB" w:rsidP="00946665">
      <w:pPr>
        <w:pStyle w:val="NoSpacing"/>
        <w:rPr>
          <w:sz w:val="20"/>
          <w:szCs w:val="20"/>
        </w:rPr>
      </w:pPr>
      <w:proofErr w:type="gramStart"/>
      <w:r w:rsidRPr="00FF07A5">
        <w:rPr>
          <w:sz w:val="20"/>
          <w:szCs w:val="20"/>
        </w:rPr>
        <w:t>reasons</w:t>
      </w:r>
      <w:proofErr w:type="gramEnd"/>
      <w:r w:rsidRPr="00FF07A5">
        <w:rPr>
          <w:sz w:val="20"/>
          <w:szCs w:val="20"/>
        </w:rPr>
        <w:t xml:space="preserve"> for exploration</w:t>
      </w:r>
    </w:p>
    <w:p w14:paraId="4655DDFA" w14:textId="77777777" w:rsidR="00DA2ECB" w:rsidRPr="00FF07A5" w:rsidRDefault="00946665" w:rsidP="00946665">
      <w:pPr>
        <w:rPr>
          <w:sz w:val="20"/>
          <w:szCs w:val="20"/>
        </w:rPr>
      </w:pPr>
      <w:proofErr w:type="gramStart"/>
      <w:r w:rsidRPr="00FF07A5">
        <w:rPr>
          <w:sz w:val="20"/>
          <w:szCs w:val="20"/>
        </w:rPr>
        <w:t>result</w:t>
      </w:r>
      <w:r w:rsidR="00DA2ECB" w:rsidRPr="00FF07A5">
        <w:rPr>
          <w:sz w:val="20"/>
          <w:szCs w:val="20"/>
        </w:rPr>
        <w:t>s</w:t>
      </w:r>
      <w:proofErr w:type="gramEnd"/>
      <w:r w:rsidRPr="00FF07A5">
        <w:rPr>
          <w:sz w:val="20"/>
          <w:szCs w:val="20"/>
        </w:rPr>
        <w:t xml:space="preserve"> of the Age of Exploration</w:t>
      </w:r>
    </w:p>
    <w:p w14:paraId="25C880A1" w14:textId="77777777" w:rsidR="00DA2ECB" w:rsidRPr="00FF07A5" w:rsidRDefault="00946665" w:rsidP="00946665">
      <w:pPr>
        <w:pStyle w:val="NoSpacing"/>
        <w:rPr>
          <w:sz w:val="20"/>
          <w:szCs w:val="20"/>
        </w:rPr>
      </w:pPr>
      <w:proofErr w:type="gramStart"/>
      <w:r w:rsidRPr="00FF07A5">
        <w:rPr>
          <w:sz w:val="20"/>
          <w:szCs w:val="20"/>
        </w:rPr>
        <w:t>the</w:t>
      </w:r>
      <w:proofErr w:type="gramEnd"/>
      <w:r w:rsidRPr="00FF07A5">
        <w:rPr>
          <w:sz w:val="20"/>
          <w:szCs w:val="20"/>
        </w:rPr>
        <w:t xml:space="preserve"> Triangle Trade</w:t>
      </w:r>
    </w:p>
    <w:p w14:paraId="76EBC6E1" w14:textId="4E3999F4" w:rsidR="001E1E8C" w:rsidRPr="00FF07A5" w:rsidRDefault="001E1E8C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Marco Polo</w:t>
      </w:r>
    </w:p>
    <w:p w14:paraId="46DA261A" w14:textId="436D5758" w:rsidR="00EC5C3F" w:rsidRPr="00FF07A5" w:rsidRDefault="00EC5C3F" w:rsidP="00946665">
      <w:pPr>
        <w:pStyle w:val="NoSpacing"/>
        <w:rPr>
          <w:sz w:val="20"/>
          <w:szCs w:val="20"/>
        </w:rPr>
      </w:pPr>
      <w:proofErr w:type="gramStart"/>
      <w:r w:rsidRPr="00FF07A5">
        <w:rPr>
          <w:sz w:val="20"/>
          <w:szCs w:val="20"/>
        </w:rPr>
        <w:t>effects</w:t>
      </w:r>
      <w:proofErr w:type="gramEnd"/>
      <w:r w:rsidRPr="00FF07A5">
        <w:rPr>
          <w:sz w:val="20"/>
          <w:szCs w:val="20"/>
        </w:rPr>
        <w:t xml:space="preserve"> of exploration on natives</w:t>
      </w:r>
    </w:p>
    <w:p w14:paraId="640B6ADF" w14:textId="250FC667" w:rsidR="00EC5C3F" w:rsidRPr="00FF07A5" w:rsidRDefault="00EC5C3F" w:rsidP="00946665">
      <w:pPr>
        <w:pStyle w:val="NoSpacing"/>
        <w:rPr>
          <w:sz w:val="20"/>
          <w:szCs w:val="20"/>
        </w:rPr>
      </w:pPr>
      <w:proofErr w:type="gramStart"/>
      <w:r w:rsidRPr="00FF07A5">
        <w:rPr>
          <w:sz w:val="20"/>
          <w:szCs w:val="20"/>
        </w:rPr>
        <w:t>encomienda</w:t>
      </w:r>
      <w:proofErr w:type="gramEnd"/>
      <w:r w:rsidRPr="00FF07A5">
        <w:rPr>
          <w:sz w:val="20"/>
          <w:szCs w:val="20"/>
        </w:rPr>
        <w:t xml:space="preserve"> system</w:t>
      </w:r>
    </w:p>
    <w:p w14:paraId="307069F2" w14:textId="1F0066DD" w:rsidR="00E207E8" w:rsidRPr="00FF07A5" w:rsidRDefault="00E207E8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Montezuma v. Cortez</w:t>
      </w:r>
    </w:p>
    <w:p w14:paraId="1D813AF4" w14:textId="01BF5BBD" w:rsidR="00E207E8" w:rsidRPr="00FF07A5" w:rsidRDefault="00E207E8" w:rsidP="00946665">
      <w:pPr>
        <w:pStyle w:val="NoSpacing"/>
        <w:rPr>
          <w:sz w:val="20"/>
          <w:szCs w:val="20"/>
        </w:rPr>
      </w:pPr>
      <w:proofErr w:type="gramStart"/>
      <w:r w:rsidRPr="00FF07A5">
        <w:rPr>
          <w:sz w:val="20"/>
          <w:szCs w:val="20"/>
        </w:rPr>
        <w:t>caravel</w:t>
      </w:r>
      <w:proofErr w:type="gramEnd"/>
    </w:p>
    <w:p w14:paraId="587DFAFC" w14:textId="2D54C40C" w:rsidR="00913218" w:rsidRDefault="00913218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Treaty of Tordesillas/Line of Demarcation</w:t>
      </w:r>
    </w:p>
    <w:p w14:paraId="258C7EEB" w14:textId="19EDB74B" w:rsidR="00CE454F" w:rsidRDefault="00CE454F" w:rsidP="0094666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Amerigo Vespucci</w:t>
      </w:r>
    </w:p>
    <w:p w14:paraId="1CE572C0" w14:textId="77777777" w:rsidR="00394DBF" w:rsidRDefault="00394DBF" w:rsidP="00946665">
      <w:pPr>
        <w:pStyle w:val="NoSpacing"/>
        <w:rPr>
          <w:sz w:val="20"/>
          <w:szCs w:val="20"/>
        </w:rPr>
      </w:pPr>
    </w:p>
    <w:p w14:paraId="296FE493" w14:textId="64A84BB0" w:rsidR="00394DBF" w:rsidRPr="00666D2A" w:rsidRDefault="00394DBF" w:rsidP="00946665">
      <w:pPr>
        <w:pStyle w:val="NoSpacing"/>
        <w:rPr>
          <w:b/>
          <w:sz w:val="20"/>
          <w:szCs w:val="20"/>
        </w:rPr>
      </w:pPr>
      <w:r w:rsidRPr="00666D2A">
        <w:rPr>
          <w:b/>
          <w:sz w:val="20"/>
          <w:szCs w:val="20"/>
        </w:rPr>
        <w:t>Unit 4 – Absolutism</w:t>
      </w:r>
    </w:p>
    <w:p w14:paraId="322870AA" w14:textId="77777777" w:rsidR="00111A02" w:rsidRPr="00394DBF" w:rsidRDefault="00394DBF" w:rsidP="00394DBF">
      <w:pPr>
        <w:pStyle w:val="NoSpacing"/>
        <w:rPr>
          <w:sz w:val="20"/>
          <w:szCs w:val="20"/>
        </w:rPr>
      </w:pPr>
      <w:r w:rsidRPr="00394DBF">
        <w:rPr>
          <w:sz w:val="20"/>
          <w:szCs w:val="20"/>
        </w:rPr>
        <w:t xml:space="preserve">1558 </w:t>
      </w:r>
      <w:r w:rsidR="001273D6" w:rsidRPr="00394DBF">
        <w:rPr>
          <w:sz w:val="20"/>
          <w:szCs w:val="20"/>
        </w:rPr>
        <w:t>Act of Uniformity</w:t>
      </w:r>
    </w:p>
    <w:p w14:paraId="5476EAF2" w14:textId="77777777" w:rsidR="00111A02" w:rsidRPr="00394DBF" w:rsidRDefault="00394DBF" w:rsidP="00394DBF">
      <w:pPr>
        <w:pStyle w:val="NoSpacing"/>
        <w:rPr>
          <w:sz w:val="20"/>
          <w:szCs w:val="20"/>
        </w:rPr>
      </w:pPr>
      <w:r w:rsidRPr="00394DBF">
        <w:rPr>
          <w:sz w:val="20"/>
          <w:szCs w:val="20"/>
        </w:rPr>
        <w:t xml:space="preserve">1563 </w:t>
      </w:r>
      <w:r w:rsidR="001273D6" w:rsidRPr="00394DBF">
        <w:rPr>
          <w:sz w:val="20"/>
          <w:szCs w:val="20"/>
        </w:rPr>
        <w:t>Thirty-Nine Articles</w:t>
      </w:r>
    </w:p>
    <w:p w14:paraId="712020CD" w14:textId="77777777" w:rsidR="00111A02" w:rsidRPr="00394DBF" w:rsidRDefault="00394DBF" w:rsidP="00394DBF">
      <w:pPr>
        <w:pStyle w:val="NoSpacing"/>
        <w:rPr>
          <w:sz w:val="20"/>
          <w:szCs w:val="20"/>
        </w:rPr>
      </w:pPr>
      <w:r w:rsidRPr="00394DBF">
        <w:rPr>
          <w:sz w:val="20"/>
          <w:szCs w:val="20"/>
        </w:rPr>
        <w:t xml:space="preserve">1563 </w:t>
      </w:r>
      <w:r w:rsidR="001273D6" w:rsidRPr="00394DBF">
        <w:rPr>
          <w:sz w:val="20"/>
          <w:szCs w:val="20"/>
        </w:rPr>
        <w:t>Statute of Apprentices</w:t>
      </w:r>
    </w:p>
    <w:p w14:paraId="78973EF9" w14:textId="77777777" w:rsidR="00111A02" w:rsidRPr="00394DBF" w:rsidRDefault="00394DBF" w:rsidP="00394DBF">
      <w:pPr>
        <w:pStyle w:val="NoSpacing"/>
        <w:rPr>
          <w:sz w:val="20"/>
          <w:szCs w:val="20"/>
        </w:rPr>
      </w:pPr>
      <w:r w:rsidRPr="00394DBF">
        <w:rPr>
          <w:sz w:val="20"/>
          <w:szCs w:val="20"/>
        </w:rPr>
        <w:t xml:space="preserve">1601 </w:t>
      </w:r>
      <w:r w:rsidR="001273D6" w:rsidRPr="00394DBF">
        <w:rPr>
          <w:sz w:val="20"/>
          <w:szCs w:val="20"/>
        </w:rPr>
        <w:t>Poor Laws</w:t>
      </w:r>
    </w:p>
    <w:p w14:paraId="5D57C2E0" w14:textId="77777777" w:rsidR="00111A02" w:rsidRPr="00394DBF" w:rsidRDefault="00394DBF" w:rsidP="00394DBF">
      <w:pPr>
        <w:pStyle w:val="NoSpacing"/>
        <w:rPr>
          <w:sz w:val="20"/>
          <w:szCs w:val="20"/>
        </w:rPr>
      </w:pPr>
      <w:r w:rsidRPr="00394DBF">
        <w:rPr>
          <w:sz w:val="20"/>
          <w:szCs w:val="20"/>
        </w:rPr>
        <w:t xml:space="preserve">1556-1569 </w:t>
      </w:r>
      <w:r w:rsidR="001273D6" w:rsidRPr="00394DBF">
        <w:rPr>
          <w:sz w:val="20"/>
          <w:szCs w:val="20"/>
        </w:rPr>
        <w:t>Philip II</w:t>
      </w:r>
    </w:p>
    <w:p w14:paraId="0ADC0549" w14:textId="77777777" w:rsidR="00111A02" w:rsidRPr="00394DBF" w:rsidRDefault="001273D6" w:rsidP="00394DBF">
      <w:pPr>
        <w:pStyle w:val="NoSpacing"/>
        <w:rPr>
          <w:sz w:val="20"/>
          <w:szCs w:val="20"/>
        </w:rPr>
      </w:pPr>
      <w:r w:rsidRPr="00394DBF">
        <w:rPr>
          <w:sz w:val="20"/>
          <w:szCs w:val="20"/>
        </w:rPr>
        <w:t>“</w:t>
      </w:r>
      <w:proofErr w:type="spellStart"/>
      <w:proofErr w:type="gramStart"/>
      <w:r w:rsidRPr="00394DBF">
        <w:rPr>
          <w:sz w:val="20"/>
          <w:szCs w:val="20"/>
        </w:rPr>
        <w:t>siglo</w:t>
      </w:r>
      <w:proofErr w:type="spellEnd"/>
      <w:proofErr w:type="gramEnd"/>
      <w:r w:rsidRPr="00394DBF">
        <w:rPr>
          <w:sz w:val="20"/>
          <w:szCs w:val="20"/>
        </w:rPr>
        <w:t xml:space="preserve"> de ore”</w:t>
      </w:r>
    </w:p>
    <w:p w14:paraId="35C3894D" w14:textId="77777777" w:rsidR="00111A02" w:rsidRPr="00394DBF" w:rsidRDefault="00394DBF" w:rsidP="00394DBF">
      <w:pPr>
        <w:pStyle w:val="NoSpacing"/>
        <w:rPr>
          <w:sz w:val="20"/>
          <w:szCs w:val="20"/>
        </w:rPr>
      </w:pPr>
      <w:r w:rsidRPr="00394DBF">
        <w:rPr>
          <w:sz w:val="20"/>
          <w:szCs w:val="20"/>
        </w:rPr>
        <w:t xml:space="preserve">1588 </w:t>
      </w:r>
      <w:r w:rsidR="001273D6" w:rsidRPr="00394DBF">
        <w:rPr>
          <w:sz w:val="20"/>
          <w:szCs w:val="20"/>
        </w:rPr>
        <w:t>the Spanish Armada</w:t>
      </w:r>
    </w:p>
    <w:p w14:paraId="29772943" w14:textId="77777777" w:rsidR="00111A02" w:rsidRPr="00394DBF" w:rsidRDefault="00394DBF" w:rsidP="00394DBF">
      <w:pPr>
        <w:pStyle w:val="NoSpacing"/>
        <w:rPr>
          <w:sz w:val="20"/>
          <w:szCs w:val="20"/>
        </w:rPr>
      </w:pPr>
      <w:proofErr w:type="gramStart"/>
      <w:r w:rsidRPr="00394DBF">
        <w:rPr>
          <w:sz w:val="20"/>
          <w:szCs w:val="20"/>
        </w:rPr>
        <w:t xml:space="preserve">1618-1638 </w:t>
      </w:r>
      <w:r w:rsidR="001273D6" w:rsidRPr="00394DBF">
        <w:rPr>
          <w:sz w:val="20"/>
          <w:szCs w:val="20"/>
        </w:rPr>
        <w:t>Thirty Years</w:t>
      </w:r>
      <w:proofErr w:type="gramEnd"/>
      <w:r w:rsidR="001273D6" w:rsidRPr="00394DBF">
        <w:rPr>
          <w:sz w:val="20"/>
          <w:szCs w:val="20"/>
        </w:rPr>
        <w:t>’</w:t>
      </w:r>
      <w:r w:rsidR="001273D6" w:rsidRPr="00394DBF">
        <w:rPr>
          <w:sz w:val="20"/>
          <w:szCs w:val="20"/>
        </w:rPr>
        <w:t xml:space="preserve"> War</w:t>
      </w:r>
    </w:p>
    <w:p w14:paraId="5B76C475" w14:textId="77777777" w:rsidR="00111A02" w:rsidRPr="00394DBF" w:rsidRDefault="00394DBF" w:rsidP="00394DBF">
      <w:pPr>
        <w:pStyle w:val="NoSpacing"/>
        <w:rPr>
          <w:sz w:val="20"/>
          <w:szCs w:val="20"/>
        </w:rPr>
      </w:pPr>
      <w:r w:rsidRPr="00394DBF">
        <w:rPr>
          <w:sz w:val="20"/>
          <w:szCs w:val="20"/>
        </w:rPr>
        <w:t>1648 the Treaty of Westphalia</w:t>
      </w:r>
    </w:p>
    <w:p w14:paraId="44A0B76A" w14:textId="77777777" w:rsidR="00394DBF" w:rsidRPr="00FF07A5" w:rsidRDefault="00394DBF" w:rsidP="00946665">
      <w:pPr>
        <w:pStyle w:val="NoSpacing"/>
        <w:rPr>
          <w:sz w:val="20"/>
          <w:szCs w:val="20"/>
        </w:rPr>
      </w:pPr>
    </w:p>
    <w:p w14:paraId="67C5A7AF" w14:textId="77777777" w:rsidR="003A28F3" w:rsidRDefault="003A28F3" w:rsidP="00FB65C2">
      <w:pPr>
        <w:pStyle w:val="NoSpacing"/>
        <w:rPr>
          <w:sz w:val="20"/>
          <w:szCs w:val="20"/>
        </w:rPr>
        <w:sectPr w:rsidR="003A28F3" w:rsidSect="003A28F3">
          <w:type w:val="continuous"/>
          <w:pgSz w:w="12240" w:h="15840"/>
          <w:pgMar w:top="720" w:right="1440" w:bottom="720" w:left="1440" w:header="720" w:footer="864" w:gutter="0"/>
          <w:cols w:num="2" w:space="720"/>
          <w:titlePg/>
          <w:docGrid w:linePitch="360"/>
        </w:sectPr>
      </w:pPr>
    </w:p>
    <w:p w14:paraId="3A206064" w14:textId="6387B207" w:rsidR="00FB65C2" w:rsidRPr="00036BB4" w:rsidRDefault="00FB65C2" w:rsidP="00FB65C2">
      <w:pPr>
        <w:pStyle w:val="NoSpacing"/>
        <w:rPr>
          <w:sz w:val="20"/>
          <w:szCs w:val="20"/>
        </w:rPr>
      </w:pPr>
    </w:p>
    <w:p w14:paraId="422166C2" w14:textId="77777777" w:rsidR="00463A5B" w:rsidRDefault="00463A5B" w:rsidP="0050505B">
      <w:pPr>
        <w:rPr>
          <w:b/>
          <w:sz w:val="20"/>
          <w:szCs w:val="20"/>
        </w:rPr>
        <w:sectPr w:rsidR="00463A5B" w:rsidSect="00BA05E5">
          <w:type w:val="continuous"/>
          <w:pgSz w:w="12240" w:h="15840"/>
          <w:pgMar w:top="720" w:right="1440" w:bottom="720" w:left="1440" w:header="720" w:footer="864" w:gutter="0"/>
          <w:cols w:space="720"/>
          <w:titlePg/>
          <w:docGrid w:linePitch="360"/>
        </w:sectPr>
      </w:pPr>
    </w:p>
    <w:p w14:paraId="2B65B7EF" w14:textId="77777777" w:rsidR="001273D6" w:rsidRDefault="001273D6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br w:type="page"/>
      </w:r>
    </w:p>
    <w:p w14:paraId="6F44411D" w14:textId="1FD43799" w:rsidR="008C6466" w:rsidRPr="0050505B" w:rsidRDefault="00DF06D4" w:rsidP="0050505B">
      <w:pPr>
        <w:rPr>
          <w:b/>
          <w:sz w:val="20"/>
          <w:szCs w:val="20"/>
        </w:rPr>
      </w:pPr>
      <w:bookmarkStart w:id="0" w:name="_GoBack"/>
      <w:bookmarkEnd w:id="0"/>
      <w:r w:rsidRPr="0050505B">
        <w:rPr>
          <w:b/>
          <w:sz w:val="20"/>
          <w:szCs w:val="20"/>
        </w:rPr>
        <w:lastRenderedPageBreak/>
        <w:t>Renaissance Europe Map</w:t>
      </w:r>
      <w:r w:rsidR="0050505B" w:rsidRPr="0050505B">
        <w:rPr>
          <w:b/>
          <w:sz w:val="20"/>
          <w:szCs w:val="20"/>
        </w:rPr>
        <w:t xml:space="preserve"> Locations:</w:t>
      </w:r>
    </w:p>
    <w:p w14:paraId="2882D898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Atlantic Ocean</w:t>
      </w:r>
    </w:p>
    <w:p w14:paraId="3EBBF7CA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Austria</w:t>
      </w:r>
    </w:p>
    <w:p w14:paraId="4C1DDF8B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Bohemia</w:t>
      </w:r>
    </w:p>
    <w:p w14:paraId="3115A533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Florence</w:t>
      </w:r>
    </w:p>
    <w:p w14:paraId="266F56DE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France</w:t>
      </w:r>
    </w:p>
    <w:p w14:paraId="1864451D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Genoa</w:t>
      </w:r>
    </w:p>
    <w:p w14:paraId="59BC216E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Mediterranean Sea</w:t>
      </w:r>
    </w:p>
    <w:p w14:paraId="215B6622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Milan</w:t>
      </w:r>
    </w:p>
    <w:p w14:paraId="4A69F2C7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Naples</w:t>
      </w:r>
    </w:p>
    <w:p w14:paraId="5D93A09F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Norway</w:t>
      </w:r>
    </w:p>
    <w:p w14:paraId="0385D5EC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Ottoman Empire</w:t>
      </w:r>
    </w:p>
    <w:p w14:paraId="406C7043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Papal States</w:t>
      </w:r>
    </w:p>
    <w:p w14:paraId="1B1B96A7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Portugal</w:t>
      </w:r>
    </w:p>
    <w:p w14:paraId="0C6F561E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Prussia</w:t>
      </w:r>
    </w:p>
    <w:p w14:paraId="26478163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Sardinia</w:t>
      </w:r>
    </w:p>
    <w:p w14:paraId="203B6731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Scotland</w:t>
      </w:r>
    </w:p>
    <w:p w14:paraId="21F28D6E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Sicily</w:t>
      </w:r>
    </w:p>
    <w:p w14:paraId="71288B80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Spain</w:t>
      </w:r>
    </w:p>
    <w:p w14:paraId="3B7CA5D6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Sweden</w:t>
      </w:r>
    </w:p>
    <w:p w14:paraId="077AB830" w14:textId="77777777" w:rsidR="00BC5AAF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Venice</w:t>
      </w:r>
    </w:p>
    <w:p w14:paraId="5554C65F" w14:textId="77777777" w:rsidR="00BC5AAF" w:rsidRDefault="00BC5AAF" w:rsidP="0050505B">
      <w:pPr>
        <w:rPr>
          <w:b/>
          <w:sz w:val="20"/>
          <w:szCs w:val="20"/>
        </w:rPr>
      </w:pPr>
    </w:p>
    <w:p w14:paraId="304B03C1" w14:textId="77777777" w:rsidR="00BC5AAF" w:rsidRDefault="00BC5AAF" w:rsidP="0050505B">
      <w:pPr>
        <w:rPr>
          <w:b/>
          <w:sz w:val="20"/>
          <w:szCs w:val="20"/>
        </w:rPr>
      </w:pPr>
    </w:p>
    <w:p w14:paraId="04ED2E9C" w14:textId="09F8C862" w:rsidR="008C6466" w:rsidRPr="00BC5AAF" w:rsidRDefault="00DF06D4" w:rsidP="0050505B">
      <w:pPr>
        <w:rPr>
          <w:sz w:val="20"/>
          <w:szCs w:val="20"/>
        </w:rPr>
      </w:pPr>
      <w:r w:rsidRPr="0050505B">
        <w:rPr>
          <w:b/>
          <w:sz w:val="20"/>
          <w:szCs w:val="20"/>
        </w:rPr>
        <w:t>Reformation Europe Map</w:t>
      </w:r>
      <w:r w:rsidR="0050505B" w:rsidRPr="0050505B">
        <w:rPr>
          <w:b/>
          <w:sz w:val="20"/>
          <w:szCs w:val="20"/>
        </w:rPr>
        <w:t xml:space="preserve"> Locations:</w:t>
      </w:r>
    </w:p>
    <w:p w14:paraId="1A21D564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Aragon</w:t>
      </w:r>
    </w:p>
    <w:p w14:paraId="1F041214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Augsburg</w:t>
      </w:r>
    </w:p>
    <w:p w14:paraId="7A365E4E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Baltic Sea</w:t>
      </w:r>
    </w:p>
    <w:p w14:paraId="12CCDCC3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Bohemia</w:t>
      </w:r>
    </w:p>
    <w:p w14:paraId="583DD338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Castile</w:t>
      </w:r>
    </w:p>
    <w:p w14:paraId="56DCF5E4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Denmark</w:t>
      </w:r>
    </w:p>
    <w:p w14:paraId="75D210E7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England</w:t>
      </w:r>
    </w:p>
    <w:p w14:paraId="16DF6F66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Holy Roman Empire</w:t>
      </w:r>
    </w:p>
    <w:p w14:paraId="14C14ABD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Ireland</w:t>
      </w:r>
    </w:p>
    <w:p w14:paraId="565CEE5B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London</w:t>
      </w:r>
    </w:p>
    <w:p w14:paraId="4630EDA7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Madrid</w:t>
      </w:r>
    </w:p>
    <w:p w14:paraId="5E19FC47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Marseilles</w:t>
      </w:r>
    </w:p>
    <w:p w14:paraId="25F01D1E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North Sea</w:t>
      </w:r>
    </w:p>
    <w:p w14:paraId="0799BBE7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Paris</w:t>
      </w:r>
    </w:p>
    <w:p w14:paraId="2FCA42A5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Po River</w:t>
      </w:r>
    </w:p>
    <w:p w14:paraId="7D6B707B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Rhine River</w:t>
      </w:r>
    </w:p>
    <w:p w14:paraId="1DC715E6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Rome</w:t>
      </w:r>
    </w:p>
    <w:p w14:paraId="799FCBBA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Seine River</w:t>
      </w:r>
    </w:p>
    <w:p w14:paraId="0257A119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Seville</w:t>
      </w:r>
    </w:p>
    <w:p w14:paraId="1C52AB83" w14:textId="2316FB53" w:rsidR="005A047B" w:rsidRDefault="00DF06D4" w:rsidP="00946665">
      <w:pPr>
        <w:rPr>
          <w:sz w:val="20"/>
          <w:szCs w:val="20"/>
        </w:rPr>
      </w:pPr>
      <w:r w:rsidRPr="0050505B">
        <w:rPr>
          <w:sz w:val="20"/>
          <w:szCs w:val="20"/>
        </w:rPr>
        <w:t>Warsaw</w:t>
      </w:r>
    </w:p>
    <w:p w14:paraId="282BFAE5" w14:textId="77777777" w:rsidR="00BC5AAF" w:rsidRDefault="00BC5AAF" w:rsidP="00946665">
      <w:pPr>
        <w:rPr>
          <w:sz w:val="20"/>
          <w:szCs w:val="20"/>
        </w:rPr>
      </w:pPr>
    </w:p>
    <w:p w14:paraId="0119AB33" w14:textId="48DBC367" w:rsidR="00BC5AAF" w:rsidRPr="0050505B" w:rsidRDefault="00BC5AAF" w:rsidP="00BC5AAF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column"/>
      </w:r>
      <w:r>
        <w:rPr>
          <w:b/>
          <w:sz w:val="20"/>
          <w:szCs w:val="20"/>
        </w:rPr>
        <w:lastRenderedPageBreak/>
        <w:t>World</w:t>
      </w:r>
      <w:r w:rsidRPr="0050505B">
        <w:rPr>
          <w:b/>
          <w:sz w:val="20"/>
          <w:szCs w:val="20"/>
        </w:rPr>
        <w:t xml:space="preserve"> Map Locations:</w:t>
      </w:r>
    </w:p>
    <w:p w14:paraId="69025AF5" w14:textId="77777777" w:rsidR="00BC5AAF" w:rsidRPr="00BC5AAF" w:rsidRDefault="00BC5AAF" w:rsidP="00BC5AAF">
      <w:pPr>
        <w:rPr>
          <w:sz w:val="20"/>
          <w:szCs w:val="20"/>
        </w:rPr>
      </w:pPr>
      <w:r w:rsidRPr="00BC5AAF">
        <w:rPr>
          <w:sz w:val="20"/>
          <w:szCs w:val="20"/>
        </w:rPr>
        <w:t>Antarctic (Southern) Ocean</w:t>
      </w:r>
    </w:p>
    <w:p w14:paraId="1A68567A" w14:textId="77777777" w:rsidR="00BC5AAF" w:rsidRPr="00BC5AAF" w:rsidRDefault="00BC5AAF" w:rsidP="00BC5AAF">
      <w:pPr>
        <w:rPr>
          <w:sz w:val="20"/>
          <w:szCs w:val="20"/>
        </w:rPr>
      </w:pPr>
      <w:r w:rsidRPr="00BC5AAF">
        <w:rPr>
          <w:sz w:val="20"/>
          <w:szCs w:val="20"/>
        </w:rPr>
        <w:t>Arabian Sea</w:t>
      </w:r>
    </w:p>
    <w:p w14:paraId="2FCA4842" w14:textId="77777777" w:rsidR="00BC5AAF" w:rsidRPr="00BC5AAF" w:rsidRDefault="00BC5AAF" w:rsidP="00BC5AAF">
      <w:pPr>
        <w:rPr>
          <w:sz w:val="20"/>
          <w:szCs w:val="20"/>
        </w:rPr>
      </w:pPr>
      <w:r w:rsidRPr="00BC5AAF">
        <w:rPr>
          <w:sz w:val="20"/>
          <w:szCs w:val="20"/>
        </w:rPr>
        <w:t>Arctic Ocean</w:t>
      </w:r>
    </w:p>
    <w:p w14:paraId="7E42DFD1" w14:textId="77777777" w:rsidR="00BC5AAF" w:rsidRPr="00BC5AAF" w:rsidRDefault="00BC5AAF" w:rsidP="00BC5AAF">
      <w:pPr>
        <w:rPr>
          <w:sz w:val="20"/>
          <w:szCs w:val="20"/>
        </w:rPr>
      </w:pPr>
      <w:r w:rsidRPr="00BC5AAF">
        <w:rPr>
          <w:sz w:val="20"/>
          <w:szCs w:val="20"/>
        </w:rPr>
        <w:t>Atlantic Ocean</w:t>
      </w:r>
    </w:p>
    <w:p w14:paraId="66915EF1" w14:textId="77777777" w:rsidR="00BC5AAF" w:rsidRPr="00BC5AAF" w:rsidRDefault="00BC5AAF" w:rsidP="00BC5AAF">
      <w:pPr>
        <w:rPr>
          <w:sz w:val="20"/>
          <w:szCs w:val="20"/>
        </w:rPr>
      </w:pPr>
      <w:r w:rsidRPr="00BC5AAF">
        <w:rPr>
          <w:sz w:val="20"/>
          <w:szCs w:val="20"/>
        </w:rPr>
        <w:t>Bay of Bengal</w:t>
      </w:r>
    </w:p>
    <w:p w14:paraId="71F433DE" w14:textId="77777777" w:rsidR="00BC5AAF" w:rsidRPr="00BC5AAF" w:rsidRDefault="00BC5AAF" w:rsidP="00BC5AAF">
      <w:pPr>
        <w:rPr>
          <w:sz w:val="20"/>
          <w:szCs w:val="20"/>
        </w:rPr>
      </w:pPr>
      <w:r w:rsidRPr="00BC5AAF">
        <w:rPr>
          <w:sz w:val="20"/>
          <w:szCs w:val="20"/>
        </w:rPr>
        <w:t>Cape Horn</w:t>
      </w:r>
    </w:p>
    <w:p w14:paraId="4076B034" w14:textId="77777777" w:rsidR="00BC5AAF" w:rsidRPr="00BC5AAF" w:rsidRDefault="00BC5AAF" w:rsidP="00BC5AAF">
      <w:pPr>
        <w:rPr>
          <w:sz w:val="20"/>
          <w:szCs w:val="20"/>
        </w:rPr>
      </w:pPr>
      <w:r w:rsidRPr="00BC5AAF">
        <w:rPr>
          <w:sz w:val="20"/>
          <w:szCs w:val="20"/>
        </w:rPr>
        <w:t>Cape of Good Hope</w:t>
      </w:r>
    </w:p>
    <w:p w14:paraId="24528BBE" w14:textId="77777777" w:rsidR="00BC5AAF" w:rsidRPr="00BC5AAF" w:rsidRDefault="00BC5AAF" w:rsidP="00BC5AAF">
      <w:pPr>
        <w:rPr>
          <w:sz w:val="20"/>
          <w:szCs w:val="20"/>
        </w:rPr>
      </w:pPr>
      <w:r w:rsidRPr="00BC5AAF">
        <w:rPr>
          <w:sz w:val="20"/>
          <w:szCs w:val="20"/>
        </w:rPr>
        <w:t>Caribbean Sea</w:t>
      </w:r>
    </w:p>
    <w:p w14:paraId="0DC7AB21" w14:textId="77777777" w:rsidR="00BC5AAF" w:rsidRPr="00BC5AAF" w:rsidRDefault="00BC5AAF" w:rsidP="00BC5AAF">
      <w:pPr>
        <w:rPr>
          <w:sz w:val="20"/>
          <w:szCs w:val="20"/>
        </w:rPr>
      </w:pPr>
      <w:r w:rsidRPr="00BC5AAF">
        <w:rPr>
          <w:sz w:val="20"/>
          <w:szCs w:val="20"/>
        </w:rPr>
        <w:t>East China Sea</w:t>
      </w:r>
    </w:p>
    <w:p w14:paraId="3FFCBFD2" w14:textId="77777777" w:rsidR="00BC5AAF" w:rsidRPr="00BC5AAF" w:rsidRDefault="00BC5AAF" w:rsidP="00BC5AAF">
      <w:pPr>
        <w:rPr>
          <w:sz w:val="20"/>
          <w:szCs w:val="20"/>
        </w:rPr>
      </w:pPr>
      <w:r w:rsidRPr="00BC5AAF">
        <w:rPr>
          <w:sz w:val="20"/>
          <w:szCs w:val="20"/>
        </w:rPr>
        <w:t>Equator</w:t>
      </w:r>
    </w:p>
    <w:p w14:paraId="5E57A2EB" w14:textId="77777777" w:rsidR="00BC5AAF" w:rsidRPr="00BC5AAF" w:rsidRDefault="00BC5AAF" w:rsidP="00BC5AAF">
      <w:pPr>
        <w:rPr>
          <w:sz w:val="20"/>
          <w:szCs w:val="20"/>
        </w:rPr>
      </w:pPr>
      <w:r w:rsidRPr="00BC5AAF">
        <w:rPr>
          <w:sz w:val="20"/>
          <w:szCs w:val="20"/>
        </w:rPr>
        <w:t>Gulf of Mexico</w:t>
      </w:r>
    </w:p>
    <w:p w14:paraId="63120416" w14:textId="77777777" w:rsidR="00BC5AAF" w:rsidRPr="00BC5AAF" w:rsidRDefault="00BC5AAF" w:rsidP="00BC5AAF">
      <w:pPr>
        <w:rPr>
          <w:sz w:val="20"/>
          <w:szCs w:val="20"/>
        </w:rPr>
      </w:pPr>
      <w:r w:rsidRPr="00BC5AAF">
        <w:rPr>
          <w:sz w:val="20"/>
          <w:szCs w:val="20"/>
        </w:rPr>
        <w:t>Indian Ocean</w:t>
      </w:r>
    </w:p>
    <w:p w14:paraId="45339D5A" w14:textId="77777777" w:rsidR="00BC5AAF" w:rsidRPr="00BC5AAF" w:rsidRDefault="00BC5AAF" w:rsidP="00BC5AAF">
      <w:pPr>
        <w:rPr>
          <w:sz w:val="20"/>
          <w:szCs w:val="20"/>
        </w:rPr>
      </w:pPr>
      <w:r w:rsidRPr="00BC5AAF">
        <w:rPr>
          <w:sz w:val="20"/>
          <w:szCs w:val="20"/>
        </w:rPr>
        <w:t>Line of Demarcation (Treaty of Tordesillas line)</w:t>
      </w:r>
    </w:p>
    <w:p w14:paraId="68286BF8" w14:textId="77777777" w:rsidR="00BC5AAF" w:rsidRPr="00BC5AAF" w:rsidRDefault="00BC5AAF" w:rsidP="00BC5AAF">
      <w:pPr>
        <w:rPr>
          <w:sz w:val="20"/>
          <w:szCs w:val="20"/>
        </w:rPr>
      </w:pPr>
      <w:r w:rsidRPr="00BC5AAF">
        <w:rPr>
          <w:sz w:val="20"/>
          <w:szCs w:val="20"/>
        </w:rPr>
        <w:t>Mediterranean Sea</w:t>
      </w:r>
    </w:p>
    <w:p w14:paraId="71C306F8" w14:textId="77777777" w:rsidR="00BC5AAF" w:rsidRPr="00BC5AAF" w:rsidRDefault="00BC5AAF" w:rsidP="00BC5AAF">
      <w:pPr>
        <w:rPr>
          <w:sz w:val="20"/>
          <w:szCs w:val="20"/>
        </w:rPr>
      </w:pPr>
      <w:r w:rsidRPr="00BC5AAF">
        <w:rPr>
          <w:sz w:val="20"/>
          <w:szCs w:val="20"/>
        </w:rPr>
        <w:t>Pacific Ocean</w:t>
      </w:r>
    </w:p>
    <w:p w14:paraId="61EF5E4A" w14:textId="77777777" w:rsidR="00BC5AAF" w:rsidRPr="00BC5AAF" w:rsidRDefault="00BC5AAF" w:rsidP="00BC5AAF">
      <w:pPr>
        <w:rPr>
          <w:sz w:val="20"/>
          <w:szCs w:val="20"/>
        </w:rPr>
      </w:pPr>
      <w:r w:rsidRPr="00BC5AAF">
        <w:rPr>
          <w:sz w:val="20"/>
          <w:szCs w:val="20"/>
        </w:rPr>
        <w:t>Prime Meridian</w:t>
      </w:r>
    </w:p>
    <w:p w14:paraId="37012303" w14:textId="77777777" w:rsidR="00BC5AAF" w:rsidRPr="00BC5AAF" w:rsidRDefault="00BC5AAF" w:rsidP="00BC5AAF">
      <w:pPr>
        <w:rPr>
          <w:sz w:val="20"/>
          <w:szCs w:val="20"/>
        </w:rPr>
      </w:pPr>
      <w:r w:rsidRPr="00BC5AAF">
        <w:rPr>
          <w:sz w:val="20"/>
          <w:szCs w:val="20"/>
        </w:rPr>
        <w:t>South China Sea</w:t>
      </w:r>
    </w:p>
    <w:p w14:paraId="3A44EBDF" w14:textId="77777777" w:rsidR="00BC5AAF" w:rsidRDefault="00BC5AAF" w:rsidP="00946665">
      <w:pPr>
        <w:rPr>
          <w:sz w:val="20"/>
          <w:szCs w:val="20"/>
        </w:rPr>
      </w:pPr>
    </w:p>
    <w:p w14:paraId="60250FA2" w14:textId="77777777" w:rsidR="00463A5B" w:rsidRDefault="00463A5B" w:rsidP="00946665">
      <w:pPr>
        <w:rPr>
          <w:sz w:val="20"/>
          <w:szCs w:val="20"/>
        </w:rPr>
        <w:sectPr w:rsidR="00463A5B" w:rsidSect="00463A5B">
          <w:type w:val="continuous"/>
          <w:pgSz w:w="12240" w:h="15840"/>
          <w:pgMar w:top="720" w:right="1440" w:bottom="720" w:left="1440" w:header="720" w:footer="864" w:gutter="0"/>
          <w:cols w:num="2" w:space="720"/>
          <w:titlePg/>
          <w:docGrid w:linePitch="360"/>
        </w:sectPr>
      </w:pPr>
    </w:p>
    <w:p w14:paraId="43B46E47" w14:textId="166FF560" w:rsidR="0050505B" w:rsidRDefault="0050505B" w:rsidP="00946665">
      <w:pPr>
        <w:rPr>
          <w:sz w:val="20"/>
          <w:szCs w:val="20"/>
        </w:rPr>
      </w:pPr>
    </w:p>
    <w:p w14:paraId="7BF76C6F" w14:textId="77777777" w:rsidR="0050505B" w:rsidRPr="00FF07A5" w:rsidRDefault="0050505B" w:rsidP="00946665">
      <w:pPr>
        <w:rPr>
          <w:sz w:val="20"/>
          <w:szCs w:val="20"/>
        </w:rPr>
      </w:pPr>
    </w:p>
    <w:sectPr w:rsidR="0050505B" w:rsidRPr="00FF07A5" w:rsidSect="00BA05E5">
      <w:type w:val="continuous"/>
      <w:pgSz w:w="12240" w:h="15840"/>
      <w:pgMar w:top="720" w:right="1440" w:bottom="72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27054" w14:textId="77777777" w:rsidR="00A5528E" w:rsidRDefault="00A5528E">
      <w:r>
        <w:separator/>
      </w:r>
    </w:p>
  </w:endnote>
  <w:endnote w:type="continuationSeparator" w:id="0">
    <w:p w14:paraId="24E2C706" w14:textId="77777777" w:rsidR="00A5528E" w:rsidRDefault="00A5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B2ADF" w14:textId="77777777" w:rsidR="00A5528E" w:rsidRDefault="00A5528E" w:rsidP="00FC41A0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E8831B" w14:textId="77777777" w:rsidR="00A5528E" w:rsidRDefault="00A5528E">
    <w:pPr>
      <w:pStyle w:val="Footer"/>
    </w:pPr>
  </w:p>
  <w:p w14:paraId="0FE9B5D4" w14:textId="77777777" w:rsidR="00A5528E" w:rsidRDefault="00A5528E"/>
  <w:p w14:paraId="703060B2" w14:textId="77777777" w:rsidR="00A5528E" w:rsidRDefault="00A5528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EC377" w14:textId="77777777" w:rsidR="00A5528E" w:rsidRDefault="00A5528E">
      <w:r>
        <w:separator/>
      </w:r>
    </w:p>
  </w:footnote>
  <w:footnote w:type="continuationSeparator" w:id="0">
    <w:p w14:paraId="21C6AB60" w14:textId="77777777" w:rsidR="00A5528E" w:rsidRDefault="00A55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7365CC"/>
    <w:multiLevelType w:val="hybridMultilevel"/>
    <w:tmpl w:val="8160BFAE"/>
    <w:lvl w:ilvl="0" w:tplc="D15C459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B66F8A"/>
    <w:multiLevelType w:val="hybridMultilevel"/>
    <w:tmpl w:val="43F4397C"/>
    <w:lvl w:ilvl="0" w:tplc="847CF34C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981883"/>
    <w:multiLevelType w:val="hybridMultilevel"/>
    <w:tmpl w:val="940C0FEE"/>
    <w:lvl w:ilvl="0" w:tplc="51AC9BCE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502CD1"/>
    <w:multiLevelType w:val="hybridMultilevel"/>
    <w:tmpl w:val="169A4F72"/>
    <w:lvl w:ilvl="0" w:tplc="D93A0B1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D90D60"/>
    <w:multiLevelType w:val="hybridMultilevel"/>
    <w:tmpl w:val="8160BFAE"/>
    <w:lvl w:ilvl="0" w:tplc="D15C459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6C947E2"/>
    <w:multiLevelType w:val="hybridMultilevel"/>
    <w:tmpl w:val="4DA41820"/>
    <w:lvl w:ilvl="0" w:tplc="D736CC1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3A0835"/>
    <w:multiLevelType w:val="hybridMultilevel"/>
    <w:tmpl w:val="758CE134"/>
    <w:lvl w:ilvl="0" w:tplc="E7F4071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62216F3"/>
    <w:multiLevelType w:val="hybridMultilevel"/>
    <w:tmpl w:val="80EA16BC"/>
    <w:lvl w:ilvl="0" w:tplc="EC76FD7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6F53356"/>
    <w:multiLevelType w:val="hybridMultilevel"/>
    <w:tmpl w:val="C48E386E"/>
    <w:lvl w:ilvl="0" w:tplc="1BE0BF6A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C52040C"/>
    <w:multiLevelType w:val="hybridMultilevel"/>
    <w:tmpl w:val="38A0CF50"/>
    <w:lvl w:ilvl="0" w:tplc="A79A2D24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0026B43"/>
    <w:multiLevelType w:val="hybridMultilevel"/>
    <w:tmpl w:val="FADA07CE"/>
    <w:lvl w:ilvl="0" w:tplc="AB28BBEC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12B0364"/>
    <w:multiLevelType w:val="hybridMultilevel"/>
    <w:tmpl w:val="F18E6E72"/>
    <w:lvl w:ilvl="0" w:tplc="3432DEA4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FB719A7"/>
    <w:multiLevelType w:val="hybridMultilevel"/>
    <w:tmpl w:val="B42A5BF2"/>
    <w:lvl w:ilvl="0" w:tplc="744CE52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9C844F5"/>
    <w:multiLevelType w:val="hybridMultilevel"/>
    <w:tmpl w:val="8160BFAE"/>
    <w:lvl w:ilvl="0" w:tplc="D15C459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B554130"/>
    <w:multiLevelType w:val="hybridMultilevel"/>
    <w:tmpl w:val="E7B46DE6"/>
    <w:lvl w:ilvl="0" w:tplc="D15C459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55D1290"/>
    <w:multiLevelType w:val="hybridMultilevel"/>
    <w:tmpl w:val="58B69690"/>
    <w:lvl w:ilvl="0" w:tplc="B0926B4A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2262069"/>
    <w:multiLevelType w:val="hybridMultilevel"/>
    <w:tmpl w:val="49FCC6A6"/>
    <w:lvl w:ilvl="0" w:tplc="6436C03C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396"/>
    <w:multiLevelType w:val="hybridMultilevel"/>
    <w:tmpl w:val="9D48453E"/>
    <w:lvl w:ilvl="0" w:tplc="8F5E88C0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3"/>
  </w:num>
  <w:num w:numId="5">
    <w:abstractNumId w:val="17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18"/>
  </w:num>
  <w:num w:numId="11">
    <w:abstractNumId w:val="4"/>
  </w:num>
  <w:num w:numId="12">
    <w:abstractNumId w:val="11"/>
  </w:num>
  <w:num w:numId="13">
    <w:abstractNumId w:val="9"/>
  </w:num>
  <w:num w:numId="14">
    <w:abstractNumId w:val="5"/>
  </w:num>
  <w:num w:numId="15">
    <w:abstractNumId w:val="1"/>
  </w:num>
  <w:num w:numId="16">
    <w:abstractNumId w:val="14"/>
  </w:num>
  <w:num w:numId="17">
    <w:abstractNumId w:val="15"/>
  </w:num>
  <w:num w:numId="18">
    <w:abstractNumId w:val="2"/>
  </w:num>
  <w:num w:numId="1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20"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B1"/>
    <w:rsid w:val="000029BC"/>
    <w:rsid w:val="0000526C"/>
    <w:rsid w:val="000243B7"/>
    <w:rsid w:val="000301AD"/>
    <w:rsid w:val="00030D0B"/>
    <w:rsid w:val="00033D3C"/>
    <w:rsid w:val="00036010"/>
    <w:rsid w:val="00036BB4"/>
    <w:rsid w:val="00041673"/>
    <w:rsid w:val="0004481B"/>
    <w:rsid w:val="0004543E"/>
    <w:rsid w:val="00051D8D"/>
    <w:rsid w:val="00054B24"/>
    <w:rsid w:val="000608F0"/>
    <w:rsid w:val="00062C41"/>
    <w:rsid w:val="00067CF5"/>
    <w:rsid w:val="000707B5"/>
    <w:rsid w:val="000750DA"/>
    <w:rsid w:val="0008546D"/>
    <w:rsid w:val="0009078B"/>
    <w:rsid w:val="00095EAC"/>
    <w:rsid w:val="000A50D7"/>
    <w:rsid w:val="000B335A"/>
    <w:rsid w:val="000B6B6D"/>
    <w:rsid w:val="000D46B6"/>
    <w:rsid w:val="000E10F6"/>
    <w:rsid w:val="000E401F"/>
    <w:rsid w:val="000E6827"/>
    <w:rsid w:val="000E7643"/>
    <w:rsid w:val="000F37CF"/>
    <w:rsid w:val="001123F9"/>
    <w:rsid w:val="00115822"/>
    <w:rsid w:val="00123D14"/>
    <w:rsid w:val="00124C13"/>
    <w:rsid w:val="001273D6"/>
    <w:rsid w:val="00150455"/>
    <w:rsid w:val="001528D7"/>
    <w:rsid w:val="001530E4"/>
    <w:rsid w:val="001619A9"/>
    <w:rsid w:val="001629C3"/>
    <w:rsid w:val="00165779"/>
    <w:rsid w:val="001668F3"/>
    <w:rsid w:val="00166EF9"/>
    <w:rsid w:val="00170034"/>
    <w:rsid w:val="00174C3E"/>
    <w:rsid w:val="00182BB5"/>
    <w:rsid w:val="0018433E"/>
    <w:rsid w:val="001866E6"/>
    <w:rsid w:val="0019108D"/>
    <w:rsid w:val="00196D31"/>
    <w:rsid w:val="001B4568"/>
    <w:rsid w:val="001B47D2"/>
    <w:rsid w:val="001B73BE"/>
    <w:rsid w:val="001C3370"/>
    <w:rsid w:val="001C477E"/>
    <w:rsid w:val="001C746A"/>
    <w:rsid w:val="001D77E6"/>
    <w:rsid w:val="001E1E8C"/>
    <w:rsid w:val="001E4957"/>
    <w:rsid w:val="001E5F41"/>
    <w:rsid w:val="001F0C8A"/>
    <w:rsid w:val="001F11AE"/>
    <w:rsid w:val="001F1B53"/>
    <w:rsid w:val="001F547D"/>
    <w:rsid w:val="001F576A"/>
    <w:rsid w:val="001F61D6"/>
    <w:rsid w:val="00201A71"/>
    <w:rsid w:val="00204821"/>
    <w:rsid w:val="002079C6"/>
    <w:rsid w:val="002160DC"/>
    <w:rsid w:val="00216537"/>
    <w:rsid w:val="0022209D"/>
    <w:rsid w:val="0022385B"/>
    <w:rsid w:val="00224013"/>
    <w:rsid w:val="00225194"/>
    <w:rsid w:val="00225C44"/>
    <w:rsid w:val="0023668D"/>
    <w:rsid w:val="0024557C"/>
    <w:rsid w:val="002459A9"/>
    <w:rsid w:val="00247B3D"/>
    <w:rsid w:val="00250947"/>
    <w:rsid w:val="00253BD7"/>
    <w:rsid w:val="0025451A"/>
    <w:rsid w:val="002568AD"/>
    <w:rsid w:val="00261CDD"/>
    <w:rsid w:val="00263B43"/>
    <w:rsid w:val="0026414A"/>
    <w:rsid w:val="00267CE0"/>
    <w:rsid w:val="00282F7B"/>
    <w:rsid w:val="00285C8D"/>
    <w:rsid w:val="002A0AAD"/>
    <w:rsid w:val="002A6CD4"/>
    <w:rsid w:val="002A7629"/>
    <w:rsid w:val="002B0E71"/>
    <w:rsid w:val="002B1741"/>
    <w:rsid w:val="002C2CAB"/>
    <w:rsid w:val="002D456D"/>
    <w:rsid w:val="002D67D6"/>
    <w:rsid w:val="002F6BFA"/>
    <w:rsid w:val="003037E5"/>
    <w:rsid w:val="003068AE"/>
    <w:rsid w:val="0030705C"/>
    <w:rsid w:val="00307776"/>
    <w:rsid w:val="003101B5"/>
    <w:rsid w:val="00310C9E"/>
    <w:rsid w:val="00312A06"/>
    <w:rsid w:val="00314EAA"/>
    <w:rsid w:val="003323CE"/>
    <w:rsid w:val="00334F7A"/>
    <w:rsid w:val="00337E52"/>
    <w:rsid w:val="003417B6"/>
    <w:rsid w:val="00343B94"/>
    <w:rsid w:val="00344398"/>
    <w:rsid w:val="00394DBF"/>
    <w:rsid w:val="003A28F3"/>
    <w:rsid w:val="003A5D27"/>
    <w:rsid w:val="003A5F58"/>
    <w:rsid w:val="003B463E"/>
    <w:rsid w:val="003C2041"/>
    <w:rsid w:val="003D094D"/>
    <w:rsid w:val="003D2C87"/>
    <w:rsid w:val="003D5849"/>
    <w:rsid w:val="003D7E0D"/>
    <w:rsid w:val="003E5106"/>
    <w:rsid w:val="00401292"/>
    <w:rsid w:val="00401B41"/>
    <w:rsid w:val="00401F1A"/>
    <w:rsid w:val="0040653A"/>
    <w:rsid w:val="004211DB"/>
    <w:rsid w:val="00424FB8"/>
    <w:rsid w:val="00425E53"/>
    <w:rsid w:val="00430799"/>
    <w:rsid w:val="00435DF7"/>
    <w:rsid w:val="00437466"/>
    <w:rsid w:val="00442205"/>
    <w:rsid w:val="0045322B"/>
    <w:rsid w:val="00455837"/>
    <w:rsid w:val="0045597C"/>
    <w:rsid w:val="004579F3"/>
    <w:rsid w:val="004606EC"/>
    <w:rsid w:val="00463A5B"/>
    <w:rsid w:val="00464F35"/>
    <w:rsid w:val="00481D0E"/>
    <w:rsid w:val="00483750"/>
    <w:rsid w:val="00484A1B"/>
    <w:rsid w:val="00493948"/>
    <w:rsid w:val="00497B8C"/>
    <w:rsid w:val="004A1ECF"/>
    <w:rsid w:val="004A66D3"/>
    <w:rsid w:val="004A7203"/>
    <w:rsid w:val="004B53E2"/>
    <w:rsid w:val="004B777A"/>
    <w:rsid w:val="004C5465"/>
    <w:rsid w:val="004D0A70"/>
    <w:rsid w:val="004D519F"/>
    <w:rsid w:val="004D715D"/>
    <w:rsid w:val="004E1473"/>
    <w:rsid w:val="004E53F4"/>
    <w:rsid w:val="004E67F3"/>
    <w:rsid w:val="004F07FE"/>
    <w:rsid w:val="004F1378"/>
    <w:rsid w:val="004F304D"/>
    <w:rsid w:val="004F3A68"/>
    <w:rsid w:val="004F4EE5"/>
    <w:rsid w:val="004F5A74"/>
    <w:rsid w:val="005009F5"/>
    <w:rsid w:val="00500C80"/>
    <w:rsid w:val="00504851"/>
    <w:rsid w:val="0050505B"/>
    <w:rsid w:val="00514305"/>
    <w:rsid w:val="00517246"/>
    <w:rsid w:val="00517F28"/>
    <w:rsid w:val="00520548"/>
    <w:rsid w:val="0053689C"/>
    <w:rsid w:val="005377AB"/>
    <w:rsid w:val="00540D9D"/>
    <w:rsid w:val="00551B23"/>
    <w:rsid w:val="00555234"/>
    <w:rsid w:val="00556B4B"/>
    <w:rsid w:val="00564F65"/>
    <w:rsid w:val="005662F1"/>
    <w:rsid w:val="00575269"/>
    <w:rsid w:val="00580F60"/>
    <w:rsid w:val="005811D1"/>
    <w:rsid w:val="0059481A"/>
    <w:rsid w:val="005A047B"/>
    <w:rsid w:val="005C61C3"/>
    <w:rsid w:val="005C71DD"/>
    <w:rsid w:val="005D0F84"/>
    <w:rsid w:val="005D3AD8"/>
    <w:rsid w:val="005D3F36"/>
    <w:rsid w:val="005D4CD8"/>
    <w:rsid w:val="005F36B4"/>
    <w:rsid w:val="00601D62"/>
    <w:rsid w:val="0061145A"/>
    <w:rsid w:val="006308FB"/>
    <w:rsid w:val="006323E1"/>
    <w:rsid w:val="0063517A"/>
    <w:rsid w:val="00651F57"/>
    <w:rsid w:val="00653BA4"/>
    <w:rsid w:val="00657287"/>
    <w:rsid w:val="00657466"/>
    <w:rsid w:val="00666D2A"/>
    <w:rsid w:val="00673946"/>
    <w:rsid w:val="00683EF4"/>
    <w:rsid w:val="00685264"/>
    <w:rsid w:val="00686166"/>
    <w:rsid w:val="006902B1"/>
    <w:rsid w:val="006A3E17"/>
    <w:rsid w:val="006A5998"/>
    <w:rsid w:val="006B00F7"/>
    <w:rsid w:val="006B6343"/>
    <w:rsid w:val="006C21DF"/>
    <w:rsid w:val="006C6E04"/>
    <w:rsid w:val="006D288E"/>
    <w:rsid w:val="006E021F"/>
    <w:rsid w:val="006E260A"/>
    <w:rsid w:val="006F1DEC"/>
    <w:rsid w:val="006F3FBC"/>
    <w:rsid w:val="00700F1C"/>
    <w:rsid w:val="00715C5D"/>
    <w:rsid w:val="00726ABF"/>
    <w:rsid w:val="00726F7C"/>
    <w:rsid w:val="007307D4"/>
    <w:rsid w:val="00731447"/>
    <w:rsid w:val="00731B0A"/>
    <w:rsid w:val="0073667F"/>
    <w:rsid w:val="00750382"/>
    <w:rsid w:val="007644F6"/>
    <w:rsid w:val="007714EF"/>
    <w:rsid w:val="00775C1E"/>
    <w:rsid w:val="00786F67"/>
    <w:rsid w:val="007B17E2"/>
    <w:rsid w:val="007B2EA0"/>
    <w:rsid w:val="007B74F6"/>
    <w:rsid w:val="007C126F"/>
    <w:rsid w:val="007C25A9"/>
    <w:rsid w:val="007D365B"/>
    <w:rsid w:val="007D7AC4"/>
    <w:rsid w:val="007D7C1B"/>
    <w:rsid w:val="007E12AB"/>
    <w:rsid w:val="007E63F4"/>
    <w:rsid w:val="007E6914"/>
    <w:rsid w:val="007F50DA"/>
    <w:rsid w:val="007F6164"/>
    <w:rsid w:val="00801987"/>
    <w:rsid w:val="008045CF"/>
    <w:rsid w:val="00806481"/>
    <w:rsid w:val="00810E23"/>
    <w:rsid w:val="0081380C"/>
    <w:rsid w:val="00833913"/>
    <w:rsid w:val="00843069"/>
    <w:rsid w:val="00844EFF"/>
    <w:rsid w:val="00867025"/>
    <w:rsid w:val="00867A39"/>
    <w:rsid w:val="00877055"/>
    <w:rsid w:val="0088247C"/>
    <w:rsid w:val="00883724"/>
    <w:rsid w:val="00890122"/>
    <w:rsid w:val="00896D14"/>
    <w:rsid w:val="008979D6"/>
    <w:rsid w:val="008A0DD8"/>
    <w:rsid w:val="008A379E"/>
    <w:rsid w:val="008A47DE"/>
    <w:rsid w:val="008A7C1E"/>
    <w:rsid w:val="008B0AD2"/>
    <w:rsid w:val="008B5B22"/>
    <w:rsid w:val="008B6D5D"/>
    <w:rsid w:val="008D0032"/>
    <w:rsid w:val="008D2F7B"/>
    <w:rsid w:val="008E033F"/>
    <w:rsid w:val="008F6783"/>
    <w:rsid w:val="008F67B0"/>
    <w:rsid w:val="0090175E"/>
    <w:rsid w:val="0090287D"/>
    <w:rsid w:val="00907121"/>
    <w:rsid w:val="0091135B"/>
    <w:rsid w:val="00911C12"/>
    <w:rsid w:val="00913218"/>
    <w:rsid w:val="00921DF4"/>
    <w:rsid w:val="00930A68"/>
    <w:rsid w:val="00932A51"/>
    <w:rsid w:val="00935D92"/>
    <w:rsid w:val="00945E37"/>
    <w:rsid w:val="00946665"/>
    <w:rsid w:val="009500E2"/>
    <w:rsid w:val="00955DDB"/>
    <w:rsid w:val="00965747"/>
    <w:rsid w:val="0097502B"/>
    <w:rsid w:val="0097529F"/>
    <w:rsid w:val="00983407"/>
    <w:rsid w:val="00985433"/>
    <w:rsid w:val="00986574"/>
    <w:rsid w:val="00993A46"/>
    <w:rsid w:val="0099441B"/>
    <w:rsid w:val="009A0415"/>
    <w:rsid w:val="009A212A"/>
    <w:rsid w:val="009B1A9B"/>
    <w:rsid w:val="009B3BF9"/>
    <w:rsid w:val="009C3289"/>
    <w:rsid w:val="009C36B4"/>
    <w:rsid w:val="009C6B36"/>
    <w:rsid w:val="009C77D7"/>
    <w:rsid w:val="009D27DB"/>
    <w:rsid w:val="009D33C1"/>
    <w:rsid w:val="009D43DD"/>
    <w:rsid w:val="009D45F2"/>
    <w:rsid w:val="009E5918"/>
    <w:rsid w:val="009E688A"/>
    <w:rsid w:val="009F3BA3"/>
    <w:rsid w:val="009F7953"/>
    <w:rsid w:val="00A11E95"/>
    <w:rsid w:val="00A26B60"/>
    <w:rsid w:val="00A30DC7"/>
    <w:rsid w:val="00A37043"/>
    <w:rsid w:val="00A41294"/>
    <w:rsid w:val="00A42922"/>
    <w:rsid w:val="00A539CA"/>
    <w:rsid w:val="00A54D50"/>
    <w:rsid w:val="00A5510D"/>
    <w:rsid w:val="00A5528E"/>
    <w:rsid w:val="00A64C6B"/>
    <w:rsid w:val="00A6576E"/>
    <w:rsid w:val="00A66CA1"/>
    <w:rsid w:val="00A673CC"/>
    <w:rsid w:val="00A83B41"/>
    <w:rsid w:val="00A84E40"/>
    <w:rsid w:val="00A855DF"/>
    <w:rsid w:val="00AA4814"/>
    <w:rsid w:val="00AA6DB1"/>
    <w:rsid w:val="00AA7F98"/>
    <w:rsid w:val="00AB066F"/>
    <w:rsid w:val="00AB0E7D"/>
    <w:rsid w:val="00AB1042"/>
    <w:rsid w:val="00AB588D"/>
    <w:rsid w:val="00AB709F"/>
    <w:rsid w:val="00AB73FE"/>
    <w:rsid w:val="00AB7674"/>
    <w:rsid w:val="00AC0035"/>
    <w:rsid w:val="00AC5022"/>
    <w:rsid w:val="00AC74AB"/>
    <w:rsid w:val="00AD0E1E"/>
    <w:rsid w:val="00AD3AF0"/>
    <w:rsid w:val="00AE1EB0"/>
    <w:rsid w:val="00AE29CE"/>
    <w:rsid w:val="00AE4223"/>
    <w:rsid w:val="00AF32CD"/>
    <w:rsid w:val="00B111EB"/>
    <w:rsid w:val="00B11BCD"/>
    <w:rsid w:val="00B14D06"/>
    <w:rsid w:val="00B14DCE"/>
    <w:rsid w:val="00B20A4D"/>
    <w:rsid w:val="00B4416E"/>
    <w:rsid w:val="00B46C9E"/>
    <w:rsid w:val="00B527D6"/>
    <w:rsid w:val="00B547ED"/>
    <w:rsid w:val="00B56D57"/>
    <w:rsid w:val="00B714C0"/>
    <w:rsid w:val="00B76F11"/>
    <w:rsid w:val="00B80E9C"/>
    <w:rsid w:val="00B823F0"/>
    <w:rsid w:val="00B8359D"/>
    <w:rsid w:val="00B84145"/>
    <w:rsid w:val="00B94B97"/>
    <w:rsid w:val="00B954DE"/>
    <w:rsid w:val="00B958AA"/>
    <w:rsid w:val="00B96315"/>
    <w:rsid w:val="00BA05E5"/>
    <w:rsid w:val="00BB1159"/>
    <w:rsid w:val="00BB25B6"/>
    <w:rsid w:val="00BB60E8"/>
    <w:rsid w:val="00BB78D4"/>
    <w:rsid w:val="00BC065A"/>
    <w:rsid w:val="00BC5AAF"/>
    <w:rsid w:val="00BC7B28"/>
    <w:rsid w:val="00BD392B"/>
    <w:rsid w:val="00BD3E96"/>
    <w:rsid w:val="00BD674B"/>
    <w:rsid w:val="00BD7B76"/>
    <w:rsid w:val="00BE20B0"/>
    <w:rsid w:val="00BF65C4"/>
    <w:rsid w:val="00C00015"/>
    <w:rsid w:val="00C10BD0"/>
    <w:rsid w:val="00C149CB"/>
    <w:rsid w:val="00C30CBF"/>
    <w:rsid w:val="00C312DD"/>
    <w:rsid w:val="00C41697"/>
    <w:rsid w:val="00C43776"/>
    <w:rsid w:val="00C44AA6"/>
    <w:rsid w:val="00C454DB"/>
    <w:rsid w:val="00C461C4"/>
    <w:rsid w:val="00C63B63"/>
    <w:rsid w:val="00C71B56"/>
    <w:rsid w:val="00C81085"/>
    <w:rsid w:val="00C82FB2"/>
    <w:rsid w:val="00CA044F"/>
    <w:rsid w:val="00CA1700"/>
    <w:rsid w:val="00CA3FE0"/>
    <w:rsid w:val="00CB1DDB"/>
    <w:rsid w:val="00CB4EC1"/>
    <w:rsid w:val="00CB78D1"/>
    <w:rsid w:val="00CC1EB1"/>
    <w:rsid w:val="00CC24A3"/>
    <w:rsid w:val="00CC6296"/>
    <w:rsid w:val="00CE16E7"/>
    <w:rsid w:val="00CE454F"/>
    <w:rsid w:val="00CF4C5C"/>
    <w:rsid w:val="00D06234"/>
    <w:rsid w:val="00D07F8F"/>
    <w:rsid w:val="00D14F8F"/>
    <w:rsid w:val="00D17377"/>
    <w:rsid w:val="00D22762"/>
    <w:rsid w:val="00D37B60"/>
    <w:rsid w:val="00D524FC"/>
    <w:rsid w:val="00D7038D"/>
    <w:rsid w:val="00D752D8"/>
    <w:rsid w:val="00D800F4"/>
    <w:rsid w:val="00D848C3"/>
    <w:rsid w:val="00D855DD"/>
    <w:rsid w:val="00D905AD"/>
    <w:rsid w:val="00D93D59"/>
    <w:rsid w:val="00DA2ECB"/>
    <w:rsid w:val="00DA75C2"/>
    <w:rsid w:val="00DB0839"/>
    <w:rsid w:val="00DB7C67"/>
    <w:rsid w:val="00DC059C"/>
    <w:rsid w:val="00DC7D9A"/>
    <w:rsid w:val="00DD196A"/>
    <w:rsid w:val="00DE307C"/>
    <w:rsid w:val="00DF06D4"/>
    <w:rsid w:val="00E11E85"/>
    <w:rsid w:val="00E146FE"/>
    <w:rsid w:val="00E16A74"/>
    <w:rsid w:val="00E16D98"/>
    <w:rsid w:val="00E17FB4"/>
    <w:rsid w:val="00E207E8"/>
    <w:rsid w:val="00E25C46"/>
    <w:rsid w:val="00E33D1A"/>
    <w:rsid w:val="00E348A8"/>
    <w:rsid w:val="00E40D38"/>
    <w:rsid w:val="00E42318"/>
    <w:rsid w:val="00E4241B"/>
    <w:rsid w:val="00E44B84"/>
    <w:rsid w:val="00E46EB8"/>
    <w:rsid w:val="00E51FDE"/>
    <w:rsid w:val="00E61294"/>
    <w:rsid w:val="00E626E6"/>
    <w:rsid w:val="00E630A6"/>
    <w:rsid w:val="00E64BDC"/>
    <w:rsid w:val="00E71CDA"/>
    <w:rsid w:val="00E72D84"/>
    <w:rsid w:val="00E84E77"/>
    <w:rsid w:val="00E95E9C"/>
    <w:rsid w:val="00EA7AAB"/>
    <w:rsid w:val="00EC2444"/>
    <w:rsid w:val="00EC5C3F"/>
    <w:rsid w:val="00EC6AC8"/>
    <w:rsid w:val="00EE063A"/>
    <w:rsid w:val="00EE1325"/>
    <w:rsid w:val="00EF0521"/>
    <w:rsid w:val="00F07433"/>
    <w:rsid w:val="00F10114"/>
    <w:rsid w:val="00F11198"/>
    <w:rsid w:val="00F14A63"/>
    <w:rsid w:val="00F236A9"/>
    <w:rsid w:val="00F2632F"/>
    <w:rsid w:val="00F2721D"/>
    <w:rsid w:val="00F2758E"/>
    <w:rsid w:val="00F304AC"/>
    <w:rsid w:val="00F314AE"/>
    <w:rsid w:val="00F44D50"/>
    <w:rsid w:val="00F4509D"/>
    <w:rsid w:val="00F535C7"/>
    <w:rsid w:val="00F54EB1"/>
    <w:rsid w:val="00F565D7"/>
    <w:rsid w:val="00F5754B"/>
    <w:rsid w:val="00F62DCF"/>
    <w:rsid w:val="00F70416"/>
    <w:rsid w:val="00F7122B"/>
    <w:rsid w:val="00F716B5"/>
    <w:rsid w:val="00F801F3"/>
    <w:rsid w:val="00F81B9B"/>
    <w:rsid w:val="00F8264A"/>
    <w:rsid w:val="00F85890"/>
    <w:rsid w:val="00F9314C"/>
    <w:rsid w:val="00F965C9"/>
    <w:rsid w:val="00FA6C3C"/>
    <w:rsid w:val="00FA6CB7"/>
    <w:rsid w:val="00FB3FE5"/>
    <w:rsid w:val="00FB44AD"/>
    <w:rsid w:val="00FB65B5"/>
    <w:rsid w:val="00FB65C2"/>
    <w:rsid w:val="00FB786D"/>
    <w:rsid w:val="00FC00E3"/>
    <w:rsid w:val="00FC0148"/>
    <w:rsid w:val="00FC41A0"/>
    <w:rsid w:val="00FD2E2B"/>
    <w:rsid w:val="00FE5243"/>
    <w:rsid w:val="00FE7427"/>
    <w:rsid w:val="00FF03DB"/>
    <w:rsid w:val="00FF07A5"/>
    <w:rsid w:val="00FF31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90B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1B0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05AC"/>
    <w:pPr>
      <w:keepNext/>
      <w:outlineLvl w:val="0"/>
    </w:pPr>
    <w:rPr>
      <w:rFonts w:ascii="Times" w:eastAsia="Times" w:hAnsi="Times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305AC"/>
    <w:pPr>
      <w:keepNext/>
      <w:spacing w:before="240" w:after="60"/>
      <w:outlineLvl w:val="1"/>
    </w:pPr>
    <w:rPr>
      <w:rFonts w:ascii="Helvetica" w:eastAsia="Times" w:hAnsi="Helvetica"/>
      <w:b/>
      <w:i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0C82"/>
    <w:pPr>
      <w:spacing w:before="100" w:beforeAutospacing="1" w:after="100" w:afterAutospacing="1"/>
    </w:pPr>
    <w:rPr>
      <w:color w:val="000080"/>
    </w:rPr>
  </w:style>
  <w:style w:type="paragraph" w:styleId="z-TopofForm">
    <w:name w:val="HTML Top of Form"/>
    <w:basedOn w:val="Normal"/>
    <w:next w:val="Normal"/>
    <w:hidden/>
    <w:rsid w:val="006A0C8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6A0C8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05AC"/>
    <w:rPr>
      <w:rFonts w:ascii="Times" w:eastAsia="Times" w:hAnsi="Times"/>
      <w:b/>
      <w:sz w:val="24"/>
    </w:rPr>
  </w:style>
  <w:style w:type="character" w:customStyle="1" w:styleId="Heading2Char">
    <w:name w:val="Heading 2 Char"/>
    <w:basedOn w:val="DefaultParagraphFont"/>
    <w:link w:val="Heading2"/>
    <w:rsid w:val="00E305AC"/>
    <w:rPr>
      <w:rFonts w:ascii="Helvetica" w:eastAsia="Times" w:hAnsi="Helvetica"/>
      <w:b/>
      <w:i/>
      <w:sz w:val="28"/>
    </w:rPr>
  </w:style>
  <w:style w:type="paragraph" w:customStyle="1" w:styleId="InsideAddress">
    <w:name w:val="Inside Address"/>
    <w:basedOn w:val="Normal"/>
    <w:rsid w:val="00E305AC"/>
    <w:rPr>
      <w:rFonts w:ascii="Times" w:eastAsia="Times" w:hAnsi="Times"/>
      <w:szCs w:val="20"/>
    </w:rPr>
  </w:style>
  <w:style w:type="paragraph" w:customStyle="1" w:styleId="ReferenceLine">
    <w:name w:val="Reference Line"/>
    <w:basedOn w:val="BodyText"/>
    <w:rsid w:val="00E305AC"/>
  </w:style>
  <w:style w:type="paragraph" w:styleId="BodyText">
    <w:name w:val="Body Text"/>
    <w:basedOn w:val="Normal"/>
    <w:link w:val="BodyTextChar"/>
    <w:rsid w:val="00E305AC"/>
    <w:pPr>
      <w:spacing w:after="120"/>
    </w:pPr>
    <w:rPr>
      <w:rFonts w:ascii="Times" w:eastAsia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E305AC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rsid w:val="00E305AC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basedOn w:val="DefaultParagraphFont"/>
    <w:link w:val="Footer"/>
    <w:rsid w:val="00E305AC"/>
    <w:rPr>
      <w:rFonts w:ascii="Times" w:eastAsia="Times" w:hAnsi="Times"/>
      <w:sz w:val="24"/>
    </w:rPr>
  </w:style>
  <w:style w:type="character" w:styleId="PageNumber">
    <w:name w:val="page number"/>
    <w:basedOn w:val="DefaultParagraphFont"/>
    <w:rsid w:val="00E305AC"/>
  </w:style>
  <w:style w:type="paragraph" w:styleId="List">
    <w:name w:val="List"/>
    <w:basedOn w:val="Normal"/>
    <w:rsid w:val="00E305AC"/>
    <w:pPr>
      <w:ind w:left="360" w:hanging="360"/>
    </w:pPr>
    <w:rPr>
      <w:rFonts w:ascii="Times" w:eastAsia="Times" w:hAnsi="Times"/>
      <w:szCs w:val="20"/>
    </w:rPr>
  </w:style>
  <w:style w:type="paragraph" w:styleId="BodyTextIndent">
    <w:name w:val="Body Text Indent"/>
    <w:basedOn w:val="Normal"/>
    <w:link w:val="BodyTextIndentChar"/>
    <w:rsid w:val="00E305AC"/>
    <w:pPr>
      <w:ind w:firstLine="72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305AC"/>
    <w:rPr>
      <w:rFonts w:eastAsia="Times"/>
      <w:sz w:val="24"/>
    </w:rPr>
  </w:style>
  <w:style w:type="paragraph" w:styleId="BodyTextIndent2">
    <w:name w:val="Body Text Indent 2"/>
    <w:basedOn w:val="Normal"/>
    <w:link w:val="BodyTextIndent2Char"/>
    <w:rsid w:val="00E305AC"/>
    <w:pPr>
      <w:ind w:left="720" w:hanging="720"/>
    </w:pPr>
    <w:rPr>
      <w:rFonts w:ascii="Times" w:eastAsia="Times" w:hAnsi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305AC"/>
    <w:rPr>
      <w:rFonts w:ascii="Times" w:eastAsia="Times" w:hAnsi="Times"/>
      <w:sz w:val="24"/>
    </w:rPr>
  </w:style>
  <w:style w:type="paragraph" w:styleId="Title">
    <w:name w:val="Title"/>
    <w:basedOn w:val="Normal"/>
    <w:link w:val="TitleChar"/>
    <w:qFormat/>
    <w:rsid w:val="00E305AC"/>
    <w:pPr>
      <w:jc w:val="center"/>
    </w:pPr>
    <w:rPr>
      <w:rFonts w:eastAsia="Times"/>
      <w:b/>
      <w:szCs w:val="20"/>
    </w:rPr>
  </w:style>
  <w:style w:type="character" w:customStyle="1" w:styleId="TitleChar">
    <w:name w:val="Title Char"/>
    <w:basedOn w:val="DefaultParagraphFont"/>
    <w:link w:val="Title"/>
    <w:rsid w:val="00E305AC"/>
    <w:rPr>
      <w:rFonts w:eastAsia="Times"/>
      <w:b/>
      <w:sz w:val="24"/>
    </w:rPr>
  </w:style>
  <w:style w:type="paragraph" w:styleId="Header">
    <w:name w:val="header"/>
    <w:basedOn w:val="Normal"/>
    <w:link w:val="HeaderChar"/>
    <w:rsid w:val="00E305AC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E305AC"/>
    <w:rPr>
      <w:rFonts w:ascii="Times" w:eastAsia="Times" w:hAnsi="Times"/>
      <w:sz w:val="24"/>
    </w:rPr>
  </w:style>
  <w:style w:type="paragraph" w:styleId="NoSpacing">
    <w:name w:val="No Spacing"/>
    <w:uiPriority w:val="1"/>
    <w:qFormat/>
    <w:rsid w:val="001C57F5"/>
    <w:rPr>
      <w:sz w:val="24"/>
      <w:szCs w:val="24"/>
    </w:rPr>
  </w:style>
  <w:style w:type="paragraph" w:styleId="BalloonText">
    <w:name w:val="Balloon Text"/>
    <w:basedOn w:val="Normal"/>
    <w:link w:val="BalloonTextChar"/>
    <w:rsid w:val="005172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72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DA2ECB"/>
    <w:pPr>
      <w:ind w:left="720"/>
      <w:contextualSpacing/>
    </w:pPr>
  </w:style>
  <w:style w:type="character" w:styleId="Hyperlink">
    <w:name w:val="Hyperlink"/>
    <w:basedOn w:val="DefaultParagraphFont"/>
    <w:rsid w:val="00715C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1B0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05AC"/>
    <w:pPr>
      <w:keepNext/>
      <w:outlineLvl w:val="0"/>
    </w:pPr>
    <w:rPr>
      <w:rFonts w:ascii="Times" w:eastAsia="Times" w:hAnsi="Times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305AC"/>
    <w:pPr>
      <w:keepNext/>
      <w:spacing w:before="240" w:after="60"/>
      <w:outlineLvl w:val="1"/>
    </w:pPr>
    <w:rPr>
      <w:rFonts w:ascii="Helvetica" w:eastAsia="Times" w:hAnsi="Helvetica"/>
      <w:b/>
      <w:i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0C82"/>
    <w:pPr>
      <w:spacing w:before="100" w:beforeAutospacing="1" w:after="100" w:afterAutospacing="1"/>
    </w:pPr>
    <w:rPr>
      <w:color w:val="000080"/>
    </w:rPr>
  </w:style>
  <w:style w:type="paragraph" w:styleId="z-TopofForm">
    <w:name w:val="HTML Top of Form"/>
    <w:basedOn w:val="Normal"/>
    <w:next w:val="Normal"/>
    <w:hidden/>
    <w:rsid w:val="006A0C8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6A0C8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05AC"/>
    <w:rPr>
      <w:rFonts w:ascii="Times" w:eastAsia="Times" w:hAnsi="Times"/>
      <w:b/>
      <w:sz w:val="24"/>
    </w:rPr>
  </w:style>
  <w:style w:type="character" w:customStyle="1" w:styleId="Heading2Char">
    <w:name w:val="Heading 2 Char"/>
    <w:basedOn w:val="DefaultParagraphFont"/>
    <w:link w:val="Heading2"/>
    <w:rsid w:val="00E305AC"/>
    <w:rPr>
      <w:rFonts w:ascii="Helvetica" w:eastAsia="Times" w:hAnsi="Helvetica"/>
      <w:b/>
      <w:i/>
      <w:sz w:val="28"/>
    </w:rPr>
  </w:style>
  <w:style w:type="paragraph" w:customStyle="1" w:styleId="InsideAddress">
    <w:name w:val="Inside Address"/>
    <w:basedOn w:val="Normal"/>
    <w:rsid w:val="00E305AC"/>
    <w:rPr>
      <w:rFonts w:ascii="Times" w:eastAsia="Times" w:hAnsi="Times"/>
      <w:szCs w:val="20"/>
    </w:rPr>
  </w:style>
  <w:style w:type="paragraph" w:customStyle="1" w:styleId="ReferenceLine">
    <w:name w:val="Reference Line"/>
    <w:basedOn w:val="BodyText"/>
    <w:rsid w:val="00E305AC"/>
  </w:style>
  <w:style w:type="paragraph" w:styleId="BodyText">
    <w:name w:val="Body Text"/>
    <w:basedOn w:val="Normal"/>
    <w:link w:val="BodyTextChar"/>
    <w:rsid w:val="00E305AC"/>
    <w:pPr>
      <w:spacing w:after="120"/>
    </w:pPr>
    <w:rPr>
      <w:rFonts w:ascii="Times" w:eastAsia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E305AC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rsid w:val="00E305AC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basedOn w:val="DefaultParagraphFont"/>
    <w:link w:val="Footer"/>
    <w:rsid w:val="00E305AC"/>
    <w:rPr>
      <w:rFonts w:ascii="Times" w:eastAsia="Times" w:hAnsi="Times"/>
      <w:sz w:val="24"/>
    </w:rPr>
  </w:style>
  <w:style w:type="character" w:styleId="PageNumber">
    <w:name w:val="page number"/>
    <w:basedOn w:val="DefaultParagraphFont"/>
    <w:rsid w:val="00E305AC"/>
  </w:style>
  <w:style w:type="paragraph" w:styleId="List">
    <w:name w:val="List"/>
    <w:basedOn w:val="Normal"/>
    <w:rsid w:val="00E305AC"/>
    <w:pPr>
      <w:ind w:left="360" w:hanging="360"/>
    </w:pPr>
    <w:rPr>
      <w:rFonts w:ascii="Times" w:eastAsia="Times" w:hAnsi="Times"/>
      <w:szCs w:val="20"/>
    </w:rPr>
  </w:style>
  <w:style w:type="paragraph" w:styleId="BodyTextIndent">
    <w:name w:val="Body Text Indent"/>
    <w:basedOn w:val="Normal"/>
    <w:link w:val="BodyTextIndentChar"/>
    <w:rsid w:val="00E305AC"/>
    <w:pPr>
      <w:ind w:firstLine="72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305AC"/>
    <w:rPr>
      <w:rFonts w:eastAsia="Times"/>
      <w:sz w:val="24"/>
    </w:rPr>
  </w:style>
  <w:style w:type="paragraph" w:styleId="BodyTextIndent2">
    <w:name w:val="Body Text Indent 2"/>
    <w:basedOn w:val="Normal"/>
    <w:link w:val="BodyTextIndent2Char"/>
    <w:rsid w:val="00E305AC"/>
    <w:pPr>
      <w:ind w:left="720" w:hanging="720"/>
    </w:pPr>
    <w:rPr>
      <w:rFonts w:ascii="Times" w:eastAsia="Times" w:hAnsi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305AC"/>
    <w:rPr>
      <w:rFonts w:ascii="Times" w:eastAsia="Times" w:hAnsi="Times"/>
      <w:sz w:val="24"/>
    </w:rPr>
  </w:style>
  <w:style w:type="paragraph" w:styleId="Title">
    <w:name w:val="Title"/>
    <w:basedOn w:val="Normal"/>
    <w:link w:val="TitleChar"/>
    <w:qFormat/>
    <w:rsid w:val="00E305AC"/>
    <w:pPr>
      <w:jc w:val="center"/>
    </w:pPr>
    <w:rPr>
      <w:rFonts w:eastAsia="Times"/>
      <w:b/>
      <w:szCs w:val="20"/>
    </w:rPr>
  </w:style>
  <w:style w:type="character" w:customStyle="1" w:styleId="TitleChar">
    <w:name w:val="Title Char"/>
    <w:basedOn w:val="DefaultParagraphFont"/>
    <w:link w:val="Title"/>
    <w:rsid w:val="00E305AC"/>
    <w:rPr>
      <w:rFonts w:eastAsia="Times"/>
      <w:b/>
      <w:sz w:val="24"/>
    </w:rPr>
  </w:style>
  <w:style w:type="paragraph" w:styleId="Header">
    <w:name w:val="header"/>
    <w:basedOn w:val="Normal"/>
    <w:link w:val="HeaderChar"/>
    <w:rsid w:val="00E305AC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E305AC"/>
    <w:rPr>
      <w:rFonts w:ascii="Times" w:eastAsia="Times" w:hAnsi="Times"/>
      <w:sz w:val="24"/>
    </w:rPr>
  </w:style>
  <w:style w:type="paragraph" w:styleId="NoSpacing">
    <w:name w:val="No Spacing"/>
    <w:uiPriority w:val="1"/>
    <w:qFormat/>
    <w:rsid w:val="001C57F5"/>
    <w:rPr>
      <w:sz w:val="24"/>
      <w:szCs w:val="24"/>
    </w:rPr>
  </w:style>
  <w:style w:type="paragraph" w:styleId="BalloonText">
    <w:name w:val="Balloon Text"/>
    <w:basedOn w:val="Normal"/>
    <w:link w:val="BalloonTextChar"/>
    <w:rsid w:val="005172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72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DA2ECB"/>
    <w:pPr>
      <w:ind w:left="720"/>
      <w:contextualSpacing/>
    </w:pPr>
  </w:style>
  <w:style w:type="character" w:styleId="Hyperlink">
    <w:name w:val="Hyperlink"/>
    <w:basedOn w:val="DefaultParagraphFont"/>
    <w:rsid w:val="00715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6808">
              <w:marLeft w:val="0"/>
              <w:marRight w:val="0"/>
              <w:marTop w:val="0"/>
              <w:marBottom w:val="0"/>
              <w:divBdr>
                <w:top w:val="single" w:sz="6" w:space="0" w:color="444444"/>
                <w:left w:val="single" w:sz="6" w:space="2" w:color="444444"/>
                <w:bottom w:val="single" w:sz="6" w:space="0" w:color="444444"/>
                <w:right w:val="single" w:sz="6" w:space="0" w:color="444444"/>
              </w:divBdr>
            </w:div>
          </w:divsChild>
        </w:div>
        <w:div w:id="4966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1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3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8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6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7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5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7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7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2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0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1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7768">
              <w:marLeft w:val="0"/>
              <w:marRight w:val="0"/>
              <w:marTop w:val="0"/>
              <w:marBottom w:val="0"/>
              <w:divBdr>
                <w:top w:val="single" w:sz="6" w:space="0" w:color="444444"/>
                <w:left w:val="single" w:sz="6" w:space="2" w:color="444444"/>
                <w:bottom w:val="single" w:sz="6" w:space="0" w:color="444444"/>
                <w:right w:val="single" w:sz="6" w:space="0" w:color="444444"/>
              </w:divBdr>
            </w:div>
          </w:divsChild>
        </w:div>
        <w:div w:id="1899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532</Words>
  <Characters>3038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</vt:lpstr>
    </vt:vector>
  </TitlesOfParts>
  <Company> 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</dc:title>
  <dc:subject/>
  <dc:creator> Sarah Hutchins</dc:creator>
  <cp:keywords/>
  <dc:description/>
  <cp:lastModifiedBy>Pamela Wagner</cp:lastModifiedBy>
  <cp:revision>10</cp:revision>
  <cp:lastPrinted>2014-01-21T11:54:00Z</cp:lastPrinted>
  <dcterms:created xsi:type="dcterms:W3CDTF">2015-12-18T16:01:00Z</dcterms:created>
  <dcterms:modified xsi:type="dcterms:W3CDTF">2016-01-11T23:25:00Z</dcterms:modified>
</cp:coreProperties>
</file>