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481BA" w14:textId="77777777" w:rsidR="00861EBB" w:rsidRPr="00776099" w:rsidRDefault="00861EBB" w:rsidP="00861EBB">
      <w:pPr>
        <w:jc w:val="center"/>
        <w:rPr>
          <w:rFonts w:ascii="Times New Roman" w:hAnsi="Times New Roman" w:cs="Times New Roman"/>
          <w:b/>
          <w:bCs/>
          <w:sz w:val="28"/>
          <w:szCs w:val="28"/>
        </w:rPr>
      </w:pPr>
      <w:r w:rsidRPr="00776099">
        <w:rPr>
          <w:rFonts w:ascii="Times New Roman" w:hAnsi="Times New Roman" w:cs="Times New Roman"/>
          <w:b/>
          <w:bCs/>
          <w:sz w:val="28"/>
          <w:szCs w:val="28"/>
        </w:rPr>
        <w:t>State of Maine Referendum Election, November 4, 2014</w:t>
      </w:r>
    </w:p>
    <w:p w14:paraId="27C1888D" w14:textId="77777777" w:rsidR="00861EBB" w:rsidRPr="0093558A" w:rsidRDefault="00861EBB" w:rsidP="00861EBB">
      <w:pPr>
        <w:jc w:val="center"/>
        <w:rPr>
          <w:rFonts w:ascii="Times New Roman" w:hAnsi="Times New Roman" w:cs="Times New Roman"/>
        </w:rPr>
      </w:pPr>
      <w:r w:rsidRPr="0093558A">
        <w:rPr>
          <w:rFonts w:ascii="Times New Roman" w:hAnsi="Times New Roman" w:cs="Times New Roman"/>
          <w:b/>
          <w:bCs/>
        </w:rPr>
        <w:t>Listing of Referendum Questions</w:t>
      </w:r>
    </w:p>
    <w:p w14:paraId="01B20BE8" w14:textId="77777777" w:rsidR="00861EBB" w:rsidRDefault="00861EBB" w:rsidP="00861EBB">
      <w:pPr>
        <w:rPr>
          <w:rFonts w:ascii="Times New Roman" w:hAnsi="Times New Roman" w:cs="Times New Roman"/>
          <w:b/>
          <w:bCs/>
        </w:rPr>
      </w:pPr>
    </w:p>
    <w:p w14:paraId="1283E57E"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1: Citizen’s Initiative </w:t>
      </w:r>
      <w:r w:rsidRPr="00861EBB">
        <w:rPr>
          <w:rFonts w:ascii="Times New Roman" w:hAnsi="Times New Roman" w:cs="Times New Roman"/>
          <w:sz w:val="22"/>
          <w:szCs w:val="22"/>
        </w:rPr>
        <w:t>Do you want to ban the use of bait, dogs or traps in bear hunting except to protect property, public</w:t>
      </w:r>
      <w:r w:rsidR="00461487" w:rsidRPr="00861EBB">
        <w:rPr>
          <w:rFonts w:ascii="Times New Roman" w:hAnsi="Times New Roman" w:cs="Times New Roman"/>
          <w:sz w:val="22"/>
          <w:szCs w:val="22"/>
        </w:rPr>
        <w:t xml:space="preserve"> </w:t>
      </w:r>
      <w:r w:rsidRPr="00861EBB">
        <w:rPr>
          <w:rFonts w:ascii="Times New Roman" w:hAnsi="Times New Roman" w:cs="Times New Roman"/>
          <w:sz w:val="22"/>
          <w:szCs w:val="22"/>
        </w:rPr>
        <w:t>safety, or for research?</w:t>
      </w:r>
    </w:p>
    <w:p w14:paraId="6907C5F3" w14:textId="77777777" w:rsidR="00461487" w:rsidRPr="00990ABB" w:rsidRDefault="00461487" w:rsidP="0093558A">
      <w:pPr>
        <w:rPr>
          <w:rFonts w:ascii="Times New Roman" w:hAnsi="Times New Roman" w:cs="Times New Roman"/>
          <w:bCs/>
          <w:sz w:val="14"/>
          <w:szCs w:val="14"/>
        </w:rPr>
      </w:pPr>
    </w:p>
    <w:p w14:paraId="6A41D770" w14:textId="77777777" w:rsidR="00461487" w:rsidRPr="00861EBB" w:rsidRDefault="00461487" w:rsidP="00461487">
      <w:pPr>
        <w:rPr>
          <w:rFonts w:ascii="Times New Roman" w:hAnsi="Times New Roman" w:cs="Times New Roman"/>
          <w:bCs/>
          <w:sz w:val="22"/>
          <w:szCs w:val="22"/>
        </w:rPr>
      </w:pPr>
      <w:r w:rsidRPr="00861EBB">
        <w:rPr>
          <w:rFonts w:ascii="Times New Roman" w:hAnsi="Times New Roman" w:cs="Times New Roman"/>
          <w:bCs/>
          <w:sz w:val="22"/>
          <w:szCs w:val="22"/>
        </w:rPr>
        <w:t>This citizen-initiated legislation would amend the laws relating to hunting bear in Maine to prohibit certain practices which are currently allowed. The legislation, if enacted, would prohibit hunters from: 1) using food as bait to entice, attract or hunt bear, 2) using a dog or dogs to hunt or pursue bear, or 3) setting a trap to hunt or capture bear. A hunter found to have violated these prohibitions would be subject to a mandatory one-year suspension of his or her hunting license.</w:t>
      </w:r>
    </w:p>
    <w:p w14:paraId="5015E654" w14:textId="77777777" w:rsidR="00763F23" w:rsidRPr="00990ABB" w:rsidRDefault="00763F23" w:rsidP="00461487">
      <w:pPr>
        <w:rPr>
          <w:rFonts w:ascii="Times New Roman" w:hAnsi="Times New Roman" w:cs="Times New Roman"/>
          <w:bCs/>
          <w:sz w:val="14"/>
          <w:szCs w:val="14"/>
        </w:rPr>
      </w:pPr>
    </w:p>
    <w:p w14:paraId="7AF2CD8F" w14:textId="77777777" w:rsidR="00461487" w:rsidRPr="00861EBB" w:rsidRDefault="00461487" w:rsidP="00461487">
      <w:pPr>
        <w:rPr>
          <w:rFonts w:ascii="Times New Roman" w:hAnsi="Times New Roman" w:cs="Times New Roman"/>
          <w:bCs/>
          <w:sz w:val="22"/>
          <w:szCs w:val="22"/>
        </w:rPr>
      </w:pPr>
      <w:r w:rsidRPr="00861EBB">
        <w:rPr>
          <w:rFonts w:ascii="Times New Roman" w:hAnsi="Times New Roman" w:cs="Times New Roman"/>
          <w:bCs/>
          <w:sz w:val="22"/>
          <w:szCs w:val="22"/>
        </w:rPr>
        <w:t>The initiative makes exceptions to these prohibitions that would allow state or federal employees, when acting in their official capacities, to use bait, dogs or traps as necessary to attract or pursue a specific bear for the purpose of protecting livestock, domestic animals, wildlife that has been designated as threatened or endangered, or public safety. The bear must pose a bona fide threat in order for these methods to be used.</w:t>
      </w:r>
    </w:p>
    <w:p w14:paraId="7332035F" w14:textId="77777777" w:rsidR="00763F23" w:rsidRPr="00990ABB" w:rsidRDefault="00763F23" w:rsidP="00461487">
      <w:pPr>
        <w:rPr>
          <w:rFonts w:ascii="Times New Roman" w:hAnsi="Times New Roman" w:cs="Times New Roman"/>
          <w:bCs/>
          <w:sz w:val="14"/>
          <w:szCs w:val="14"/>
        </w:rPr>
      </w:pPr>
    </w:p>
    <w:p w14:paraId="4FC4DA0A" w14:textId="77777777" w:rsidR="00461487" w:rsidRPr="00861EBB" w:rsidRDefault="00461487" w:rsidP="00461487">
      <w:pPr>
        <w:rPr>
          <w:rFonts w:ascii="Times New Roman" w:hAnsi="Times New Roman" w:cs="Times New Roman"/>
          <w:bCs/>
          <w:sz w:val="22"/>
          <w:szCs w:val="22"/>
        </w:rPr>
      </w:pPr>
      <w:r w:rsidRPr="00861EBB">
        <w:rPr>
          <w:rFonts w:ascii="Times New Roman" w:hAnsi="Times New Roman" w:cs="Times New Roman"/>
          <w:bCs/>
          <w:sz w:val="22"/>
          <w:szCs w:val="22"/>
        </w:rPr>
        <w:t>Additional exceptions would allow the Department of Inland Fisheries and Wildlife, or an accredited university acting pursuant to a permit granted by the Department, to use bait, dogs or traps for scientific or research purposes, but not for the purpose of killing bear. Owners or operators of commercial timberland with a permit from the Department of Inland Fisheries and Wildlife would be allowed to use bait at a feeding station for bear in order to prevent damage to their commercial timberland, but not for the purpose of killing bear.</w:t>
      </w:r>
    </w:p>
    <w:p w14:paraId="60B85210" w14:textId="77777777" w:rsidR="00763F23" w:rsidRPr="00990ABB" w:rsidRDefault="00763F23" w:rsidP="00461487">
      <w:pPr>
        <w:rPr>
          <w:rFonts w:ascii="Times New Roman" w:hAnsi="Times New Roman" w:cs="Times New Roman"/>
          <w:bCs/>
          <w:sz w:val="14"/>
          <w:szCs w:val="14"/>
        </w:rPr>
      </w:pPr>
    </w:p>
    <w:p w14:paraId="4DED8B79" w14:textId="77777777" w:rsidR="00461487" w:rsidRDefault="00461487" w:rsidP="00461487">
      <w:pPr>
        <w:rPr>
          <w:rFonts w:ascii="Times New Roman" w:hAnsi="Times New Roman" w:cs="Times New Roman"/>
          <w:bCs/>
          <w:sz w:val="22"/>
          <w:szCs w:val="22"/>
        </w:rPr>
      </w:pPr>
      <w:r w:rsidRPr="00861EBB">
        <w:rPr>
          <w:rFonts w:ascii="Times New Roman" w:hAnsi="Times New Roman" w:cs="Times New Roman"/>
          <w:bCs/>
          <w:sz w:val="22"/>
          <w:szCs w:val="22"/>
        </w:rPr>
        <w:t>If approved, this citizen initiated legislation would take effect 30 days after the Governor proclaims the official results of the election.</w:t>
      </w:r>
    </w:p>
    <w:p w14:paraId="4347A97C" w14:textId="77777777" w:rsidR="00AD6789" w:rsidRPr="006B5911" w:rsidRDefault="00AD6789" w:rsidP="00461487">
      <w:pPr>
        <w:rPr>
          <w:rFonts w:ascii="Times New Roman" w:hAnsi="Times New Roman" w:cs="Times New Roman"/>
          <w:bCs/>
          <w:sz w:val="14"/>
          <w:szCs w:val="14"/>
        </w:rPr>
      </w:pPr>
    </w:p>
    <w:p w14:paraId="2F3DD96F" w14:textId="326FC146" w:rsidR="00AD6789" w:rsidRPr="00115591" w:rsidRDefault="00AD6789" w:rsidP="00461487">
      <w:pPr>
        <w:rPr>
          <w:rFonts w:ascii="Times New Roman" w:hAnsi="Times New Roman" w:cs="Times New Roman"/>
          <w:bCs/>
          <w:sz w:val="20"/>
          <w:szCs w:val="20"/>
        </w:rPr>
      </w:pPr>
      <w:r w:rsidRPr="00115591">
        <w:rPr>
          <w:rFonts w:ascii="Times New Roman" w:hAnsi="Times New Roman" w:cs="Times New Roman"/>
          <w:bCs/>
          <w:sz w:val="20"/>
          <w:szCs w:val="20"/>
        </w:rPr>
        <w:t>A “YES” vote is to enact the initiated legislation. A “NO” vote opposes the initiated legislation.</w:t>
      </w:r>
    </w:p>
    <w:p w14:paraId="7F6FE950" w14:textId="77777777" w:rsidR="00CB4C3A" w:rsidRDefault="00CB4C3A" w:rsidP="00CB4C3A">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681792" behindDoc="0" locked="0" layoutInCell="1" allowOverlap="1" wp14:anchorId="384E645D" wp14:editId="326D1F0D">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51pt;margin-top:2.1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680768" behindDoc="0" locked="0" layoutInCell="1" allowOverlap="1" wp14:anchorId="1F4CF258" wp14:editId="65F9CB6B">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52pt;margin-top:2.1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" filled="f" strokecolor="black [3213]">
                <w10:wrap type="through"/>
              </v:rect>
            </w:pict>
          </mc:Fallback>
        </mc:AlternateContent>
      </w:r>
    </w:p>
    <w:p w14:paraId="03568CC4" w14:textId="77777777" w:rsidR="00CB4C3A" w:rsidRDefault="00CB4C3A" w:rsidP="00CB4C3A">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2A62E17E" w14:textId="77777777" w:rsidR="00CB4C3A" w:rsidRPr="00583D62" w:rsidRDefault="00CB4C3A" w:rsidP="00CB4C3A">
      <w:pPr>
        <w:rPr>
          <w:rFonts w:ascii="Arial" w:hAnsi="Arial" w:cs="Arial"/>
          <w:bCs/>
        </w:rPr>
      </w:pPr>
    </w:p>
    <w:p w14:paraId="2E7171A5" w14:textId="77777777" w:rsidR="00CB4C3A" w:rsidRPr="00461487" w:rsidRDefault="00CB4C3A" w:rsidP="00CB4C3A">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51219CBC" w14:textId="77777777" w:rsidR="00CB4C3A" w:rsidRPr="00B71D2C" w:rsidRDefault="00CB4C3A" w:rsidP="00CB4C3A">
      <w:pPr>
        <w:rPr>
          <w:rFonts w:ascii="Times New Roman" w:hAnsi="Times New Roman" w:cs="Times New Roman"/>
          <w:bCs/>
          <w:sz w:val="12"/>
          <w:szCs w:val="12"/>
        </w:rPr>
      </w:pPr>
    </w:p>
    <w:p w14:paraId="1186B151" w14:textId="77777777" w:rsidR="00CB4C3A" w:rsidRDefault="00CB4C3A" w:rsidP="00CB4C3A">
      <w:pPr>
        <w:rPr>
          <w:rFonts w:ascii="Arial" w:hAnsi="Arial" w:cs="Arial"/>
          <w:bCs/>
          <w:sz w:val="22"/>
          <w:szCs w:val="22"/>
        </w:rPr>
      </w:pPr>
      <w:r>
        <w:rPr>
          <w:rFonts w:ascii="Arial" w:hAnsi="Arial" w:cs="Arial"/>
          <w:bCs/>
          <w:sz w:val="22"/>
          <w:szCs w:val="22"/>
        </w:rPr>
        <w:t>_________________________________________________________________________________</w:t>
      </w:r>
    </w:p>
    <w:p w14:paraId="3BD61B79" w14:textId="77777777" w:rsidR="00B71D2C" w:rsidRPr="00B71D2C" w:rsidRDefault="00B71D2C" w:rsidP="00B71D2C">
      <w:pPr>
        <w:rPr>
          <w:rFonts w:ascii="Times New Roman" w:hAnsi="Times New Roman" w:cs="Times New Roman"/>
          <w:bCs/>
          <w:sz w:val="12"/>
          <w:szCs w:val="12"/>
        </w:rPr>
      </w:pPr>
    </w:p>
    <w:p w14:paraId="6430B48E" w14:textId="77777777" w:rsidR="00CB4C3A" w:rsidRDefault="00CB4C3A" w:rsidP="00CB4C3A">
      <w:pPr>
        <w:rPr>
          <w:rFonts w:ascii="Arial" w:hAnsi="Arial" w:cs="Arial"/>
          <w:bCs/>
          <w:sz w:val="22"/>
          <w:szCs w:val="22"/>
        </w:rPr>
      </w:pPr>
      <w:r>
        <w:rPr>
          <w:rFonts w:ascii="Arial" w:hAnsi="Arial" w:cs="Arial"/>
          <w:bCs/>
          <w:sz w:val="22"/>
          <w:szCs w:val="22"/>
        </w:rPr>
        <w:t>_________________________________________________________________________________</w:t>
      </w:r>
    </w:p>
    <w:p w14:paraId="74A208A4" w14:textId="77777777" w:rsidR="00B71D2C" w:rsidRPr="00B71D2C" w:rsidRDefault="00B71D2C" w:rsidP="00B71D2C">
      <w:pPr>
        <w:rPr>
          <w:rFonts w:ascii="Times New Roman" w:hAnsi="Times New Roman" w:cs="Times New Roman"/>
          <w:bCs/>
          <w:sz w:val="12"/>
          <w:szCs w:val="12"/>
        </w:rPr>
      </w:pPr>
    </w:p>
    <w:p w14:paraId="75F450F4" w14:textId="77777777" w:rsidR="00CB4C3A" w:rsidRDefault="00CB4C3A" w:rsidP="00CB4C3A">
      <w:pPr>
        <w:rPr>
          <w:rFonts w:ascii="Arial" w:hAnsi="Arial" w:cs="Arial"/>
          <w:bCs/>
          <w:sz w:val="22"/>
          <w:szCs w:val="22"/>
        </w:rPr>
      </w:pPr>
      <w:r>
        <w:rPr>
          <w:rFonts w:ascii="Arial" w:hAnsi="Arial" w:cs="Arial"/>
          <w:bCs/>
          <w:sz w:val="22"/>
          <w:szCs w:val="22"/>
        </w:rPr>
        <w:t>_________________________________________________________________________________</w:t>
      </w:r>
    </w:p>
    <w:p w14:paraId="073278DD" w14:textId="77777777" w:rsidR="00B71D2C" w:rsidRPr="00B71D2C" w:rsidRDefault="00B71D2C" w:rsidP="00B71D2C">
      <w:pPr>
        <w:rPr>
          <w:rFonts w:ascii="Times New Roman" w:hAnsi="Times New Roman" w:cs="Times New Roman"/>
          <w:bCs/>
          <w:sz w:val="12"/>
          <w:szCs w:val="12"/>
        </w:rPr>
      </w:pPr>
    </w:p>
    <w:p w14:paraId="7F9A3C71" w14:textId="77777777" w:rsidR="00CB4C3A" w:rsidRDefault="00CB4C3A" w:rsidP="00CB4C3A">
      <w:pPr>
        <w:rPr>
          <w:rFonts w:ascii="Arial" w:hAnsi="Arial" w:cs="Arial"/>
          <w:bCs/>
          <w:sz w:val="22"/>
          <w:szCs w:val="22"/>
        </w:rPr>
      </w:pPr>
      <w:r>
        <w:rPr>
          <w:rFonts w:ascii="Arial" w:hAnsi="Arial" w:cs="Arial"/>
          <w:bCs/>
          <w:sz w:val="22"/>
          <w:szCs w:val="22"/>
        </w:rPr>
        <w:t>_________________________________________________________________________________</w:t>
      </w:r>
    </w:p>
    <w:p w14:paraId="5B0DB7BB" w14:textId="77777777" w:rsidR="00CB4C3A" w:rsidRDefault="00CB4C3A" w:rsidP="00CB4C3A">
      <w:pPr>
        <w:rPr>
          <w:rFonts w:ascii="Arial" w:hAnsi="Arial" w:cs="Arial"/>
          <w:bCs/>
          <w:sz w:val="22"/>
          <w:szCs w:val="22"/>
        </w:rPr>
      </w:pPr>
    </w:p>
    <w:p w14:paraId="11827CF7"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2: Bond Issue</w:t>
      </w:r>
    </w:p>
    <w:p w14:paraId="5600DB7B"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an $8,000,000 bond issue to support Maine agriculture, facilitate economic growth in natural resources-based industries and monitor human health threats related to ticks, mosquitoes and bedbugs through the creation of an animal and plant disease and insect control laboratory administered by the University of Maine Cooperative Extension Service?</w:t>
      </w:r>
    </w:p>
    <w:p w14:paraId="289CF558" w14:textId="77777777" w:rsidR="009A7B40" w:rsidRPr="00FE758F" w:rsidRDefault="009A7B40" w:rsidP="0093558A">
      <w:pPr>
        <w:rPr>
          <w:rFonts w:ascii="Times New Roman" w:hAnsi="Times New Roman" w:cs="Times New Roman"/>
          <w:sz w:val="14"/>
          <w:szCs w:val="14"/>
        </w:rPr>
      </w:pPr>
    </w:p>
    <w:p w14:paraId="0C1DBCA6" w14:textId="77777777" w:rsidR="00FD3592" w:rsidRPr="00861EBB" w:rsidRDefault="00FD3592" w:rsidP="00FD3592">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an amount not to exceed eight million dollars ($8,000,000) to provide funds to create an animal and plant disease and insect control laboratory for the purpose of supporting Maine agriculture, facilitating economic growth in natural resources-based industries, and monitoring human health threats related to ticks, mosquitoes and bedbugs. The bonds would run for a period not longer than 10 years from the date of the original issue and would be backed by the full faith and credit of the State.</w:t>
      </w:r>
    </w:p>
    <w:p w14:paraId="5061F26A" w14:textId="77777777" w:rsidR="003B2DAC" w:rsidRPr="00FE758F" w:rsidRDefault="003B2DAC" w:rsidP="003B2DAC">
      <w:pPr>
        <w:rPr>
          <w:rFonts w:ascii="Times New Roman" w:hAnsi="Times New Roman" w:cs="Times New Roman"/>
          <w:bCs/>
          <w:sz w:val="14"/>
          <w:szCs w:val="14"/>
        </w:rPr>
      </w:pPr>
    </w:p>
    <w:p w14:paraId="6BDAE399" w14:textId="77777777" w:rsidR="00FD3592" w:rsidRPr="00861EBB" w:rsidRDefault="00FD3592" w:rsidP="00FD3592">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by the University of Maine Cooperative Extension Service and used to create an animal and plant disease and insect control laboratory.</w:t>
      </w:r>
    </w:p>
    <w:p w14:paraId="589DAD77" w14:textId="77777777" w:rsidR="003B2DAC" w:rsidRPr="00FE758F" w:rsidRDefault="003B2DAC" w:rsidP="003B2DAC">
      <w:pPr>
        <w:rPr>
          <w:rFonts w:ascii="Times New Roman" w:hAnsi="Times New Roman" w:cs="Times New Roman"/>
          <w:bCs/>
          <w:sz w:val="14"/>
          <w:szCs w:val="14"/>
        </w:rPr>
      </w:pPr>
    </w:p>
    <w:p w14:paraId="6A56B4B7" w14:textId="77777777" w:rsidR="00FD3592" w:rsidRPr="00861EBB" w:rsidRDefault="00FD3592" w:rsidP="00FD3592">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12F4295E" w14:textId="77777777" w:rsidR="003B2DAC" w:rsidRPr="00861EBB" w:rsidRDefault="003B2DAC" w:rsidP="003B2DAC">
      <w:pPr>
        <w:rPr>
          <w:rFonts w:ascii="Times New Roman" w:hAnsi="Times New Roman" w:cs="Times New Roman"/>
          <w:bCs/>
          <w:sz w:val="22"/>
          <w:szCs w:val="22"/>
        </w:rPr>
      </w:pPr>
    </w:p>
    <w:p w14:paraId="1B5FCAB1" w14:textId="77777777" w:rsidR="00FD3592" w:rsidRPr="00115591" w:rsidRDefault="00FD3592" w:rsidP="00FD3592">
      <w:pPr>
        <w:rPr>
          <w:rFonts w:ascii="Times New Roman" w:hAnsi="Times New Roman" w:cs="Times New Roman"/>
          <w:sz w:val="20"/>
          <w:szCs w:val="20"/>
        </w:rPr>
      </w:pPr>
      <w:r w:rsidRPr="00115591">
        <w:rPr>
          <w:rFonts w:ascii="Times New Roman" w:hAnsi="Times New Roman" w:cs="Times New Roman"/>
          <w:sz w:val="20"/>
          <w:szCs w:val="20"/>
        </w:rPr>
        <w:t>A “YES” vote approves the issuance of up to eight million dollars ($8,000,000) in general obligation bonds to finance the activities described above.</w:t>
      </w:r>
    </w:p>
    <w:p w14:paraId="3BE3C69A" w14:textId="77777777" w:rsidR="003B2DAC" w:rsidRPr="00FE758F" w:rsidRDefault="003B2DAC" w:rsidP="003B2DAC">
      <w:pPr>
        <w:rPr>
          <w:rFonts w:ascii="Times New Roman" w:hAnsi="Times New Roman" w:cs="Times New Roman"/>
          <w:bCs/>
          <w:sz w:val="14"/>
          <w:szCs w:val="14"/>
        </w:rPr>
      </w:pPr>
    </w:p>
    <w:p w14:paraId="44EFA598" w14:textId="77777777" w:rsidR="00FD3592" w:rsidRPr="00115591" w:rsidRDefault="00FD3592" w:rsidP="00FD3592">
      <w:pPr>
        <w:rPr>
          <w:rFonts w:ascii="Times New Roman" w:hAnsi="Times New Roman" w:cs="Times New Roman"/>
          <w:sz w:val="20"/>
          <w:szCs w:val="20"/>
        </w:rPr>
      </w:pPr>
      <w:r w:rsidRPr="00115591">
        <w:rPr>
          <w:rFonts w:ascii="Times New Roman" w:hAnsi="Times New Roman" w:cs="Times New Roman"/>
          <w:sz w:val="20"/>
          <w:szCs w:val="20"/>
        </w:rPr>
        <w:lastRenderedPageBreak/>
        <w:t>A “NO” vote disapproves the bond issue in its entirety.</w:t>
      </w:r>
    </w:p>
    <w:p w14:paraId="1FD3637C"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18656" behindDoc="0" locked="0" layoutInCell="1" allowOverlap="1" wp14:anchorId="04A2A11A" wp14:editId="6E0B11F3">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51pt;margin-top:2.15pt;width:27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17632" behindDoc="0" locked="0" layoutInCell="1" allowOverlap="1" wp14:anchorId="39BC7743" wp14:editId="0E38130B">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52pt;margin-top:2.15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" filled="f" strokecolor="black [3213]">
                <w10:wrap type="through"/>
              </v:rect>
            </w:pict>
          </mc:Fallback>
        </mc:AlternateContent>
      </w:r>
    </w:p>
    <w:p w14:paraId="0B9C4ED0"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06882EF9" w14:textId="77777777" w:rsidR="00B71D2C" w:rsidRPr="00583D62" w:rsidRDefault="00B71D2C" w:rsidP="00B71D2C">
      <w:pPr>
        <w:rPr>
          <w:rFonts w:ascii="Arial" w:hAnsi="Arial" w:cs="Arial"/>
          <w:bCs/>
        </w:rPr>
      </w:pPr>
    </w:p>
    <w:p w14:paraId="317EBCC8"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661D1294" w14:textId="77777777" w:rsidR="00B71D2C" w:rsidRPr="00B71D2C" w:rsidRDefault="00B71D2C" w:rsidP="00B71D2C">
      <w:pPr>
        <w:rPr>
          <w:rFonts w:ascii="Times New Roman" w:hAnsi="Times New Roman" w:cs="Times New Roman"/>
          <w:bCs/>
          <w:sz w:val="12"/>
          <w:szCs w:val="12"/>
        </w:rPr>
      </w:pPr>
    </w:p>
    <w:p w14:paraId="045EB460"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403A7CF9" w14:textId="77777777" w:rsidR="00B71D2C" w:rsidRPr="00B71D2C" w:rsidRDefault="00B71D2C" w:rsidP="00B71D2C">
      <w:pPr>
        <w:rPr>
          <w:rFonts w:ascii="Times New Roman" w:hAnsi="Times New Roman" w:cs="Times New Roman"/>
          <w:bCs/>
          <w:sz w:val="12"/>
          <w:szCs w:val="12"/>
        </w:rPr>
      </w:pPr>
    </w:p>
    <w:p w14:paraId="1ED93BD8"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0ED989B7" w14:textId="77777777" w:rsidR="00B71D2C" w:rsidRPr="00B71D2C" w:rsidRDefault="00B71D2C" w:rsidP="00B71D2C">
      <w:pPr>
        <w:rPr>
          <w:rFonts w:ascii="Times New Roman" w:hAnsi="Times New Roman" w:cs="Times New Roman"/>
          <w:bCs/>
          <w:sz w:val="12"/>
          <w:szCs w:val="12"/>
        </w:rPr>
      </w:pPr>
    </w:p>
    <w:p w14:paraId="4A84E674"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6789DA16" w14:textId="77777777" w:rsidR="00B71D2C" w:rsidRPr="00B71D2C" w:rsidRDefault="00B71D2C" w:rsidP="00B71D2C">
      <w:pPr>
        <w:rPr>
          <w:rFonts w:ascii="Times New Roman" w:hAnsi="Times New Roman" w:cs="Times New Roman"/>
          <w:bCs/>
          <w:sz w:val="12"/>
          <w:szCs w:val="12"/>
        </w:rPr>
      </w:pPr>
    </w:p>
    <w:p w14:paraId="2E80780D"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118A6072" w14:textId="77777777" w:rsidR="00B71D2C" w:rsidRDefault="00B71D2C" w:rsidP="00B71D2C">
      <w:pPr>
        <w:rPr>
          <w:rFonts w:ascii="Arial" w:hAnsi="Arial" w:cs="Arial"/>
          <w:bCs/>
          <w:sz w:val="22"/>
          <w:szCs w:val="22"/>
        </w:rPr>
      </w:pPr>
    </w:p>
    <w:p w14:paraId="79F0F005"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3: Bond Issue</w:t>
      </w:r>
    </w:p>
    <w:p w14:paraId="2B34F710"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 bond issue to provide $4,000,000 in funds to insure portions of loans to small businesses to spur investment and innovation and to provide $8,000,000 in funds to make flexible loans to small businesses to create jobs, revitalize downtowns and strengthen the rural economy?</w:t>
      </w:r>
    </w:p>
    <w:p w14:paraId="53F5C144" w14:textId="77777777" w:rsidR="00500D85" w:rsidRPr="00A67FE6" w:rsidRDefault="00500D85" w:rsidP="0093558A">
      <w:pPr>
        <w:rPr>
          <w:rFonts w:ascii="Times New Roman" w:hAnsi="Times New Roman" w:cs="Times New Roman"/>
          <w:sz w:val="14"/>
          <w:szCs w:val="14"/>
        </w:rPr>
      </w:pPr>
    </w:p>
    <w:p w14:paraId="11365E0C" w14:textId="77777777" w:rsidR="00500D85" w:rsidRPr="00861EBB" w:rsidRDefault="00500D85" w:rsidP="00500D85">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the amount of twelve million dollars ($12,000,000) to provide funds to insure portions of loans to eligible businesses made by financial institutions as well as to provide funds for state, regional and local economic development agencies to make flexible loans to eligible businesses as described below. The bonds would run for a period not longer than 10 years from the date of the original issue and would be backed by the full faith and credit of the State.</w:t>
      </w:r>
    </w:p>
    <w:p w14:paraId="77C5A96A" w14:textId="77777777" w:rsidR="00500D85" w:rsidRPr="00A67FE6" w:rsidRDefault="00500D85" w:rsidP="00500D85">
      <w:pPr>
        <w:rPr>
          <w:rFonts w:ascii="Times New Roman" w:hAnsi="Times New Roman" w:cs="Times New Roman"/>
          <w:bCs/>
          <w:sz w:val="14"/>
          <w:szCs w:val="14"/>
        </w:rPr>
      </w:pPr>
    </w:p>
    <w:p w14:paraId="6DC2B9FD" w14:textId="77777777" w:rsidR="00500D85" w:rsidRPr="00861EBB" w:rsidRDefault="00500D85" w:rsidP="00500D85">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by the Finance Authority of Maine (“FAME”) for the following purposes:</w:t>
      </w:r>
    </w:p>
    <w:p w14:paraId="4D654013" w14:textId="77777777" w:rsidR="00500D85" w:rsidRPr="00A67FE6" w:rsidRDefault="00500D85" w:rsidP="00500D85">
      <w:pPr>
        <w:rPr>
          <w:rFonts w:ascii="Times New Roman" w:hAnsi="Times New Roman" w:cs="Times New Roman"/>
          <w:bCs/>
          <w:sz w:val="14"/>
          <w:szCs w:val="14"/>
        </w:rPr>
      </w:pPr>
    </w:p>
    <w:p w14:paraId="3B1ECF32" w14:textId="77777777" w:rsidR="00500D85" w:rsidRPr="00861EBB" w:rsidRDefault="00500D85" w:rsidP="00500D85">
      <w:pPr>
        <w:rPr>
          <w:rFonts w:ascii="Times New Roman" w:hAnsi="Times New Roman" w:cs="Times New Roman"/>
          <w:sz w:val="22"/>
          <w:szCs w:val="22"/>
        </w:rPr>
      </w:pPr>
      <w:r w:rsidRPr="00861EBB">
        <w:rPr>
          <w:rFonts w:ascii="Times New Roman" w:hAnsi="Times New Roman" w:cs="Times New Roman"/>
          <w:sz w:val="22"/>
          <w:szCs w:val="22"/>
        </w:rPr>
        <w:t xml:space="preserve">Four million dollars ($4,000,000) would be used to insure portions of loans to eligible businesses made by a participating financial institution in order to spur investment and innovation. The loan insurance would be offered through an existing Commercial Loan Insurance program that is established in statute and rule and is administered by FAME. </w:t>
      </w:r>
      <w:r w:rsidRPr="00861EBB">
        <w:rPr>
          <w:rFonts w:ascii="Times New Roman" w:hAnsi="Times New Roman" w:cs="Times New Roman"/>
          <w:i/>
          <w:iCs/>
          <w:sz w:val="22"/>
          <w:szCs w:val="22"/>
        </w:rPr>
        <w:t xml:space="preserve">See </w:t>
      </w:r>
      <w:r w:rsidRPr="00861EBB">
        <w:rPr>
          <w:rFonts w:ascii="Times New Roman" w:hAnsi="Times New Roman" w:cs="Times New Roman"/>
          <w:sz w:val="22"/>
          <w:szCs w:val="22"/>
        </w:rPr>
        <w:t>Title 10 of the Maine Revised Statutes, section 1026-A, and Chapter 101 of FAME’s rules.</w:t>
      </w:r>
    </w:p>
    <w:p w14:paraId="0781464A" w14:textId="77777777" w:rsidR="00500D85" w:rsidRPr="00A67FE6" w:rsidRDefault="00500D85" w:rsidP="00500D85">
      <w:pPr>
        <w:rPr>
          <w:rFonts w:ascii="Times New Roman" w:hAnsi="Times New Roman" w:cs="Times New Roman"/>
          <w:bCs/>
          <w:sz w:val="14"/>
          <w:szCs w:val="14"/>
        </w:rPr>
      </w:pPr>
    </w:p>
    <w:p w14:paraId="27FF8490" w14:textId="77777777" w:rsidR="00500D85" w:rsidRPr="00861EBB" w:rsidRDefault="00500D85" w:rsidP="00500D85">
      <w:pPr>
        <w:rPr>
          <w:rFonts w:ascii="Times New Roman" w:hAnsi="Times New Roman" w:cs="Times New Roman"/>
          <w:sz w:val="22"/>
          <w:szCs w:val="22"/>
        </w:rPr>
      </w:pPr>
      <w:r w:rsidRPr="00861EBB">
        <w:rPr>
          <w:rFonts w:ascii="Times New Roman" w:hAnsi="Times New Roman" w:cs="Times New Roman"/>
          <w:sz w:val="22"/>
          <w:szCs w:val="22"/>
        </w:rPr>
        <w:t xml:space="preserve">Eight million dollars ($8,000,000) would be used to make flexible loans to eligible businesses to create jobs, revitalize downtowns and strengthen the rural economy. These loans would be issued by state, regional and local economic development agencies through an existing program known as the Regional Economic Development Revolving Loan Program, which is established in statute and administered by FAME. </w:t>
      </w:r>
      <w:r w:rsidRPr="00861EBB">
        <w:rPr>
          <w:rFonts w:ascii="Times New Roman" w:hAnsi="Times New Roman" w:cs="Times New Roman"/>
          <w:i/>
          <w:iCs/>
          <w:sz w:val="22"/>
          <w:szCs w:val="22"/>
        </w:rPr>
        <w:t xml:space="preserve">See </w:t>
      </w:r>
      <w:r w:rsidRPr="00861EBB">
        <w:rPr>
          <w:rFonts w:ascii="Times New Roman" w:hAnsi="Times New Roman" w:cs="Times New Roman"/>
          <w:sz w:val="22"/>
          <w:szCs w:val="22"/>
        </w:rPr>
        <w:t>Title 10 of the Maine Revised Statutes, section 1026-M, as amended by Public Laws of 2013, Chapter 605, and by Chapter 314 of FAME’s rules. With these additional funds, the program would be targeted to businesses with 100 or fewer employees or annual sales of $10 million or less. The maximum allowable loan for any business would be $350,000.</w:t>
      </w:r>
    </w:p>
    <w:p w14:paraId="057228ED" w14:textId="77777777" w:rsidR="00500D85" w:rsidRPr="00A67FE6" w:rsidRDefault="00500D85" w:rsidP="00500D85">
      <w:pPr>
        <w:rPr>
          <w:rFonts w:ascii="Times New Roman" w:hAnsi="Times New Roman" w:cs="Times New Roman"/>
          <w:bCs/>
          <w:sz w:val="14"/>
          <w:szCs w:val="14"/>
        </w:rPr>
      </w:pPr>
    </w:p>
    <w:p w14:paraId="108D4DA0" w14:textId="77777777" w:rsidR="00500D85" w:rsidRPr="00861EBB" w:rsidRDefault="00500D85" w:rsidP="00500D85">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0798CDBD" w14:textId="77777777" w:rsidR="00500D85" w:rsidRPr="00A67FE6" w:rsidRDefault="00500D85" w:rsidP="00500D85">
      <w:pPr>
        <w:rPr>
          <w:rFonts w:ascii="Times New Roman" w:hAnsi="Times New Roman" w:cs="Times New Roman"/>
          <w:bCs/>
          <w:sz w:val="14"/>
          <w:szCs w:val="14"/>
        </w:rPr>
      </w:pPr>
    </w:p>
    <w:p w14:paraId="17E7A747" w14:textId="77777777" w:rsidR="00500D85" w:rsidRPr="009662AF" w:rsidRDefault="00500D85" w:rsidP="00500D85">
      <w:pPr>
        <w:rPr>
          <w:rFonts w:ascii="Times New Roman" w:hAnsi="Times New Roman" w:cs="Times New Roman"/>
          <w:sz w:val="20"/>
          <w:szCs w:val="20"/>
        </w:rPr>
      </w:pPr>
      <w:r w:rsidRPr="009662AF">
        <w:rPr>
          <w:rFonts w:ascii="Times New Roman" w:hAnsi="Times New Roman" w:cs="Times New Roman"/>
          <w:sz w:val="20"/>
          <w:szCs w:val="20"/>
        </w:rPr>
        <w:t>A “YES” vote approves the issuance of up to twelve million dollars ($12,000,000) in general obligation bonds to finance the activities described above.</w:t>
      </w:r>
    </w:p>
    <w:p w14:paraId="0C1983A3" w14:textId="77777777" w:rsidR="00500D85" w:rsidRPr="00A67FE6" w:rsidRDefault="00500D85" w:rsidP="00500D85">
      <w:pPr>
        <w:rPr>
          <w:rFonts w:ascii="Times New Roman" w:hAnsi="Times New Roman" w:cs="Times New Roman"/>
          <w:bCs/>
          <w:sz w:val="14"/>
          <w:szCs w:val="14"/>
        </w:rPr>
      </w:pPr>
    </w:p>
    <w:p w14:paraId="2D091274" w14:textId="77777777" w:rsidR="00500D85" w:rsidRPr="009662AF" w:rsidRDefault="00500D85" w:rsidP="00500D85">
      <w:pPr>
        <w:rPr>
          <w:rFonts w:ascii="Times New Roman" w:hAnsi="Times New Roman" w:cs="Times New Roman"/>
          <w:sz w:val="20"/>
          <w:szCs w:val="20"/>
        </w:rPr>
      </w:pPr>
      <w:r w:rsidRPr="009662AF">
        <w:rPr>
          <w:rFonts w:ascii="Times New Roman" w:hAnsi="Times New Roman" w:cs="Times New Roman"/>
          <w:sz w:val="20"/>
          <w:szCs w:val="20"/>
        </w:rPr>
        <w:t>A “NO” vote disapproves the bond issue in its entirety</w:t>
      </w:r>
      <w:r w:rsidRPr="009662AF">
        <w:rPr>
          <w:rFonts w:ascii="Times New Roman" w:hAnsi="Times New Roman" w:cs="Times New Roman"/>
          <w:b/>
          <w:bCs/>
          <w:sz w:val="20"/>
          <w:szCs w:val="20"/>
        </w:rPr>
        <w:t>.</w:t>
      </w:r>
    </w:p>
    <w:p w14:paraId="183F4E56"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21728" behindDoc="0" locked="0" layoutInCell="1" allowOverlap="1" wp14:anchorId="24003478" wp14:editId="36E9AD72">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51pt;margin-top:2.15pt;width:2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20704" behindDoc="0" locked="0" layoutInCell="1" allowOverlap="1" wp14:anchorId="3DAFBDB0" wp14:editId="1A0CE986">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252pt;margin-top:2.15pt;width:2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" filled="f" strokecolor="black [3213]">
                <w10:wrap type="through"/>
              </v:rect>
            </w:pict>
          </mc:Fallback>
        </mc:AlternateContent>
      </w:r>
    </w:p>
    <w:p w14:paraId="4FACFBB4"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3A4106A7" w14:textId="77777777" w:rsidR="00B71D2C" w:rsidRPr="00583D62" w:rsidRDefault="00B71D2C" w:rsidP="00B71D2C">
      <w:pPr>
        <w:rPr>
          <w:rFonts w:ascii="Arial" w:hAnsi="Arial" w:cs="Arial"/>
          <w:bCs/>
        </w:rPr>
      </w:pPr>
    </w:p>
    <w:p w14:paraId="6BA8FB79"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4CC443BF" w14:textId="77777777" w:rsidR="00B71D2C" w:rsidRPr="00B71D2C" w:rsidRDefault="00B71D2C" w:rsidP="00B71D2C">
      <w:pPr>
        <w:rPr>
          <w:rFonts w:ascii="Times New Roman" w:hAnsi="Times New Roman" w:cs="Times New Roman"/>
          <w:bCs/>
          <w:sz w:val="12"/>
          <w:szCs w:val="12"/>
        </w:rPr>
      </w:pPr>
    </w:p>
    <w:p w14:paraId="2067DAB8"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4B3E80A3" w14:textId="77777777" w:rsidR="00B71D2C" w:rsidRPr="00B71D2C" w:rsidRDefault="00B71D2C" w:rsidP="00B71D2C">
      <w:pPr>
        <w:rPr>
          <w:rFonts w:ascii="Times New Roman" w:hAnsi="Times New Roman" w:cs="Times New Roman"/>
          <w:bCs/>
          <w:sz w:val="12"/>
          <w:szCs w:val="12"/>
        </w:rPr>
      </w:pPr>
    </w:p>
    <w:p w14:paraId="37D9C51B"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386B791F" w14:textId="77777777" w:rsidR="00B71D2C" w:rsidRPr="00B71D2C" w:rsidRDefault="00B71D2C" w:rsidP="00B71D2C">
      <w:pPr>
        <w:rPr>
          <w:rFonts w:ascii="Times New Roman" w:hAnsi="Times New Roman" w:cs="Times New Roman"/>
          <w:bCs/>
          <w:sz w:val="12"/>
          <w:szCs w:val="12"/>
        </w:rPr>
      </w:pPr>
    </w:p>
    <w:p w14:paraId="0E126BB6"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73BAE999" w14:textId="77777777" w:rsidR="00B71D2C" w:rsidRPr="00B71D2C" w:rsidRDefault="00B71D2C" w:rsidP="00B71D2C">
      <w:pPr>
        <w:rPr>
          <w:rFonts w:ascii="Times New Roman" w:hAnsi="Times New Roman" w:cs="Times New Roman"/>
          <w:bCs/>
          <w:sz w:val="12"/>
          <w:szCs w:val="12"/>
        </w:rPr>
      </w:pPr>
    </w:p>
    <w:p w14:paraId="64A09388"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7F48B978" w14:textId="77777777" w:rsidR="00B71D2C" w:rsidRDefault="00B71D2C" w:rsidP="00B71D2C">
      <w:pPr>
        <w:rPr>
          <w:rFonts w:ascii="Arial" w:hAnsi="Arial" w:cs="Arial"/>
          <w:bCs/>
          <w:sz w:val="22"/>
          <w:szCs w:val="22"/>
        </w:rPr>
      </w:pPr>
    </w:p>
    <w:p w14:paraId="29F6F569"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4: Bond Issue</w:t>
      </w:r>
    </w:p>
    <w:p w14:paraId="02317366"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 $10,000,000 bond issue, to be awarded through a competitive process and to be matched by $11,000,000 in private and other funds, to build a research center and to discover genetic solutions for cancer and the diseases of aging, to promote job growth and private sector investment in this State, to attract and retain young professionals and make the State a global leader in genomic medicine?</w:t>
      </w:r>
    </w:p>
    <w:p w14:paraId="3D531D5E" w14:textId="77777777" w:rsidR="006E3349" w:rsidRPr="007C0DCF" w:rsidRDefault="006E3349" w:rsidP="0093558A">
      <w:pPr>
        <w:rPr>
          <w:rFonts w:ascii="Times New Roman" w:hAnsi="Times New Roman" w:cs="Times New Roman"/>
          <w:sz w:val="14"/>
          <w:szCs w:val="14"/>
        </w:rPr>
      </w:pPr>
    </w:p>
    <w:p w14:paraId="3D3E1F1C" w14:textId="77777777" w:rsidR="0069576F" w:rsidRPr="00861EBB" w:rsidRDefault="0069576F" w:rsidP="0069576F">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an amount not to exceed ten million dollars ($10,000,000) to provide funds for the purposes described below. The bonds would run for a period not longer than 10 years from the date of the original issue of the bonds and would be backed by the full faith and credit of the State.</w:t>
      </w:r>
    </w:p>
    <w:p w14:paraId="028249BA" w14:textId="77777777" w:rsidR="0069576F" w:rsidRPr="007C0DCF" w:rsidRDefault="0069576F" w:rsidP="0069576F">
      <w:pPr>
        <w:rPr>
          <w:rFonts w:ascii="Times New Roman" w:hAnsi="Times New Roman" w:cs="Times New Roman"/>
          <w:bCs/>
          <w:sz w:val="14"/>
          <w:szCs w:val="14"/>
        </w:rPr>
      </w:pPr>
    </w:p>
    <w:p w14:paraId="133C559C" w14:textId="77777777" w:rsidR="0069576F" w:rsidRPr="00861EBB" w:rsidRDefault="0069576F" w:rsidP="0069576F">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by the Maine Technology Institute within the Department of Economic and Community Development. The funds are to be used to expand the State’s research capabilities in the areas of mammalian genetics and murine biometric analytics, make the State a global resource for precision medicine, improve the State’s capacity to attract and retain young professionals, and bring additional grant funding, private sector investment, job growth and economic activity to the State. “Murine” refers to mice and rats, and “murine biometric analytics” and “mammalian genetics” are areas in which the Jackson Laboratory on Mount Desert Island specializes. “Precision medicine” and “genomic medicine” are terms that relate to the use of advanced genetic research to analyze the cause of an individual patient’s disease at the molecular level in order to tailor medical treatment to the individual characteristics of each patient.</w:t>
      </w:r>
    </w:p>
    <w:p w14:paraId="5B53162C" w14:textId="77777777" w:rsidR="0069576F" w:rsidRPr="007C0DCF" w:rsidRDefault="0069576F" w:rsidP="0069576F">
      <w:pPr>
        <w:rPr>
          <w:rFonts w:ascii="Times New Roman" w:hAnsi="Times New Roman" w:cs="Times New Roman"/>
          <w:bCs/>
          <w:sz w:val="14"/>
          <w:szCs w:val="14"/>
        </w:rPr>
      </w:pPr>
    </w:p>
    <w:p w14:paraId="0CACEC62" w14:textId="77777777" w:rsidR="0069576F" w:rsidRPr="00861EBB" w:rsidRDefault="0069576F" w:rsidP="0069576F">
      <w:pPr>
        <w:rPr>
          <w:rFonts w:ascii="Times New Roman" w:hAnsi="Times New Roman" w:cs="Times New Roman"/>
          <w:sz w:val="22"/>
          <w:szCs w:val="22"/>
        </w:rPr>
      </w:pPr>
      <w:r w:rsidRPr="00861EBB">
        <w:rPr>
          <w:rFonts w:ascii="Times New Roman" w:hAnsi="Times New Roman" w:cs="Times New Roman"/>
          <w:sz w:val="22"/>
          <w:szCs w:val="22"/>
        </w:rPr>
        <w:t>The funds must be awarded through a competitive process and are to be matched by eleven million dollars ($11,000,000) in private and other funds.</w:t>
      </w:r>
    </w:p>
    <w:p w14:paraId="1D867945" w14:textId="77777777" w:rsidR="0069576F" w:rsidRPr="007C0DCF" w:rsidRDefault="0069576F" w:rsidP="0069576F">
      <w:pPr>
        <w:rPr>
          <w:rFonts w:ascii="Times New Roman" w:hAnsi="Times New Roman" w:cs="Times New Roman"/>
          <w:bCs/>
          <w:sz w:val="14"/>
          <w:szCs w:val="14"/>
        </w:rPr>
      </w:pPr>
    </w:p>
    <w:p w14:paraId="60F5339B" w14:textId="77777777" w:rsidR="0069576F" w:rsidRPr="00861EBB" w:rsidRDefault="0069576F" w:rsidP="0069576F">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4AE70A08" w14:textId="77777777" w:rsidR="0069576F" w:rsidRPr="007C0DCF" w:rsidRDefault="0069576F" w:rsidP="0069576F">
      <w:pPr>
        <w:rPr>
          <w:rFonts w:ascii="Times New Roman" w:hAnsi="Times New Roman" w:cs="Times New Roman"/>
          <w:bCs/>
          <w:sz w:val="14"/>
          <w:szCs w:val="14"/>
        </w:rPr>
      </w:pPr>
    </w:p>
    <w:p w14:paraId="39C9B081" w14:textId="77777777" w:rsidR="0069576F" w:rsidRPr="009662AF" w:rsidRDefault="0069576F" w:rsidP="0069576F">
      <w:pPr>
        <w:rPr>
          <w:rFonts w:ascii="Times New Roman" w:hAnsi="Times New Roman" w:cs="Times New Roman"/>
          <w:sz w:val="20"/>
          <w:szCs w:val="20"/>
        </w:rPr>
      </w:pPr>
      <w:r w:rsidRPr="009662AF">
        <w:rPr>
          <w:rFonts w:ascii="Times New Roman" w:hAnsi="Times New Roman" w:cs="Times New Roman"/>
          <w:sz w:val="20"/>
          <w:szCs w:val="20"/>
        </w:rPr>
        <w:t>A “YES” vote approves the issuance of up to ten million dollars ($10,000,000) in general obligation bonds to finance the activities described above.</w:t>
      </w:r>
    </w:p>
    <w:p w14:paraId="1C78B711" w14:textId="77777777" w:rsidR="0069576F" w:rsidRPr="007C0DCF" w:rsidRDefault="0069576F" w:rsidP="0069576F">
      <w:pPr>
        <w:rPr>
          <w:rFonts w:ascii="Times New Roman" w:hAnsi="Times New Roman" w:cs="Times New Roman"/>
          <w:bCs/>
          <w:sz w:val="14"/>
          <w:szCs w:val="14"/>
        </w:rPr>
      </w:pPr>
    </w:p>
    <w:p w14:paraId="09850D9F" w14:textId="77777777" w:rsidR="0069576F" w:rsidRPr="009662AF" w:rsidRDefault="0069576F" w:rsidP="0069576F">
      <w:pPr>
        <w:rPr>
          <w:rFonts w:ascii="Times New Roman" w:hAnsi="Times New Roman" w:cs="Times New Roman"/>
          <w:sz w:val="20"/>
          <w:szCs w:val="20"/>
        </w:rPr>
      </w:pPr>
      <w:r w:rsidRPr="009662AF">
        <w:rPr>
          <w:rFonts w:ascii="Times New Roman" w:hAnsi="Times New Roman" w:cs="Times New Roman"/>
          <w:sz w:val="20"/>
          <w:szCs w:val="20"/>
        </w:rPr>
        <w:t>A “NO” vote disapproves the bond issue in its entirety.</w:t>
      </w:r>
    </w:p>
    <w:p w14:paraId="7C677252"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24800" behindDoc="0" locked="0" layoutInCell="1" allowOverlap="1" wp14:anchorId="442B7F0C" wp14:editId="53B5B87D">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51pt;margin-top:2.15pt;width:2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23776" behindDoc="0" locked="0" layoutInCell="1" allowOverlap="1" wp14:anchorId="7D737809" wp14:editId="51D0EF4C">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252pt;margin-top:2.15pt;width:2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" filled="f" strokecolor="black [3213]">
                <w10:wrap type="through"/>
              </v:rect>
            </w:pict>
          </mc:Fallback>
        </mc:AlternateContent>
      </w:r>
    </w:p>
    <w:p w14:paraId="2799C048"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507253CF" w14:textId="77777777" w:rsidR="00B71D2C" w:rsidRPr="00583D62" w:rsidRDefault="00B71D2C" w:rsidP="00B71D2C">
      <w:pPr>
        <w:rPr>
          <w:rFonts w:ascii="Arial" w:hAnsi="Arial" w:cs="Arial"/>
          <w:bCs/>
        </w:rPr>
      </w:pPr>
    </w:p>
    <w:p w14:paraId="4D061B3E"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7E4FFAB4" w14:textId="77777777" w:rsidR="00B71D2C" w:rsidRPr="00B71D2C" w:rsidRDefault="00B71D2C" w:rsidP="00B71D2C">
      <w:pPr>
        <w:rPr>
          <w:rFonts w:ascii="Times New Roman" w:hAnsi="Times New Roman" w:cs="Times New Roman"/>
          <w:bCs/>
          <w:sz w:val="12"/>
          <w:szCs w:val="12"/>
        </w:rPr>
      </w:pPr>
    </w:p>
    <w:p w14:paraId="5D51BBC8"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239DD32E" w14:textId="77777777" w:rsidR="00B71D2C" w:rsidRPr="00B71D2C" w:rsidRDefault="00B71D2C" w:rsidP="00B71D2C">
      <w:pPr>
        <w:rPr>
          <w:rFonts w:ascii="Times New Roman" w:hAnsi="Times New Roman" w:cs="Times New Roman"/>
          <w:bCs/>
          <w:sz w:val="12"/>
          <w:szCs w:val="12"/>
        </w:rPr>
      </w:pPr>
    </w:p>
    <w:p w14:paraId="78BB5849"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4636DAC9" w14:textId="77777777" w:rsidR="00B71D2C" w:rsidRPr="00B71D2C" w:rsidRDefault="00B71D2C" w:rsidP="00B71D2C">
      <w:pPr>
        <w:rPr>
          <w:rFonts w:ascii="Times New Roman" w:hAnsi="Times New Roman" w:cs="Times New Roman"/>
          <w:bCs/>
          <w:sz w:val="12"/>
          <w:szCs w:val="12"/>
        </w:rPr>
      </w:pPr>
    </w:p>
    <w:p w14:paraId="41742B02"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20A2CB56" w14:textId="77777777" w:rsidR="00B71D2C" w:rsidRPr="00B71D2C" w:rsidRDefault="00B71D2C" w:rsidP="00B71D2C">
      <w:pPr>
        <w:rPr>
          <w:rFonts w:ascii="Times New Roman" w:hAnsi="Times New Roman" w:cs="Times New Roman"/>
          <w:bCs/>
          <w:sz w:val="12"/>
          <w:szCs w:val="12"/>
        </w:rPr>
      </w:pPr>
    </w:p>
    <w:p w14:paraId="205F7364"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08DA924E" w14:textId="77777777" w:rsidR="00B71D2C" w:rsidRDefault="00B71D2C" w:rsidP="00B71D2C">
      <w:pPr>
        <w:rPr>
          <w:rFonts w:ascii="Arial" w:hAnsi="Arial" w:cs="Arial"/>
          <w:bCs/>
          <w:sz w:val="22"/>
          <w:szCs w:val="22"/>
        </w:rPr>
      </w:pPr>
    </w:p>
    <w:p w14:paraId="3E24B0A6"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5: Bond Issue</w:t>
      </w:r>
    </w:p>
    <w:p w14:paraId="2099AAAC"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 $3,000,000 bond issue, to be awarded through a competitive process and to be matched by $5,700,000 in private and public funds, to modernize and expand infrastructure in a biological laboratory specializing in tissue repair and regeneration located in the State in order to increase biotechnology workforce training, retain and recruit to the State multiple biomedical research and development groups and create a drug discovery and development facility that will improve human health and stimulate biotechnology job growth and economic activity?</w:t>
      </w:r>
    </w:p>
    <w:p w14:paraId="02930273" w14:textId="77777777" w:rsidR="00916C46" w:rsidRPr="007C0DCF" w:rsidRDefault="00916C46" w:rsidP="0093558A">
      <w:pPr>
        <w:rPr>
          <w:rFonts w:ascii="Times New Roman" w:hAnsi="Times New Roman" w:cs="Times New Roman"/>
          <w:sz w:val="14"/>
          <w:szCs w:val="14"/>
        </w:rPr>
      </w:pPr>
    </w:p>
    <w:p w14:paraId="5E716434" w14:textId="77777777" w:rsidR="0056684D" w:rsidRPr="00861EBB" w:rsidRDefault="0056684D" w:rsidP="0056684D">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an amount not to exceed three million dollars ($3,000,000) to provide funds to modernize and expand infrastructure in a biological laboratory specializing in tissue repair and regeneration located in Maine, in order to achieve the purposes described below.</w:t>
      </w:r>
    </w:p>
    <w:p w14:paraId="7FE73CD6" w14:textId="77777777" w:rsidR="0056684D" w:rsidRPr="007C0DCF" w:rsidRDefault="0056684D" w:rsidP="0056684D">
      <w:pPr>
        <w:rPr>
          <w:rFonts w:ascii="Times New Roman" w:hAnsi="Times New Roman" w:cs="Times New Roman"/>
          <w:bCs/>
          <w:sz w:val="14"/>
          <w:szCs w:val="14"/>
        </w:rPr>
      </w:pPr>
    </w:p>
    <w:p w14:paraId="3F1DFE0D" w14:textId="77777777" w:rsidR="0056684D" w:rsidRPr="00861EBB" w:rsidRDefault="0056684D" w:rsidP="0056684D">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by the Maine Technology Institute within the Department of Economic and Community Development. The funds are to be awarded through a competitive process to institutions that have been designated as Centers of Biomedical Research Excellence by the United States Department of Health and Human Services, National Institutes of Health and the National Institute of General Medical Sciences, and have also received IDeA Network of Biomedical Research Excellence grants. This describes a collaborative network of 13 private and public colleges, universities and research institutions in Maine led by the Mount Desert Island Biological Laboratory.</w:t>
      </w:r>
    </w:p>
    <w:p w14:paraId="6515E5A9" w14:textId="77777777" w:rsidR="0056684D" w:rsidRPr="007C0DCF" w:rsidRDefault="0056684D" w:rsidP="0056684D">
      <w:pPr>
        <w:rPr>
          <w:rFonts w:ascii="Times New Roman" w:hAnsi="Times New Roman" w:cs="Times New Roman"/>
          <w:bCs/>
          <w:sz w:val="14"/>
          <w:szCs w:val="14"/>
        </w:rPr>
      </w:pPr>
    </w:p>
    <w:p w14:paraId="7CA8066B" w14:textId="77777777" w:rsidR="0056684D" w:rsidRPr="00861EBB" w:rsidRDefault="0056684D" w:rsidP="0056684D">
      <w:pPr>
        <w:rPr>
          <w:rFonts w:ascii="Times New Roman" w:hAnsi="Times New Roman" w:cs="Times New Roman"/>
          <w:sz w:val="22"/>
          <w:szCs w:val="22"/>
        </w:rPr>
      </w:pPr>
      <w:r w:rsidRPr="00861EBB">
        <w:rPr>
          <w:rFonts w:ascii="Times New Roman" w:hAnsi="Times New Roman" w:cs="Times New Roman"/>
          <w:sz w:val="22"/>
          <w:szCs w:val="22"/>
        </w:rPr>
        <w:t>The purposes of the modernization and expansion of infrastructure are to increase biotechnology workforce training, retain and recruit multiple biomedical research and development groups to Maine, and create a drug discovery and development facility to improve human health and stimulate biotechnology job growth and economic activity. The bond proceeds awarded through the competitive process are to be matched by $5,700,000 in private and public funds.</w:t>
      </w:r>
    </w:p>
    <w:p w14:paraId="1418716B" w14:textId="77777777" w:rsidR="0056684D" w:rsidRPr="007C0DCF" w:rsidRDefault="0056684D" w:rsidP="0056684D">
      <w:pPr>
        <w:rPr>
          <w:rFonts w:ascii="Times New Roman" w:hAnsi="Times New Roman" w:cs="Times New Roman"/>
          <w:bCs/>
          <w:sz w:val="14"/>
          <w:szCs w:val="14"/>
        </w:rPr>
      </w:pPr>
    </w:p>
    <w:p w14:paraId="550B44EF" w14:textId="77777777" w:rsidR="0056684D" w:rsidRPr="00861EBB" w:rsidRDefault="0056684D" w:rsidP="0056684D">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08C3D45D" w14:textId="77777777" w:rsidR="0056684D" w:rsidRPr="007C0DCF" w:rsidRDefault="0056684D" w:rsidP="0056684D">
      <w:pPr>
        <w:rPr>
          <w:rFonts w:ascii="Times New Roman" w:hAnsi="Times New Roman" w:cs="Times New Roman"/>
          <w:bCs/>
          <w:sz w:val="14"/>
          <w:szCs w:val="14"/>
        </w:rPr>
      </w:pPr>
    </w:p>
    <w:p w14:paraId="2C606DA7" w14:textId="77777777" w:rsidR="0056684D" w:rsidRPr="00096D23" w:rsidRDefault="0056684D" w:rsidP="0056684D">
      <w:pPr>
        <w:rPr>
          <w:rFonts w:ascii="Times New Roman" w:hAnsi="Times New Roman" w:cs="Times New Roman"/>
          <w:sz w:val="20"/>
          <w:szCs w:val="20"/>
        </w:rPr>
      </w:pPr>
      <w:r w:rsidRPr="00096D23">
        <w:rPr>
          <w:rFonts w:ascii="Times New Roman" w:hAnsi="Times New Roman" w:cs="Times New Roman"/>
          <w:sz w:val="20"/>
          <w:szCs w:val="20"/>
        </w:rPr>
        <w:t>A “YES” vote approves the issuance of up to three million dollars ($3,000,000) in general obligation bonds to finance the activities described above.</w:t>
      </w:r>
    </w:p>
    <w:p w14:paraId="5BB6B9FE" w14:textId="77777777" w:rsidR="0056684D" w:rsidRPr="007C0DCF" w:rsidRDefault="0056684D" w:rsidP="0056684D">
      <w:pPr>
        <w:rPr>
          <w:rFonts w:ascii="Times New Roman" w:hAnsi="Times New Roman" w:cs="Times New Roman"/>
          <w:bCs/>
          <w:sz w:val="14"/>
          <w:szCs w:val="14"/>
        </w:rPr>
      </w:pPr>
    </w:p>
    <w:p w14:paraId="0A5B5791" w14:textId="77777777" w:rsidR="0056684D" w:rsidRPr="00096D23" w:rsidRDefault="0056684D" w:rsidP="0056684D">
      <w:pPr>
        <w:rPr>
          <w:rFonts w:ascii="Times New Roman" w:hAnsi="Times New Roman" w:cs="Times New Roman"/>
          <w:sz w:val="20"/>
          <w:szCs w:val="20"/>
        </w:rPr>
      </w:pPr>
      <w:r w:rsidRPr="00096D23">
        <w:rPr>
          <w:rFonts w:ascii="Times New Roman" w:hAnsi="Times New Roman" w:cs="Times New Roman"/>
          <w:sz w:val="20"/>
          <w:szCs w:val="20"/>
        </w:rPr>
        <w:t>A “NO” vote disapproves the bond issue in its entirety.</w:t>
      </w:r>
    </w:p>
    <w:p w14:paraId="57792487"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27872" behindDoc="0" locked="0" layoutInCell="1" allowOverlap="1" wp14:anchorId="472B421B" wp14:editId="6193D8FA">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51pt;margin-top:2.15pt;width:27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26848" behindDoc="0" locked="0" layoutInCell="1" allowOverlap="1" wp14:anchorId="7FF7E07C" wp14:editId="636BE3F0">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52pt;margin-top:2.15pt;width:27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" filled="f" strokecolor="black [3213]">
                <w10:wrap type="through"/>
              </v:rect>
            </w:pict>
          </mc:Fallback>
        </mc:AlternateContent>
      </w:r>
    </w:p>
    <w:p w14:paraId="5D7B3ACA"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5B8B38DD" w14:textId="77777777" w:rsidR="00B71D2C" w:rsidRPr="00583D62" w:rsidRDefault="00B71D2C" w:rsidP="00B71D2C">
      <w:pPr>
        <w:rPr>
          <w:rFonts w:ascii="Arial" w:hAnsi="Arial" w:cs="Arial"/>
          <w:bCs/>
        </w:rPr>
      </w:pPr>
    </w:p>
    <w:p w14:paraId="07115C31"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400A787A" w14:textId="77777777" w:rsidR="00B71D2C" w:rsidRPr="00B71D2C" w:rsidRDefault="00B71D2C" w:rsidP="00B71D2C">
      <w:pPr>
        <w:rPr>
          <w:rFonts w:ascii="Times New Roman" w:hAnsi="Times New Roman" w:cs="Times New Roman"/>
          <w:bCs/>
          <w:sz w:val="12"/>
          <w:szCs w:val="12"/>
        </w:rPr>
      </w:pPr>
    </w:p>
    <w:p w14:paraId="6CBCAE65"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1D7B3CDF" w14:textId="77777777" w:rsidR="00B71D2C" w:rsidRPr="00B71D2C" w:rsidRDefault="00B71D2C" w:rsidP="00B71D2C">
      <w:pPr>
        <w:rPr>
          <w:rFonts w:ascii="Times New Roman" w:hAnsi="Times New Roman" w:cs="Times New Roman"/>
          <w:bCs/>
          <w:sz w:val="12"/>
          <w:szCs w:val="12"/>
        </w:rPr>
      </w:pPr>
    </w:p>
    <w:p w14:paraId="1BDB0B4F"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3D4D9670" w14:textId="77777777" w:rsidR="00B71D2C" w:rsidRPr="00B71D2C" w:rsidRDefault="00B71D2C" w:rsidP="00B71D2C">
      <w:pPr>
        <w:rPr>
          <w:rFonts w:ascii="Times New Roman" w:hAnsi="Times New Roman" w:cs="Times New Roman"/>
          <w:bCs/>
          <w:sz w:val="12"/>
          <w:szCs w:val="12"/>
        </w:rPr>
      </w:pPr>
    </w:p>
    <w:p w14:paraId="64911E20"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2E3DB0DB" w14:textId="77777777" w:rsidR="00B71D2C" w:rsidRPr="00B71D2C" w:rsidRDefault="00B71D2C" w:rsidP="00B71D2C">
      <w:pPr>
        <w:rPr>
          <w:rFonts w:ascii="Times New Roman" w:hAnsi="Times New Roman" w:cs="Times New Roman"/>
          <w:bCs/>
          <w:sz w:val="12"/>
          <w:szCs w:val="12"/>
        </w:rPr>
      </w:pPr>
    </w:p>
    <w:p w14:paraId="0FB6855F"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68274FBF" w14:textId="77777777" w:rsidR="00B71D2C" w:rsidRDefault="00B71D2C" w:rsidP="00B71D2C">
      <w:pPr>
        <w:rPr>
          <w:rFonts w:ascii="Arial" w:hAnsi="Arial" w:cs="Arial"/>
          <w:bCs/>
          <w:sz w:val="22"/>
          <w:szCs w:val="22"/>
        </w:rPr>
      </w:pPr>
    </w:p>
    <w:p w14:paraId="42355536"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6: Bond Issue</w:t>
      </w:r>
    </w:p>
    <w:p w14:paraId="1312D276"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 $10,000,000 bond issue to ensure clean water and safe communities across Maine; to protect drinking water sources; to restore wetlands; to create jobs and vital public infrastructure; and to strengthen the State’s long-term economic base and competitive advantage?</w:t>
      </w:r>
    </w:p>
    <w:p w14:paraId="4EB71862" w14:textId="77777777" w:rsidR="002A48B0" w:rsidRPr="007C0DCF" w:rsidRDefault="002A48B0" w:rsidP="0093558A">
      <w:pPr>
        <w:rPr>
          <w:rFonts w:ascii="Times New Roman" w:hAnsi="Times New Roman" w:cs="Times New Roman"/>
          <w:sz w:val="14"/>
          <w:szCs w:val="14"/>
        </w:rPr>
      </w:pPr>
    </w:p>
    <w:p w14:paraId="282A8ABC"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an amount not to exceed ten million dollars ($10,000,000) to provide funds to improve the State’s water resources through investments in drinking water systems, wastewater treatment facilities, wetlands restoration and public improvement projects such as upgraded culverts and stream crossings. The bonds would run for a period not longer than 10 years from the date of the original issue of the bonds and would be backed by the full faith and credit of the State.</w:t>
      </w:r>
    </w:p>
    <w:p w14:paraId="25838FB3" w14:textId="77777777" w:rsidR="002A48B0" w:rsidRPr="007C0DCF" w:rsidRDefault="002A48B0" w:rsidP="002A48B0">
      <w:pPr>
        <w:rPr>
          <w:rFonts w:ascii="Times New Roman" w:hAnsi="Times New Roman" w:cs="Times New Roman"/>
          <w:bCs/>
          <w:sz w:val="14"/>
          <w:szCs w:val="14"/>
        </w:rPr>
      </w:pPr>
    </w:p>
    <w:p w14:paraId="03191688"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as follows:</w:t>
      </w:r>
    </w:p>
    <w:p w14:paraId="748216C6"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b/>
          <w:bCs/>
          <w:sz w:val="22"/>
          <w:szCs w:val="22"/>
        </w:rPr>
        <w:t>Department of Environmental Protection</w:t>
      </w:r>
    </w:p>
    <w:p w14:paraId="3DB0B30D"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Five million four hundred thousand dollars ($5,400,000) would be used for vital public improvement projects including stream crossing or culvert upgrades.</w:t>
      </w:r>
    </w:p>
    <w:p w14:paraId="3ED1D3B6"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Four hundred thousand dollars ($400,000) would be used to restore state wetlands.</w:t>
      </w:r>
    </w:p>
    <w:p w14:paraId="432C960D" w14:textId="77777777" w:rsidR="002A48B0" w:rsidRPr="007C0DCF" w:rsidRDefault="002A48B0" w:rsidP="002A48B0">
      <w:pPr>
        <w:rPr>
          <w:rFonts w:ascii="Times New Roman" w:hAnsi="Times New Roman" w:cs="Times New Roman"/>
          <w:bCs/>
          <w:sz w:val="14"/>
          <w:szCs w:val="14"/>
        </w:rPr>
      </w:pPr>
    </w:p>
    <w:p w14:paraId="12B3CCBB"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b/>
          <w:bCs/>
          <w:sz w:val="22"/>
          <w:szCs w:val="22"/>
        </w:rPr>
        <w:t>Department of Environmental Protection</w:t>
      </w:r>
    </w:p>
    <w:p w14:paraId="16C1CCB8"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Two million four hundred thousand dollars ($2,400,000) would go into an existing state revolving loan fund administered by the Maine Bond Bank and the Department of Environmental Protection and would be distributed in the form of loans to municipalities to construct and upgrade wastewater treatment facilities. These funds are expected to make the State eligible to secure federal grants in the amount of twelve million dollars ($12,000,000) – a 5:1 ratio of federal to state funds.</w:t>
      </w:r>
    </w:p>
    <w:p w14:paraId="20854A44" w14:textId="77777777" w:rsidR="002A48B0" w:rsidRPr="007C0DCF" w:rsidRDefault="002A48B0" w:rsidP="002A48B0">
      <w:pPr>
        <w:rPr>
          <w:rFonts w:ascii="Times New Roman" w:hAnsi="Times New Roman" w:cs="Times New Roman"/>
          <w:bCs/>
          <w:sz w:val="14"/>
          <w:szCs w:val="14"/>
        </w:rPr>
      </w:pPr>
    </w:p>
    <w:p w14:paraId="23D77DD2"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b/>
          <w:bCs/>
          <w:sz w:val="22"/>
          <w:szCs w:val="22"/>
        </w:rPr>
        <w:t>Department of Health and Human Services</w:t>
      </w:r>
    </w:p>
    <w:p w14:paraId="1D02A600"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One million eight hundred thousand dollars ($1,800,000) would go into the state’s safe drinking water revolving loan fund, administered by the Maine Bond Bank and the Department of Health and Human Services. Loans from this fund may be issued to eligible public water systems to design, construct or improve drinking water supplies or treatment and distribution systems, or for any actions authorized or required under the federal Safe Drinking Water Act of 1996. This funding is expected to make the State eligible to secure federal grants in the amount of nine million dollars ($9,000,000) – a 5:1 ratio of federal to state funds.</w:t>
      </w:r>
    </w:p>
    <w:p w14:paraId="347EC881" w14:textId="77777777" w:rsidR="002A48B0" w:rsidRPr="007C0DCF" w:rsidRDefault="002A48B0" w:rsidP="002A48B0">
      <w:pPr>
        <w:rPr>
          <w:rFonts w:ascii="Times New Roman" w:hAnsi="Times New Roman" w:cs="Times New Roman"/>
          <w:bCs/>
          <w:sz w:val="14"/>
          <w:szCs w:val="14"/>
        </w:rPr>
      </w:pPr>
    </w:p>
    <w:p w14:paraId="09A71722" w14:textId="77777777" w:rsidR="002A48B0" w:rsidRPr="00861EBB" w:rsidRDefault="002A48B0" w:rsidP="002A48B0">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7EDEC05F" w14:textId="77777777" w:rsidR="002A48B0" w:rsidRPr="007C0DCF" w:rsidRDefault="002A48B0" w:rsidP="002A48B0">
      <w:pPr>
        <w:rPr>
          <w:rFonts w:ascii="Times New Roman" w:hAnsi="Times New Roman" w:cs="Times New Roman"/>
          <w:bCs/>
          <w:sz w:val="14"/>
          <w:szCs w:val="14"/>
        </w:rPr>
      </w:pPr>
    </w:p>
    <w:p w14:paraId="6A2F319D" w14:textId="77777777" w:rsidR="002A48B0" w:rsidRPr="0086770F" w:rsidRDefault="002A48B0" w:rsidP="002A48B0">
      <w:pPr>
        <w:rPr>
          <w:rFonts w:ascii="Times New Roman" w:hAnsi="Times New Roman" w:cs="Times New Roman"/>
          <w:sz w:val="20"/>
          <w:szCs w:val="20"/>
        </w:rPr>
      </w:pPr>
      <w:r w:rsidRPr="0086770F">
        <w:rPr>
          <w:rFonts w:ascii="Times New Roman" w:hAnsi="Times New Roman" w:cs="Times New Roman"/>
          <w:sz w:val="20"/>
          <w:szCs w:val="20"/>
        </w:rPr>
        <w:t>A “YES” vote approves the issuance of up to ten million dollars ($10,000,000) in general obligation bonds to finance the activities described above.</w:t>
      </w:r>
    </w:p>
    <w:p w14:paraId="4286EF9A" w14:textId="77777777" w:rsidR="002A48B0" w:rsidRPr="007C0DCF" w:rsidRDefault="002A48B0" w:rsidP="002A48B0">
      <w:pPr>
        <w:rPr>
          <w:rFonts w:ascii="Times New Roman" w:hAnsi="Times New Roman" w:cs="Times New Roman"/>
          <w:bCs/>
          <w:sz w:val="14"/>
          <w:szCs w:val="14"/>
        </w:rPr>
      </w:pPr>
    </w:p>
    <w:p w14:paraId="2F8F5211" w14:textId="77777777" w:rsidR="002A48B0" w:rsidRPr="0086770F" w:rsidRDefault="002A48B0" w:rsidP="002A48B0">
      <w:pPr>
        <w:rPr>
          <w:rFonts w:ascii="Times New Roman" w:hAnsi="Times New Roman" w:cs="Times New Roman"/>
          <w:sz w:val="20"/>
          <w:szCs w:val="20"/>
        </w:rPr>
      </w:pPr>
      <w:r w:rsidRPr="0086770F">
        <w:rPr>
          <w:rFonts w:ascii="Times New Roman" w:hAnsi="Times New Roman" w:cs="Times New Roman"/>
          <w:sz w:val="20"/>
          <w:szCs w:val="20"/>
        </w:rPr>
        <w:t>A “NO” vote disapproves the bond issue in its entirety.</w:t>
      </w:r>
    </w:p>
    <w:p w14:paraId="3D1467CC"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30944" behindDoc="0" locked="0" layoutInCell="1" allowOverlap="1" wp14:anchorId="68EE0D01" wp14:editId="0F75C27F">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51pt;margin-top:2.15pt;width:27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29920" behindDoc="0" locked="0" layoutInCell="1" allowOverlap="1" wp14:anchorId="33B34187" wp14:editId="7EE5A524">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52pt;margin-top:2.15pt;width:27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" filled="f" strokecolor="black [3213]">
                <w10:wrap type="through"/>
              </v:rect>
            </w:pict>
          </mc:Fallback>
        </mc:AlternateContent>
      </w:r>
    </w:p>
    <w:p w14:paraId="52DECF61"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48C6A703" w14:textId="77777777" w:rsidR="00B71D2C" w:rsidRPr="00583D62" w:rsidRDefault="00B71D2C" w:rsidP="00B71D2C">
      <w:pPr>
        <w:rPr>
          <w:rFonts w:ascii="Arial" w:hAnsi="Arial" w:cs="Arial"/>
          <w:bCs/>
        </w:rPr>
      </w:pPr>
    </w:p>
    <w:p w14:paraId="0801F1B7"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4DA2A1DE" w14:textId="77777777" w:rsidR="00B71D2C" w:rsidRPr="00B71D2C" w:rsidRDefault="00B71D2C" w:rsidP="00B71D2C">
      <w:pPr>
        <w:rPr>
          <w:rFonts w:ascii="Times New Roman" w:hAnsi="Times New Roman" w:cs="Times New Roman"/>
          <w:bCs/>
          <w:sz w:val="12"/>
          <w:szCs w:val="12"/>
        </w:rPr>
      </w:pPr>
    </w:p>
    <w:p w14:paraId="732897D0"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7755026A" w14:textId="77777777" w:rsidR="00B71D2C" w:rsidRPr="00B71D2C" w:rsidRDefault="00B71D2C" w:rsidP="00B71D2C">
      <w:pPr>
        <w:rPr>
          <w:rFonts w:ascii="Times New Roman" w:hAnsi="Times New Roman" w:cs="Times New Roman"/>
          <w:bCs/>
          <w:sz w:val="12"/>
          <w:szCs w:val="12"/>
        </w:rPr>
      </w:pPr>
    </w:p>
    <w:p w14:paraId="134AA674"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31E0730E" w14:textId="77777777" w:rsidR="00B71D2C" w:rsidRPr="00B71D2C" w:rsidRDefault="00B71D2C" w:rsidP="00B71D2C">
      <w:pPr>
        <w:rPr>
          <w:rFonts w:ascii="Times New Roman" w:hAnsi="Times New Roman" w:cs="Times New Roman"/>
          <w:bCs/>
          <w:sz w:val="12"/>
          <w:szCs w:val="12"/>
        </w:rPr>
      </w:pPr>
    </w:p>
    <w:p w14:paraId="0AAA9B6F"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4E199F68" w14:textId="77777777" w:rsidR="00B71D2C" w:rsidRPr="00B71D2C" w:rsidRDefault="00B71D2C" w:rsidP="00B71D2C">
      <w:pPr>
        <w:rPr>
          <w:rFonts w:ascii="Times New Roman" w:hAnsi="Times New Roman" w:cs="Times New Roman"/>
          <w:bCs/>
          <w:sz w:val="12"/>
          <w:szCs w:val="12"/>
        </w:rPr>
      </w:pPr>
    </w:p>
    <w:p w14:paraId="48052775"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08C782B5" w14:textId="77777777" w:rsidR="00B71D2C" w:rsidRDefault="00B71D2C" w:rsidP="00B71D2C">
      <w:pPr>
        <w:rPr>
          <w:rFonts w:ascii="Arial" w:hAnsi="Arial" w:cs="Arial"/>
          <w:bCs/>
          <w:sz w:val="22"/>
          <w:szCs w:val="22"/>
        </w:rPr>
      </w:pPr>
    </w:p>
    <w:p w14:paraId="5420A42D"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b/>
          <w:bCs/>
          <w:sz w:val="22"/>
          <w:szCs w:val="22"/>
        </w:rPr>
        <w:t>Question 7: Bond Issue</w:t>
      </w:r>
    </w:p>
    <w:p w14:paraId="03472BBE" w14:textId="77777777" w:rsidR="0093558A" w:rsidRPr="00861EBB" w:rsidRDefault="0093558A" w:rsidP="0093558A">
      <w:pPr>
        <w:rPr>
          <w:rFonts w:ascii="Times New Roman" w:hAnsi="Times New Roman" w:cs="Times New Roman"/>
          <w:sz w:val="22"/>
          <w:szCs w:val="22"/>
        </w:rPr>
      </w:pPr>
      <w:r w:rsidRPr="00861EBB">
        <w:rPr>
          <w:rFonts w:ascii="Times New Roman" w:hAnsi="Times New Roman" w:cs="Times New Roman"/>
          <w:sz w:val="22"/>
          <w:szCs w:val="22"/>
        </w:rPr>
        <w:t>Do you favor a $7,000,000 bond issue to facilitate the growth of marine businesses and commercial enterprises that create jobs and improve the sustainability of the State’s marine economy and related industries through capital investments, to be matched by at least $7,000,000 in private and other funds?</w:t>
      </w:r>
    </w:p>
    <w:p w14:paraId="536771AA" w14:textId="77777777" w:rsidR="00E852A2" w:rsidRPr="004E30E0" w:rsidRDefault="00E852A2" w:rsidP="0093558A">
      <w:pPr>
        <w:rPr>
          <w:rFonts w:ascii="Times New Roman" w:hAnsi="Times New Roman" w:cs="Times New Roman"/>
          <w:sz w:val="14"/>
          <w:szCs w:val="14"/>
        </w:rPr>
      </w:pPr>
    </w:p>
    <w:p w14:paraId="573D64A7" w14:textId="77777777" w:rsidR="00E852A2" w:rsidRPr="00861EBB" w:rsidRDefault="00E852A2" w:rsidP="00E852A2">
      <w:pPr>
        <w:rPr>
          <w:rFonts w:ascii="Times New Roman" w:hAnsi="Times New Roman" w:cs="Times New Roman"/>
          <w:sz w:val="22"/>
          <w:szCs w:val="22"/>
        </w:rPr>
      </w:pPr>
      <w:r w:rsidRPr="00861EBB">
        <w:rPr>
          <w:rFonts w:ascii="Times New Roman" w:hAnsi="Times New Roman" w:cs="Times New Roman"/>
          <w:sz w:val="22"/>
          <w:szCs w:val="22"/>
        </w:rPr>
        <w:t>This Act would authorize the State to issue general obligation bonds in an amount not to exceed seven million dollars ($7,000,000) to provide funds for capital investments to facilitate the growth of marine businesses and commercial enterprises that create jobs and improve the sustainability of the State’s marine economy and related industries. The bonds would run for a period not longer than 10 years from the date of the original issue of the bonds and would be backed by the full faith and credit of the State.</w:t>
      </w:r>
    </w:p>
    <w:p w14:paraId="1F584908" w14:textId="77777777" w:rsidR="00E852A2" w:rsidRPr="004E30E0" w:rsidRDefault="00E852A2" w:rsidP="00E852A2">
      <w:pPr>
        <w:rPr>
          <w:rFonts w:ascii="Times New Roman" w:hAnsi="Times New Roman" w:cs="Times New Roman"/>
          <w:bCs/>
          <w:sz w:val="14"/>
          <w:szCs w:val="14"/>
        </w:rPr>
      </w:pPr>
    </w:p>
    <w:p w14:paraId="694B2D63" w14:textId="77777777" w:rsidR="00E852A2" w:rsidRPr="00861EBB" w:rsidRDefault="00E852A2" w:rsidP="00E852A2">
      <w:pPr>
        <w:rPr>
          <w:rFonts w:ascii="Times New Roman" w:hAnsi="Times New Roman" w:cs="Times New Roman"/>
          <w:sz w:val="22"/>
          <w:szCs w:val="22"/>
        </w:rPr>
      </w:pPr>
      <w:r w:rsidRPr="00861EBB">
        <w:rPr>
          <w:rFonts w:ascii="Times New Roman" w:hAnsi="Times New Roman" w:cs="Times New Roman"/>
          <w:sz w:val="22"/>
          <w:szCs w:val="22"/>
        </w:rPr>
        <w:t>Proceeds from the sale of these bonds would be administered by the Department of Economic and Community Development in consultation with the Department of Marine Resources and the Maine Technology Institute. The legislation specifies that the funds are to be awarded through a competitive process, following a request for proposals, and resulting in a single award to be matched by at least $7,000,000 in private and other funds.</w:t>
      </w:r>
    </w:p>
    <w:p w14:paraId="18F66E75" w14:textId="77777777" w:rsidR="00E852A2" w:rsidRPr="004E30E0" w:rsidRDefault="00E852A2" w:rsidP="00E852A2">
      <w:pPr>
        <w:rPr>
          <w:rFonts w:ascii="Times New Roman" w:hAnsi="Times New Roman" w:cs="Times New Roman"/>
          <w:bCs/>
          <w:sz w:val="14"/>
          <w:szCs w:val="14"/>
        </w:rPr>
      </w:pPr>
    </w:p>
    <w:p w14:paraId="04191D30" w14:textId="77777777" w:rsidR="00E852A2" w:rsidRPr="00861EBB" w:rsidRDefault="00E852A2" w:rsidP="00E852A2">
      <w:pPr>
        <w:rPr>
          <w:rFonts w:ascii="Times New Roman" w:hAnsi="Times New Roman" w:cs="Times New Roman"/>
          <w:sz w:val="22"/>
          <w:szCs w:val="22"/>
        </w:rPr>
      </w:pPr>
      <w:r w:rsidRPr="00861EBB">
        <w:rPr>
          <w:rFonts w:ascii="Times New Roman" w:hAnsi="Times New Roman" w:cs="Times New Roman"/>
          <w:sz w:val="22"/>
          <w:szCs w:val="22"/>
        </w:rPr>
        <w:t>The legislation specifies that to be awarded these funds, the applicant must include: a marine- based research program at a private or public university or nonprofit research institution, commercial fishing or aquaculture interests, community-based organizations committed to the growth of the local economy, and private sector businesses. In addition, the application must include proposals for growth in each of the following areas: traditional commercial fishing, aquaculture, value-added seafood processing, and market development for Maine-based products.</w:t>
      </w:r>
    </w:p>
    <w:p w14:paraId="40F83AF9" w14:textId="77777777" w:rsidR="00E852A2" w:rsidRPr="004E30E0" w:rsidRDefault="00E852A2" w:rsidP="00E852A2">
      <w:pPr>
        <w:rPr>
          <w:rFonts w:ascii="Times New Roman" w:hAnsi="Times New Roman" w:cs="Times New Roman"/>
          <w:bCs/>
          <w:sz w:val="14"/>
          <w:szCs w:val="14"/>
        </w:rPr>
      </w:pPr>
    </w:p>
    <w:p w14:paraId="52817555" w14:textId="77777777" w:rsidR="00E852A2" w:rsidRPr="00861EBB" w:rsidRDefault="00E852A2" w:rsidP="00E852A2">
      <w:pPr>
        <w:rPr>
          <w:rFonts w:ascii="Times New Roman" w:hAnsi="Times New Roman" w:cs="Times New Roman"/>
          <w:sz w:val="22"/>
          <w:szCs w:val="22"/>
        </w:rPr>
      </w:pPr>
      <w:r w:rsidRPr="00861EBB">
        <w:rPr>
          <w:rFonts w:ascii="Times New Roman" w:hAnsi="Times New Roman" w:cs="Times New Roman"/>
          <w:sz w:val="22"/>
          <w:szCs w:val="22"/>
        </w:rPr>
        <w:t>If approved, the authorization of these bonds would take effect 30 days after the Governor’s proclamation of the vote.</w:t>
      </w:r>
    </w:p>
    <w:p w14:paraId="0DFB2C57" w14:textId="77777777" w:rsidR="00E852A2" w:rsidRPr="004E30E0" w:rsidRDefault="00E852A2" w:rsidP="00E852A2">
      <w:pPr>
        <w:rPr>
          <w:rFonts w:ascii="Times New Roman" w:hAnsi="Times New Roman" w:cs="Times New Roman"/>
          <w:bCs/>
          <w:sz w:val="14"/>
          <w:szCs w:val="14"/>
        </w:rPr>
      </w:pPr>
    </w:p>
    <w:p w14:paraId="66F4353E" w14:textId="77777777" w:rsidR="00E852A2" w:rsidRPr="0086770F" w:rsidRDefault="00E852A2" w:rsidP="00E852A2">
      <w:pPr>
        <w:rPr>
          <w:rFonts w:ascii="Times New Roman" w:hAnsi="Times New Roman" w:cs="Times New Roman"/>
          <w:sz w:val="20"/>
          <w:szCs w:val="20"/>
        </w:rPr>
      </w:pPr>
      <w:r w:rsidRPr="0086770F">
        <w:rPr>
          <w:rFonts w:ascii="Times New Roman" w:hAnsi="Times New Roman" w:cs="Times New Roman"/>
          <w:sz w:val="20"/>
          <w:szCs w:val="20"/>
        </w:rPr>
        <w:t>A “YES” vote approves the issuance of up to seven million dollars ($7,000,000) in general obligation bonds to finance the activities described above.</w:t>
      </w:r>
    </w:p>
    <w:p w14:paraId="77E0BCD3" w14:textId="77777777" w:rsidR="00E852A2" w:rsidRPr="004E30E0" w:rsidRDefault="00E852A2" w:rsidP="00E852A2">
      <w:pPr>
        <w:rPr>
          <w:rFonts w:ascii="Times New Roman" w:hAnsi="Times New Roman" w:cs="Times New Roman"/>
          <w:bCs/>
          <w:sz w:val="14"/>
          <w:szCs w:val="14"/>
        </w:rPr>
      </w:pPr>
    </w:p>
    <w:p w14:paraId="41AB7A45" w14:textId="77777777" w:rsidR="00E852A2" w:rsidRPr="0086770F" w:rsidRDefault="00E852A2" w:rsidP="00E852A2">
      <w:pPr>
        <w:rPr>
          <w:rFonts w:ascii="Times New Roman" w:hAnsi="Times New Roman" w:cs="Times New Roman"/>
          <w:sz w:val="20"/>
          <w:szCs w:val="20"/>
        </w:rPr>
      </w:pPr>
      <w:r w:rsidRPr="0086770F">
        <w:rPr>
          <w:rFonts w:ascii="Times New Roman" w:hAnsi="Times New Roman" w:cs="Times New Roman"/>
          <w:sz w:val="20"/>
          <w:szCs w:val="20"/>
        </w:rPr>
        <w:t>A “NO” vote disapproves the bond issue in its entirety.</w:t>
      </w:r>
    </w:p>
    <w:p w14:paraId="4AFD52C2" w14:textId="77777777" w:rsidR="00B71D2C" w:rsidRDefault="00B71D2C" w:rsidP="00B71D2C">
      <w:pPr>
        <w:rPr>
          <w:rFonts w:ascii="Times New Roman" w:hAnsi="Times New Roman" w:cs="Times New Roman"/>
          <w:bCs/>
          <w:sz w:val="22"/>
          <w:szCs w:val="22"/>
        </w:rPr>
      </w:pPr>
      <w:r>
        <w:rPr>
          <w:rFonts w:ascii="Arial" w:hAnsi="Arial" w:cs="Arial"/>
          <w:bCs/>
          <w:sz w:val="22"/>
          <w:szCs w:val="22"/>
        </w:rPr>
        <mc:AlternateContent>
          <mc:Choice Requires="wps">
            <w:drawing>
              <wp:anchor distT="0" distB="0" distL="114300" distR="114300" simplePos="0" relativeHeight="251734016" behindDoc="0" locked="0" layoutInCell="1" allowOverlap="1" wp14:anchorId="3DD217C7" wp14:editId="3FE70D47">
                <wp:simplePos x="0" y="0"/>
                <wp:positionH relativeFrom="column">
                  <wp:posOffset>4457700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51pt;margin-top:2.15pt;width:2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" filled="f" strokecolor="black [3213]">
                <w10:wrap type="through"/>
              </v:rect>
            </w:pict>
          </mc:Fallback>
        </mc:AlternateContent>
      </w:r>
      <w:r>
        <w:rPr>
          <w:rFonts w:ascii="Arial" w:hAnsi="Arial" w:cs="Arial"/>
          <w:bCs/>
          <w:sz w:val="22"/>
          <w:szCs w:val="22"/>
        </w:rPr>
        <mc:AlternateContent>
          <mc:Choice Requires="wps">
            <w:drawing>
              <wp:anchor distT="0" distB="0" distL="114300" distR="114300" simplePos="0" relativeHeight="251732992" behindDoc="0" locked="0" layoutInCell="1" allowOverlap="1" wp14:anchorId="1DF52A6C" wp14:editId="61692B9A">
                <wp:simplePos x="0" y="0"/>
                <wp:positionH relativeFrom="column">
                  <wp:posOffset>3200400</wp:posOffset>
                </wp:positionH>
                <wp:positionV relativeFrom="paragraph">
                  <wp:posOffset>27305</wp:posOffset>
                </wp:positionV>
                <wp:extent cx="342900" cy="342900"/>
                <wp:effectExtent l="0" t="0" r="38100" b="38100"/>
                <wp:wrapThrough wrapText="bothSides">
                  <wp:wrapPolygon edited="0">
                    <wp:start x="0" y="0"/>
                    <wp:lineTo x="0" y="22400"/>
                    <wp:lineTo x="22400" y="22400"/>
                    <wp:lineTo x="22400"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342900" cy="342900"/>
                        </a:xfrm>
                        <a:prstGeom prst="rect">
                          <a:avLst/>
                        </a:pr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252pt;margin-top:2.15pt;width:27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" filled="f" strokecolor="black [3213]">
                <w10:wrap type="through"/>
              </v:rect>
            </w:pict>
          </mc:Fallback>
        </mc:AlternateContent>
      </w:r>
    </w:p>
    <w:p w14:paraId="735CBFE7" w14:textId="77777777" w:rsidR="00B71D2C" w:rsidRDefault="00B71D2C" w:rsidP="00B71D2C">
      <w:pPr>
        <w:rPr>
          <w:rFonts w:ascii="Arial" w:hAnsi="Arial" w:cs="Arial"/>
          <w:bCs/>
          <w:sz w:val="22"/>
          <w:szCs w:val="22"/>
        </w:rPr>
      </w:pPr>
      <w:r w:rsidRPr="00C53355">
        <w:rPr>
          <w:rFonts w:ascii="Arial" w:hAnsi="Arial" w:cs="Arial"/>
          <w:bCs/>
          <w:sz w:val="22"/>
          <w:szCs w:val="22"/>
        </w:rPr>
        <w:t>This is how</w:t>
      </w:r>
      <w:r>
        <w:rPr>
          <w:rFonts w:ascii="Arial" w:hAnsi="Arial" w:cs="Arial"/>
          <w:bCs/>
          <w:sz w:val="22"/>
          <w:szCs w:val="22"/>
        </w:rPr>
        <w:t xml:space="preserve"> I would vote on this issue:</w:t>
      </w:r>
      <w:r>
        <w:rPr>
          <w:rFonts w:ascii="Arial" w:hAnsi="Arial" w:cs="Arial"/>
          <w:bCs/>
          <w:sz w:val="22"/>
          <w:szCs w:val="22"/>
        </w:rPr>
        <w:tab/>
        <w:t>YES</w:t>
      </w:r>
      <w:r>
        <w:rPr>
          <w:rFonts w:ascii="Arial" w:hAnsi="Arial" w:cs="Arial"/>
          <w:bCs/>
          <w:sz w:val="22"/>
          <w:szCs w:val="22"/>
        </w:rPr>
        <w:tab/>
        <w:t>NO</w:t>
      </w:r>
    </w:p>
    <w:p w14:paraId="483B028B" w14:textId="77777777" w:rsidR="00B71D2C" w:rsidRPr="00583D62" w:rsidRDefault="00B71D2C" w:rsidP="00B71D2C">
      <w:pPr>
        <w:rPr>
          <w:rFonts w:ascii="Arial" w:hAnsi="Arial" w:cs="Arial"/>
          <w:bCs/>
        </w:rPr>
      </w:pPr>
    </w:p>
    <w:p w14:paraId="1ADD71A1" w14:textId="77777777" w:rsidR="00B71D2C" w:rsidRPr="00461487" w:rsidRDefault="00B71D2C" w:rsidP="00B71D2C">
      <w:pPr>
        <w:rPr>
          <w:rFonts w:ascii="Times New Roman" w:hAnsi="Times New Roman" w:cs="Times New Roman"/>
          <w:bCs/>
        </w:rPr>
      </w:pPr>
      <w:r w:rsidRPr="00C53355">
        <w:rPr>
          <w:rFonts w:ascii="Arial" w:hAnsi="Arial" w:cs="Arial"/>
          <w:bCs/>
          <w:sz w:val="22"/>
          <w:szCs w:val="22"/>
        </w:rPr>
        <w:t xml:space="preserve">This is </w:t>
      </w:r>
      <w:r>
        <w:rPr>
          <w:rFonts w:ascii="Arial" w:hAnsi="Arial" w:cs="Arial"/>
          <w:bCs/>
          <w:sz w:val="22"/>
          <w:szCs w:val="22"/>
        </w:rPr>
        <w:t>why I would vote this way: ______________________________________________________</w:t>
      </w:r>
    </w:p>
    <w:p w14:paraId="3C5CECE1" w14:textId="77777777" w:rsidR="00B71D2C" w:rsidRPr="00B71D2C" w:rsidRDefault="00B71D2C" w:rsidP="00B71D2C">
      <w:pPr>
        <w:rPr>
          <w:rFonts w:ascii="Times New Roman" w:hAnsi="Times New Roman" w:cs="Times New Roman"/>
          <w:bCs/>
          <w:sz w:val="12"/>
          <w:szCs w:val="12"/>
        </w:rPr>
      </w:pPr>
    </w:p>
    <w:p w14:paraId="53F840D7"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75DC4E6B" w14:textId="77777777" w:rsidR="00B71D2C" w:rsidRPr="00B71D2C" w:rsidRDefault="00B71D2C" w:rsidP="00B71D2C">
      <w:pPr>
        <w:rPr>
          <w:rFonts w:ascii="Times New Roman" w:hAnsi="Times New Roman" w:cs="Times New Roman"/>
          <w:bCs/>
          <w:sz w:val="12"/>
          <w:szCs w:val="12"/>
        </w:rPr>
      </w:pPr>
    </w:p>
    <w:p w14:paraId="1FB968AB"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26F11D19" w14:textId="77777777" w:rsidR="00B71D2C" w:rsidRPr="00B71D2C" w:rsidRDefault="00B71D2C" w:rsidP="00B71D2C">
      <w:pPr>
        <w:rPr>
          <w:rFonts w:ascii="Times New Roman" w:hAnsi="Times New Roman" w:cs="Times New Roman"/>
          <w:bCs/>
          <w:sz w:val="12"/>
          <w:szCs w:val="12"/>
        </w:rPr>
      </w:pPr>
    </w:p>
    <w:p w14:paraId="0AF60BAC"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1C2A72D2" w14:textId="77777777" w:rsidR="00B71D2C" w:rsidRPr="00B71D2C" w:rsidRDefault="00B71D2C" w:rsidP="00B71D2C">
      <w:pPr>
        <w:rPr>
          <w:rFonts w:ascii="Times New Roman" w:hAnsi="Times New Roman" w:cs="Times New Roman"/>
          <w:bCs/>
          <w:sz w:val="12"/>
          <w:szCs w:val="12"/>
        </w:rPr>
      </w:pPr>
    </w:p>
    <w:p w14:paraId="238391A5" w14:textId="77777777" w:rsidR="00B71D2C" w:rsidRDefault="00B71D2C" w:rsidP="00B71D2C">
      <w:pPr>
        <w:rPr>
          <w:rFonts w:ascii="Arial" w:hAnsi="Arial" w:cs="Arial"/>
          <w:bCs/>
          <w:sz w:val="22"/>
          <w:szCs w:val="22"/>
        </w:rPr>
      </w:pPr>
      <w:r>
        <w:rPr>
          <w:rFonts w:ascii="Arial" w:hAnsi="Arial" w:cs="Arial"/>
          <w:bCs/>
          <w:sz w:val="22"/>
          <w:szCs w:val="22"/>
        </w:rPr>
        <w:t>_________________________________________________________________________________</w:t>
      </w:r>
    </w:p>
    <w:p w14:paraId="5C65BFE2" w14:textId="77777777" w:rsidR="00D64390" w:rsidRPr="00861EBB" w:rsidRDefault="00D64390" w:rsidP="004E30E0">
      <w:pPr>
        <w:rPr>
          <w:rFonts w:ascii="Times New Roman" w:hAnsi="Times New Roman" w:cs="Times New Roman"/>
          <w:sz w:val="22"/>
          <w:szCs w:val="22"/>
        </w:rPr>
      </w:pPr>
      <w:bookmarkStart w:id="0" w:name="_GoBack"/>
      <w:bookmarkEnd w:id="0"/>
    </w:p>
    <w:sectPr w:rsidR="00D64390" w:rsidRPr="00861EBB" w:rsidSect="00764390">
      <w:footerReference w:type="even" r:id="rId7"/>
      <w:footerReference w:type="default" r:id="rId8"/>
      <w:pgSz w:w="12240" w:h="15840"/>
      <w:pgMar w:top="720" w:right="1008" w:bottom="720" w:left="1008"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E122B" w14:textId="77777777" w:rsidR="00521746" w:rsidRDefault="00521746" w:rsidP="00521746">
      <w:r>
        <w:separator/>
      </w:r>
    </w:p>
  </w:endnote>
  <w:endnote w:type="continuationSeparator" w:id="0">
    <w:p w14:paraId="50C2BA84" w14:textId="77777777" w:rsidR="00521746" w:rsidRDefault="00521746" w:rsidP="0052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8549" w14:textId="77777777" w:rsidR="00521746" w:rsidRDefault="00521746" w:rsidP="00C13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22371" w14:textId="77777777" w:rsidR="00521746" w:rsidRDefault="005217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69A6" w14:textId="77777777" w:rsidR="00521746" w:rsidRPr="00521746" w:rsidRDefault="00521746" w:rsidP="00C13986">
    <w:pPr>
      <w:pStyle w:val="Footer"/>
      <w:framePr w:wrap="around" w:vAnchor="text" w:hAnchor="margin" w:xAlign="center" w:y="1"/>
      <w:rPr>
        <w:rStyle w:val="PageNumber"/>
        <w:rFonts w:ascii="Times New Roman" w:hAnsi="Times New Roman" w:cs="Times New Roman"/>
        <w:sz w:val="16"/>
        <w:szCs w:val="16"/>
      </w:rPr>
    </w:pPr>
    <w:r w:rsidRPr="00521746">
      <w:rPr>
        <w:rStyle w:val="PageNumber"/>
        <w:rFonts w:ascii="Times New Roman" w:hAnsi="Times New Roman" w:cs="Times New Roman"/>
        <w:sz w:val="16"/>
        <w:szCs w:val="16"/>
      </w:rPr>
      <w:fldChar w:fldCharType="begin"/>
    </w:r>
    <w:r w:rsidRPr="00521746">
      <w:rPr>
        <w:rStyle w:val="PageNumber"/>
        <w:rFonts w:ascii="Times New Roman" w:hAnsi="Times New Roman" w:cs="Times New Roman"/>
        <w:sz w:val="16"/>
        <w:szCs w:val="16"/>
      </w:rPr>
      <w:instrText xml:space="preserve">PAGE  </w:instrText>
    </w:r>
    <w:r w:rsidRPr="00521746">
      <w:rPr>
        <w:rStyle w:val="PageNumber"/>
        <w:rFonts w:ascii="Times New Roman" w:hAnsi="Times New Roman" w:cs="Times New Roman"/>
        <w:sz w:val="16"/>
        <w:szCs w:val="16"/>
      </w:rPr>
      <w:fldChar w:fldCharType="separate"/>
    </w:r>
    <w:r w:rsidR="00B71D2C">
      <w:rPr>
        <w:rStyle w:val="PageNumber"/>
        <w:rFonts w:ascii="Times New Roman" w:hAnsi="Times New Roman" w:cs="Times New Roman"/>
        <w:sz w:val="16"/>
        <w:szCs w:val="16"/>
      </w:rPr>
      <w:t>5</w:t>
    </w:r>
    <w:r w:rsidRPr="00521746">
      <w:rPr>
        <w:rStyle w:val="PageNumber"/>
        <w:rFonts w:ascii="Times New Roman" w:hAnsi="Times New Roman" w:cs="Times New Roman"/>
        <w:sz w:val="16"/>
        <w:szCs w:val="16"/>
      </w:rPr>
      <w:fldChar w:fldCharType="end"/>
    </w:r>
  </w:p>
  <w:p w14:paraId="46741304" w14:textId="77777777" w:rsidR="00521746" w:rsidRPr="00521746" w:rsidRDefault="0052174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3B42" w14:textId="77777777" w:rsidR="00521746" w:rsidRDefault="00521746" w:rsidP="00521746">
      <w:r>
        <w:separator/>
      </w:r>
    </w:p>
  </w:footnote>
  <w:footnote w:type="continuationSeparator" w:id="0">
    <w:p w14:paraId="0D662C9B" w14:textId="77777777" w:rsidR="00521746" w:rsidRDefault="00521746" w:rsidP="0052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8A"/>
    <w:rsid w:val="0001346E"/>
    <w:rsid w:val="00096D23"/>
    <w:rsid w:val="00115591"/>
    <w:rsid w:val="002A48B0"/>
    <w:rsid w:val="003B2DAC"/>
    <w:rsid w:val="003F29FD"/>
    <w:rsid w:val="00461487"/>
    <w:rsid w:val="004E30E0"/>
    <w:rsid w:val="00500D85"/>
    <w:rsid w:val="00521746"/>
    <w:rsid w:val="0056684D"/>
    <w:rsid w:val="00583D62"/>
    <w:rsid w:val="005870B6"/>
    <w:rsid w:val="005F59CC"/>
    <w:rsid w:val="0069576F"/>
    <w:rsid w:val="006B5911"/>
    <w:rsid w:val="006E3349"/>
    <w:rsid w:val="00763F23"/>
    <w:rsid w:val="00764390"/>
    <w:rsid w:val="00776099"/>
    <w:rsid w:val="007C0DCF"/>
    <w:rsid w:val="007E61BD"/>
    <w:rsid w:val="00861EBB"/>
    <w:rsid w:val="0086770F"/>
    <w:rsid w:val="00897783"/>
    <w:rsid w:val="008E3ADA"/>
    <w:rsid w:val="00916C46"/>
    <w:rsid w:val="0093558A"/>
    <w:rsid w:val="009662AF"/>
    <w:rsid w:val="00990ABB"/>
    <w:rsid w:val="009A7B40"/>
    <w:rsid w:val="009B7D34"/>
    <w:rsid w:val="00A40DED"/>
    <w:rsid w:val="00A67FE6"/>
    <w:rsid w:val="00AD6789"/>
    <w:rsid w:val="00B71D2C"/>
    <w:rsid w:val="00BB0EDE"/>
    <w:rsid w:val="00C53355"/>
    <w:rsid w:val="00C74FAB"/>
    <w:rsid w:val="00CB4C3A"/>
    <w:rsid w:val="00D42793"/>
    <w:rsid w:val="00D64390"/>
    <w:rsid w:val="00E852A2"/>
    <w:rsid w:val="00EB3345"/>
    <w:rsid w:val="00F309EF"/>
    <w:rsid w:val="00F93C9E"/>
    <w:rsid w:val="00FD3592"/>
    <w:rsid w:val="00FD4913"/>
    <w:rsid w:val="00FE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CC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592"/>
    <w:rPr>
      <w:rFonts w:ascii="Lucida Grande" w:hAnsi="Lucida Grande" w:cs="Lucida Grande"/>
      <w:noProof/>
      <w:sz w:val="18"/>
      <w:szCs w:val="18"/>
    </w:rPr>
  </w:style>
  <w:style w:type="paragraph" w:styleId="Footer">
    <w:name w:val="footer"/>
    <w:basedOn w:val="Normal"/>
    <w:link w:val="FooterChar"/>
    <w:uiPriority w:val="99"/>
    <w:unhideWhenUsed/>
    <w:rsid w:val="00521746"/>
    <w:pPr>
      <w:tabs>
        <w:tab w:val="center" w:pos="4320"/>
        <w:tab w:val="right" w:pos="8640"/>
      </w:tabs>
    </w:pPr>
  </w:style>
  <w:style w:type="character" w:customStyle="1" w:styleId="FooterChar">
    <w:name w:val="Footer Char"/>
    <w:basedOn w:val="DefaultParagraphFont"/>
    <w:link w:val="Footer"/>
    <w:uiPriority w:val="99"/>
    <w:rsid w:val="00521746"/>
    <w:rPr>
      <w:noProof/>
    </w:rPr>
  </w:style>
  <w:style w:type="character" w:styleId="PageNumber">
    <w:name w:val="page number"/>
    <w:basedOn w:val="DefaultParagraphFont"/>
    <w:uiPriority w:val="99"/>
    <w:semiHidden/>
    <w:unhideWhenUsed/>
    <w:rsid w:val="00521746"/>
  </w:style>
  <w:style w:type="paragraph" w:styleId="Header">
    <w:name w:val="header"/>
    <w:basedOn w:val="Normal"/>
    <w:link w:val="HeaderChar"/>
    <w:uiPriority w:val="99"/>
    <w:unhideWhenUsed/>
    <w:rsid w:val="00521746"/>
    <w:pPr>
      <w:tabs>
        <w:tab w:val="center" w:pos="4320"/>
        <w:tab w:val="right" w:pos="8640"/>
      </w:tabs>
    </w:pPr>
  </w:style>
  <w:style w:type="character" w:customStyle="1" w:styleId="HeaderChar">
    <w:name w:val="Header Char"/>
    <w:basedOn w:val="DefaultParagraphFont"/>
    <w:link w:val="Header"/>
    <w:uiPriority w:val="99"/>
    <w:rsid w:val="00521746"/>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592"/>
    <w:rPr>
      <w:rFonts w:ascii="Lucida Grande" w:hAnsi="Lucida Grande" w:cs="Lucida Grande"/>
      <w:noProof/>
      <w:sz w:val="18"/>
      <w:szCs w:val="18"/>
    </w:rPr>
  </w:style>
  <w:style w:type="paragraph" w:styleId="Footer">
    <w:name w:val="footer"/>
    <w:basedOn w:val="Normal"/>
    <w:link w:val="FooterChar"/>
    <w:uiPriority w:val="99"/>
    <w:unhideWhenUsed/>
    <w:rsid w:val="00521746"/>
    <w:pPr>
      <w:tabs>
        <w:tab w:val="center" w:pos="4320"/>
        <w:tab w:val="right" w:pos="8640"/>
      </w:tabs>
    </w:pPr>
  </w:style>
  <w:style w:type="character" w:customStyle="1" w:styleId="FooterChar">
    <w:name w:val="Footer Char"/>
    <w:basedOn w:val="DefaultParagraphFont"/>
    <w:link w:val="Footer"/>
    <w:uiPriority w:val="99"/>
    <w:rsid w:val="00521746"/>
    <w:rPr>
      <w:noProof/>
    </w:rPr>
  </w:style>
  <w:style w:type="character" w:styleId="PageNumber">
    <w:name w:val="page number"/>
    <w:basedOn w:val="DefaultParagraphFont"/>
    <w:uiPriority w:val="99"/>
    <w:semiHidden/>
    <w:unhideWhenUsed/>
    <w:rsid w:val="00521746"/>
  </w:style>
  <w:style w:type="paragraph" w:styleId="Header">
    <w:name w:val="header"/>
    <w:basedOn w:val="Normal"/>
    <w:link w:val="HeaderChar"/>
    <w:uiPriority w:val="99"/>
    <w:unhideWhenUsed/>
    <w:rsid w:val="00521746"/>
    <w:pPr>
      <w:tabs>
        <w:tab w:val="center" w:pos="4320"/>
        <w:tab w:val="right" w:pos="8640"/>
      </w:tabs>
    </w:pPr>
  </w:style>
  <w:style w:type="character" w:customStyle="1" w:styleId="HeaderChar">
    <w:name w:val="Header Char"/>
    <w:basedOn w:val="DefaultParagraphFont"/>
    <w:link w:val="Header"/>
    <w:uiPriority w:val="99"/>
    <w:rsid w:val="0052174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2801</Words>
  <Characters>15968</Characters>
  <Application>Microsoft Macintosh Word</Application>
  <DocSecurity>0</DocSecurity>
  <Lines>133</Lines>
  <Paragraphs>37</Paragraphs>
  <ScaleCrop>false</ScaleCrop>
  <Company>Brunswick School Department</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48</cp:revision>
  <dcterms:created xsi:type="dcterms:W3CDTF">2014-10-19T15:41:00Z</dcterms:created>
  <dcterms:modified xsi:type="dcterms:W3CDTF">2014-10-28T12:30:00Z</dcterms:modified>
</cp:coreProperties>
</file>