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11444" w:rsidRPr="00C24E0C" w:rsidRDefault="00511444" w:rsidP="00511444">
      <w:pPr>
        <w:pStyle w:val="NoSpacing"/>
        <w:jc w:val="center"/>
        <w:rPr>
          <w:rFonts w:ascii="Times New Roman" w:hAnsi="Times New Roman"/>
          <w:sz w:val="28"/>
        </w:rPr>
      </w:pPr>
      <w:r w:rsidRPr="00C24E0C">
        <w:rPr>
          <w:rFonts w:ascii="Times New Roman" w:hAnsi="Times New Roman"/>
          <w:sz w:val="28"/>
        </w:rPr>
        <w:t xml:space="preserve">Modern </w:t>
      </w:r>
      <w:r>
        <w:rPr>
          <w:rFonts w:ascii="Times New Roman" w:hAnsi="Times New Roman"/>
          <w:sz w:val="28"/>
        </w:rPr>
        <w:t>European</w:t>
      </w:r>
      <w:r w:rsidRPr="00C24E0C">
        <w:rPr>
          <w:rFonts w:ascii="Times New Roman" w:hAnsi="Times New Roman"/>
          <w:sz w:val="28"/>
        </w:rPr>
        <w:t xml:space="preserve"> History</w:t>
      </w:r>
    </w:p>
    <w:p w:rsidR="00511444" w:rsidRPr="00C24E0C" w:rsidRDefault="00511444" w:rsidP="00511444">
      <w:pPr>
        <w:pStyle w:val="NoSpacing"/>
        <w:jc w:val="center"/>
        <w:rPr>
          <w:rFonts w:ascii="Times New Roman" w:hAnsi="Times New Roman"/>
        </w:rPr>
      </w:pPr>
      <w:r w:rsidRPr="00C24E0C">
        <w:rPr>
          <w:rFonts w:ascii="Times New Roman" w:hAnsi="Times New Roman"/>
        </w:rPr>
        <w:t>Unit 6 - Revolution</w:t>
      </w:r>
      <w:r>
        <w:rPr>
          <w:rFonts w:ascii="Times New Roman" w:hAnsi="Times New Roman"/>
        </w:rPr>
        <w:t>s</w:t>
      </w:r>
    </w:p>
    <w:p w:rsidR="00C73F01" w:rsidRDefault="00511444" w:rsidP="00511444">
      <w:pPr>
        <w:pStyle w:val="NoSpacing"/>
        <w:jc w:val="center"/>
        <w:rPr>
          <w:rFonts w:ascii="Times New Roman" w:hAnsi="Times New Roman"/>
          <w:sz w:val="20"/>
        </w:rPr>
      </w:pPr>
      <w:r w:rsidRPr="00C24E0C">
        <w:rPr>
          <w:rFonts w:ascii="Times New Roman" w:hAnsi="Times New Roman"/>
          <w:sz w:val="20"/>
        </w:rPr>
        <w:t xml:space="preserve">The </w:t>
      </w:r>
      <w:r>
        <w:rPr>
          <w:rFonts w:ascii="Times New Roman" w:hAnsi="Times New Roman"/>
          <w:sz w:val="20"/>
        </w:rPr>
        <w:t>Radical</w:t>
      </w:r>
      <w:r w:rsidRPr="00C24E0C">
        <w:rPr>
          <w:rFonts w:ascii="Times New Roman" w:hAnsi="Times New Roman"/>
          <w:sz w:val="20"/>
        </w:rPr>
        <w:t xml:space="preserve"> Revolution</w:t>
      </w:r>
    </w:p>
    <w:p w:rsidR="007430FB" w:rsidRDefault="007430FB" w:rsidP="007430FB">
      <w:pPr>
        <w:pStyle w:val="NoSpacing"/>
        <w:rPr>
          <w:rFonts w:ascii="Times New Roman" w:hAnsi="Times New Roman"/>
          <w:b/>
          <w:i/>
          <w:sz w:val="20"/>
        </w:rPr>
      </w:pPr>
    </w:p>
    <w:p w:rsidR="007430FB" w:rsidRDefault="007430FB" w:rsidP="007430FB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Use</w:t>
      </w:r>
      <w:r w:rsidRPr="00AD6DC5">
        <w:rPr>
          <w:rFonts w:ascii="Times New Roman" w:hAnsi="Times New Roman"/>
          <w:b/>
          <w:i/>
          <w:sz w:val="20"/>
        </w:rPr>
        <w:t xml:space="preserve"> the information in pp.</w:t>
      </w:r>
      <w:r>
        <w:rPr>
          <w:rFonts w:ascii="Times New Roman" w:hAnsi="Times New Roman"/>
          <w:b/>
          <w:i/>
          <w:sz w:val="20"/>
        </w:rPr>
        <w:t xml:space="preserve"> 650-658</w:t>
      </w:r>
      <w:r w:rsidRPr="00AD6DC5">
        <w:rPr>
          <w:rFonts w:ascii="Times New Roman" w:hAnsi="Times New Roman"/>
          <w:b/>
          <w:i/>
          <w:sz w:val="20"/>
        </w:rPr>
        <w:t xml:space="preserve"> of Chapter 18 and any other resources at your disposal to define/identify the historical importance of each term </w:t>
      </w:r>
      <w:r>
        <w:rPr>
          <w:rFonts w:ascii="Times New Roman" w:hAnsi="Times New Roman"/>
          <w:b/>
          <w:i/>
          <w:sz w:val="20"/>
        </w:rPr>
        <w:t>below</w:t>
      </w:r>
      <w:r w:rsidRPr="00AD6DC5">
        <w:rPr>
          <w:rFonts w:ascii="Times New Roman" w:hAnsi="Times New Roman"/>
          <w:b/>
          <w:i/>
          <w:sz w:val="20"/>
        </w:rPr>
        <w:t>.</w:t>
      </w:r>
    </w:p>
    <w:p w:rsidR="00511444" w:rsidRPr="007430FB" w:rsidRDefault="00511444" w:rsidP="007430FB">
      <w:pPr>
        <w:pStyle w:val="NoSpacing"/>
        <w:rPr>
          <w:rFonts w:ascii="Times New Roman" w:hAnsi="Times New Roman"/>
          <w:sz w:val="12"/>
        </w:rPr>
      </w:pPr>
    </w:p>
    <w:p w:rsidR="00511444" w:rsidRDefault="00511444" w:rsidP="00511444">
      <w:pPr>
        <w:pStyle w:val="NoSpacing"/>
        <w:rPr>
          <w:rFonts w:ascii="Times New Roman" w:hAnsi="Times New Roman"/>
          <w:sz w:val="20"/>
        </w:rPr>
      </w:pPr>
    </w:p>
    <w:p w:rsidR="00C73F01" w:rsidRDefault="00C73F01" w:rsidP="00511444">
      <w:pPr>
        <w:pStyle w:val="NoSpacing"/>
        <w:rPr>
          <w:rFonts w:ascii="Times New Roman" w:hAnsi="Times New Roman"/>
          <w:sz w:val="20"/>
        </w:rPr>
        <w:sectPr w:rsidR="00C73F01">
          <w:pgSz w:w="12240" w:h="15840"/>
          <w:pgMar w:top="720" w:right="1440" w:bottom="864" w:left="1440" w:footer="864" w:gutter="0"/>
        </w:sectPr>
      </w:pPr>
    </w:p>
    <w:p w:rsidR="00511444" w:rsidRPr="00511444" w:rsidRDefault="00511444" w:rsidP="00511444">
      <w:pPr>
        <w:pStyle w:val="NoSpacing"/>
        <w:rPr>
          <w:rFonts w:ascii="Times New Roman" w:hAnsi="Times New Roman"/>
          <w:sz w:val="20"/>
        </w:rPr>
      </w:pPr>
      <w:r w:rsidRPr="00511444">
        <w:rPr>
          <w:rFonts w:ascii="Times New Roman" w:hAnsi="Times New Roman"/>
          <w:sz w:val="20"/>
        </w:rPr>
        <w:t>the Civil Constitution of the Clergy</w:t>
      </w:r>
    </w:p>
    <w:p w:rsidR="00511444" w:rsidRDefault="00511444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511444" w:rsidRPr="00511444" w:rsidRDefault="00511444" w:rsidP="00511444">
      <w:pPr>
        <w:pStyle w:val="NoSpacing"/>
        <w:rPr>
          <w:rFonts w:ascii="Times New Roman" w:hAnsi="Times New Roman"/>
          <w:sz w:val="20"/>
        </w:rPr>
      </w:pPr>
      <w:r w:rsidRPr="00511444">
        <w:rPr>
          <w:rFonts w:ascii="Times New Roman" w:hAnsi="Times New Roman"/>
          <w:sz w:val="20"/>
        </w:rPr>
        <w:t>Jacobins</w:t>
      </w:r>
    </w:p>
    <w:p w:rsidR="00511444" w:rsidRDefault="00511444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511444" w:rsidRDefault="00511444" w:rsidP="0051144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Pr="00511444">
        <w:rPr>
          <w:rFonts w:ascii="Times New Roman" w:hAnsi="Times New Roman"/>
          <w:sz w:val="20"/>
        </w:rPr>
        <w:t>he National Convention</w:t>
      </w:r>
    </w:p>
    <w:p w:rsidR="007F4698" w:rsidRDefault="007F4698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511444" w:rsidRPr="00511444" w:rsidRDefault="007F4698" w:rsidP="0051144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511444" w:rsidRPr="00511444">
        <w:rPr>
          <w:rFonts w:ascii="Times New Roman" w:hAnsi="Times New Roman"/>
          <w:sz w:val="20"/>
        </w:rPr>
        <w:t>he September Massacres</w:t>
      </w:r>
    </w:p>
    <w:p w:rsidR="003814C7" w:rsidRDefault="003814C7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511444" w:rsidRPr="00511444" w:rsidRDefault="003814C7" w:rsidP="0051144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511444" w:rsidRPr="00511444">
        <w:rPr>
          <w:rFonts w:ascii="Times New Roman" w:hAnsi="Times New Roman"/>
          <w:sz w:val="20"/>
        </w:rPr>
        <w:t>he Reign of Terror</w:t>
      </w:r>
    </w:p>
    <w:p w:rsidR="003814C7" w:rsidRDefault="003814C7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511444" w:rsidRPr="00511444" w:rsidRDefault="003814C7" w:rsidP="0051144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511444" w:rsidRPr="00511444">
        <w:rPr>
          <w:rFonts w:ascii="Times New Roman" w:hAnsi="Times New Roman"/>
          <w:sz w:val="20"/>
        </w:rPr>
        <w:t>he Committee of Public Safety (CPS)</w:t>
      </w:r>
    </w:p>
    <w:p w:rsidR="003814C7" w:rsidRDefault="003814C7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702E77" w:rsidRDefault="00511444" w:rsidP="00511444">
      <w:pPr>
        <w:pStyle w:val="NoSpacing"/>
        <w:rPr>
          <w:rFonts w:ascii="Times New Roman" w:hAnsi="Times New Roman"/>
          <w:sz w:val="20"/>
        </w:rPr>
      </w:pPr>
      <w:r w:rsidRPr="00511444">
        <w:rPr>
          <w:rFonts w:ascii="Times New Roman" w:hAnsi="Times New Roman"/>
          <w:sz w:val="20"/>
        </w:rPr>
        <w:t>Jean-Paul Marat</w:t>
      </w:r>
    </w:p>
    <w:p w:rsidR="00702E77" w:rsidRDefault="00702E77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511444" w:rsidRPr="00511444" w:rsidRDefault="00511444" w:rsidP="00511444">
      <w:pPr>
        <w:pStyle w:val="NoSpacing"/>
        <w:rPr>
          <w:rFonts w:ascii="Times New Roman" w:hAnsi="Times New Roman"/>
          <w:sz w:val="20"/>
        </w:rPr>
      </w:pPr>
      <w:r w:rsidRPr="00511444">
        <w:rPr>
          <w:rFonts w:ascii="Times New Roman" w:hAnsi="Times New Roman"/>
          <w:sz w:val="20"/>
        </w:rPr>
        <w:t>The Friend of the</w:t>
      </w:r>
      <w:r w:rsidR="00702E77">
        <w:rPr>
          <w:rFonts w:ascii="Times New Roman" w:hAnsi="Times New Roman"/>
          <w:sz w:val="20"/>
        </w:rPr>
        <w:t xml:space="preserve"> </w:t>
      </w:r>
      <w:r w:rsidRPr="00511444">
        <w:rPr>
          <w:rFonts w:ascii="Times New Roman" w:hAnsi="Times New Roman"/>
          <w:sz w:val="20"/>
        </w:rPr>
        <w:t>People</w:t>
      </w:r>
    </w:p>
    <w:p w:rsidR="00702E77" w:rsidRDefault="00702E77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762F30" w:rsidRDefault="00762F30" w:rsidP="00511444">
      <w:pPr>
        <w:pStyle w:val="NoSpacing"/>
        <w:rPr>
          <w:rFonts w:ascii="Times New Roman" w:hAnsi="Times New Roman"/>
          <w:sz w:val="20"/>
        </w:rPr>
      </w:pPr>
    </w:p>
    <w:p w:rsidR="00F54565" w:rsidRDefault="00F54565" w:rsidP="00511444">
      <w:pPr>
        <w:pStyle w:val="NoSpacing"/>
        <w:rPr>
          <w:rFonts w:ascii="Times New Roman" w:hAnsi="Times New Roman"/>
          <w:sz w:val="20"/>
        </w:rPr>
      </w:pPr>
    </w:p>
    <w:p w:rsidR="00702E77" w:rsidRDefault="00511444" w:rsidP="00511444">
      <w:pPr>
        <w:pStyle w:val="NoSpacing"/>
        <w:rPr>
          <w:rFonts w:ascii="Times New Roman" w:hAnsi="Times New Roman"/>
          <w:sz w:val="20"/>
        </w:rPr>
      </w:pPr>
      <w:r w:rsidRPr="00511444">
        <w:rPr>
          <w:rFonts w:ascii="Times New Roman" w:hAnsi="Times New Roman"/>
          <w:sz w:val="20"/>
        </w:rPr>
        <w:t>Georges-Jacques Danton</w:t>
      </w:r>
    </w:p>
    <w:p w:rsidR="00702E77" w:rsidRDefault="00511444" w:rsidP="00511444">
      <w:pPr>
        <w:pStyle w:val="NoSpacing"/>
        <w:rPr>
          <w:rFonts w:ascii="Times New Roman" w:hAnsi="Times New Roman"/>
          <w:sz w:val="20"/>
        </w:rPr>
      </w:pPr>
      <w:r w:rsidRPr="00511444">
        <w:rPr>
          <w:rFonts w:ascii="Times New Roman" w:hAnsi="Times New Roman"/>
          <w:sz w:val="20"/>
        </w:rPr>
        <w:t>Maximilien Robespierre</w:t>
      </w:r>
    </w:p>
    <w:p w:rsidR="00562678" w:rsidRDefault="00562678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511444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511444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511444">
      <w:pPr>
        <w:pStyle w:val="NoSpacing"/>
        <w:rPr>
          <w:rFonts w:ascii="Times New Roman" w:hAnsi="Times New Roman"/>
          <w:sz w:val="20"/>
        </w:rPr>
      </w:pPr>
    </w:p>
    <w:p w:rsidR="00511444" w:rsidRPr="00511444" w:rsidRDefault="00562678" w:rsidP="00511444">
      <w:pPr>
        <w:pStyle w:val="NoSpacing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511444" w:rsidRPr="00511444">
        <w:rPr>
          <w:rFonts w:ascii="Times New Roman" w:hAnsi="Times New Roman"/>
          <w:sz w:val="20"/>
        </w:rPr>
        <w:t>he sans-culottes</w:t>
      </w:r>
    </w:p>
    <w:p w:rsidR="009B7F47" w:rsidRDefault="009B7F47" w:rsidP="00511444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9B7F47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The Directory</w:t>
      </w:r>
    </w:p>
    <w:p w:rsidR="009B7F47" w:rsidRDefault="009B7F47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9B7F47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The Ninth of Thermidor</w:t>
      </w:r>
    </w:p>
    <w:p w:rsidR="009B7F47" w:rsidRDefault="009B7F47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9B7F47" w:rsidRPr="009B7F47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Graachus Babeuf</w:t>
      </w:r>
    </w:p>
    <w:p w:rsidR="00357B4C" w:rsidRDefault="00357B4C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C73F01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Napoléon Bonaparte</w:t>
      </w:r>
    </w:p>
    <w:p w:rsidR="00C73F01" w:rsidRDefault="00C73F01" w:rsidP="009B7F47">
      <w:pPr>
        <w:pStyle w:val="NoSpacing"/>
        <w:rPr>
          <w:rFonts w:ascii="Times New Roman" w:hAnsi="Times New Roman"/>
          <w:sz w:val="20"/>
        </w:rPr>
      </w:pPr>
    </w:p>
    <w:p w:rsidR="00357B4C" w:rsidRDefault="00357B4C" w:rsidP="009B7F47">
      <w:pPr>
        <w:pStyle w:val="NoSpacing"/>
        <w:rPr>
          <w:rFonts w:ascii="Times New Roman" w:hAnsi="Times New Roman"/>
          <w:sz w:val="20"/>
        </w:rPr>
      </w:pPr>
    </w:p>
    <w:p w:rsidR="001A00E6" w:rsidRDefault="001A00E6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357B4C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“whiff of grapeshot”</w:t>
      </w:r>
    </w:p>
    <w:p w:rsidR="00357B4C" w:rsidRDefault="00357B4C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9B7F47" w:rsidRPr="009B7F47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Abukir Bay (1798)</w:t>
      </w:r>
    </w:p>
    <w:p w:rsidR="00357B4C" w:rsidRDefault="00357B4C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C36F99" w:rsidRDefault="00C36F99" w:rsidP="009B7F47">
      <w:pPr>
        <w:pStyle w:val="NoSpacing"/>
        <w:rPr>
          <w:rFonts w:ascii="Times New Roman" w:hAnsi="Times New Roman"/>
          <w:sz w:val="20"/>
        </w:rPr>
      </w:pPr>
    </w:p>
    <w:p w:rsidR="00905BE7" w:rsidRDefault="00905BE7" w:rsidP="009B7F47">
      <w:pPr>
        <w:pStyle w:val="NoSpacing"/>
        <w:rPr>
          <w:rFonts w:ascii="Times New Roman" w:hAnsi="Times New Roman"/>
          <w:sz w:val="20"/>
        </w:rPr>
      </w:pPr>
    </w:p>
    <w:p w:rsidR="005C506C" w:rsidRDefault="005C506C" w:rsidP="009B7F47">
      <w:pPr>
        <w:pStyle w:val="NoSpacing"/>
        <w:rPr>
          <w:rFonts w:ascii="Times New Roman" w:hAnsi="Times New Roman"/>
          <w:sz w:val="20"/>
        </w:rPr>
      </w:pPr>
    </w:p>
    <w:p w:rsidR="00357B4C" w:rsidRDefault="009B7F47" w:rsidP="009B7F47">
      <w:pPr>
        <w:pStyle w:val="NoSpacing"/>
        <w:rPr>
          <w:rFonts w:ascii="Times New Roman" w:hAnsi="Times New Roman"/>
          <w:sz w:val="20"/>
        </w:rPr>
      </w:pPr>
      <w:r w:rsidRPr="009B7F47">
        <w:rPr>
          <w:rFonts w:ascii="Times New Roman" w:hAnsi="Times New Roman"/>
          <w:sz w:val="20"/>
        </w:rPr>
        <w:t>“temporary consul”</w:t>
      </w:r>
    </w:p>
    <w:p w:rsidR="00C73F01" w:rsidRDefault="00C73F01" w:rsidP="009B7F47">
      <w:pPr>
        <w:pStyle w:val="NoSpacing"/>
        <w:rPr>
          <w:rFonts w:ascii="Times New Roman" w:hAnsi="Times New Roman"/>
          <w:sz w:val="20"/>
        </w:rPr>
        <w:sectPr w:rsidR="00C73F01">
          <w:type w:val="continuous"/>
          <w:pgSz w:w="12240" w:h="15840"/>
          <w:pgMar w:top="720" w:right="1440" w:bottom="864" w:left="1440" w:footer="864" w:gutter="0"/>
          <w:cols w:num="2"/>
        </w:sectPr>
      </w:pPr>
    </w:p>
    <w:p w:rsidR="007D7F00" w:rsidRPr="00511444" w:rsidRDefault="003F57ED" w:rsidP="00762F30">
      <w:pPr>
        <w:pStyle w:val="NoSpacing"/>
        <w:rPr>
          <w:rFonts w:ascii="Times New Roman" w:hAnsi="Times New Roman"/>
          <w:sz w:val="20"/>
        </w:rPr>
      </w:pPr>
    </w:p>
    <w:sectPr w:rsidR="007D7F00" w:rsidRPr="00511444" w:rsidSect="00C73F01">
      <w:type w:val="continuous"/>
      <w:pgSz w:w="12240" w:h="15840"/>
      <w:pgMar w:top="720" w:right="1440" w:bottom="864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11444"/>
    <w:rsid w:val="001A00E6"/>
    <w:rsid w:val="001A3C45"/>
    <w:rsid w:val="00331D38"/>
    <w:rsid w:val="00357B4C"/>
    <w:rsid w:val="003814C7"/>
    <w:rsid w:val="003F57ED"/>
    <w:rsid w:val="00511444"/>
    <w:rsid w:val="00562678"/>
    <w:rsid w:val="005C506C"/>
    <w:rsid w:val="00702E77"/>
    <w:rsid w:val="007430FB"/>
    <w:rsid w:val="00762F30"/>
    <w:rsid w:val="007F4698"/>
    <w:rsid w:val="00905BE7"/>
    <w:rsid w:val="009B7F47"/>
    <w:rsid w:val="00C36F99"/>
    <w:rsid w:val="00C73F01"/>
    <w:rsid w:val="00D02A55"/>
    <w:rsid w:val="00EC7822"/>
    <w:rsid w:val="00F54565"/>
    <w:rsid w:val="00FE4C9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D7F0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rsid w:val="00511444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92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5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Word 12.0.0</Application>
  <DocSecurity>0</DocSecurity>
  <Lines>4</Lines>
  <Paragraphs>1</Paragraphs>
  <ScaleCrop>false</ScaleCrop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A Person</cp:lastModifiedBy>
  <cp:revision>2</cp:revision>
  <dcterms:created xsi:type="dcterms:W3CDTF">2014-03-13T12:58:00Z</dcterms:created>
  <dcterms:modified xsi:type="dcterms:W3CDTF">2014-03-13T12:58:00Z</dcterms:modified>
</cp:coreProperties>
</file>