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25034" w:rsidRPr="009B51C7" w:rsidRDefault="00625034" w:rsidP="008E2A8D">
      <w:pPr>
        <w:jc w:val="center"/>
        <w:outlineLvl w:val="0"/>
        <w:rPr>
          <w:sz w:val="28"/>
        </w:rPr>
      </w:pPr>
      <w:r w:rsidRPr="009B51C7">
        <w:rPr>
          <w:sz w:val="28"/>
        </w:rPr>
        <w:t>Modern European History</w:t>
      </w:r>
    </w:p>
    <w:p w:rsidR="00625034" w:rsidRPr="009B51C7" w:rsidRDefault="00625034" w:rsidP="008E2A8D">
      <w:pPr>
        <w:jc w:val="center"/>
        <w:outlineLvl w:val="0"/>
      </w:pPr>
      <w:r>
        <w:t>Unit 3</w:t>
      </w:r>
      <w:r w:rsidRPr="009B51C7">
        <w:t xml:space="preserve"> – </w:t>
      </w:r>
      <w:r>
        <w:t>The Renaissance</w:t>
      </w:r>
    </w:p>
    <w:p w:rsidR="00625034" w:rsidRPr="00FD44FF" w:rsidRDefault="00625034" w:rsidP="008E2A8D">
      <w:pPr>
        <w:jc w:val="center"/>
        <w:outlineLvl w:val="0"/>
        <w:rPr>
          <w:i/>
          <w:sz w:val="20"/>
        </w:rPr>
      </w:pPr>
      <w:r w:rsidRPr="00FD44FF">
        <w:rPr>
          <w:sz w:val="20"/>
        </w:rPr>
        <w:t xml:space="preserve">Niccolò Machiavelli’s </w:t>
      </w:r>
      <w:r w:rsidRPr="00FD44FF">
        <w:rPr>
          <w:b/>
          <w:i/>
          <w:sz w:val="20"/>
        </w:rPr>
        <w:t>The Prince</w:t>
      </w:r>
    </w:p>
    <w:p w:rsidR="002737E0" w:rsidRDefault="002737E0" w:rsidP="00E530AD"/>
    <w:p w:rsidR="009356A5" w:rsidRPr="00E530AD" w:rsidRDefault="009356A5" w:rsidP="00E530AD">
      <w:r w:rsidRPr="00E530AD">
        <w:rPr>
          <w:rFonts w:ascii="Arial" w:hAnsi="Arial"/>
          <w:sz w:val="21"/>
        </w:rPr>
        <w:t>INTRODUCTION</w:t>
      </w:r>
    </w:p>
    <w:p w:rsidR="009356A5" w:rsidRPr="00E530AD" w:rsidRDefault="009356A5" w:rsidP="009356A5">
      <w:pPr>
        <w:ind w:left="720" w:hanging="720"/>
        <w:rPr>
          <w:rFonts w:ascii="Arial" w:hAnsi="Arial"/>
          <w:sz w:val="21"/>
        </w:rPr>
      </w:pPr>
    </w:p>
    <w:p w:rsidR="009356A5" w:rsidRPr="00E530AD" w:rsidRDefault="009356A5" w:rsidP="009356A5">
      <w:pPr>
        <w:rPr>
          <w:rFonts w:ascii="Arial" w:hAnsi="Arial"/>
          <w:sz w:val="21"/>
        </w:rPr>
      </w:pPr>
      <w:r w:rsidRPr="00E530AD">
        <w:rPr>
          <w:rFonts w:ascii="Arial" w:hAnsi="Arial"/>
          <w:sz w:val="21"/>
        </w:rPr>
        <w:t>Nicolo Machiavelli was born at Florence on 3rd May 1469. He was the second son of Bernardo di Nicolo Machiavelli, a lawyer of some repute, and of Bartolommea di Stefano Nelli, his wife. Both parents were members of the old Florentine nobility.</w:t>
      </w:r>
    </w:p>
    <w:p w:rsidR="009356A5" w:rsidRPr="00E530AD" w:rsidRDefault="009356A5" w:rsidP="009356A5">
      <w:pPr>
        <w:rPr>
          <w:rFonts w:ascii="Arial" w:hAnsi="Arial"/>
          <w:sz w:val="21"/>
        </w:rPr>
      </w:pPr>
    </w:p>
    <w:p w:rsidR="00FD3BF9" w:rsidRPr="00E530AD" w:rsidRDefault="009356A5" w:rsidP="00FD3BF9">
      <w:pPr>
        <w:rPr>
          <w:rFonts w:ascii="Arial" w:hAnsi="Arial"/>
          <w:sz w:val="21"/>
        </w:rPr>
      </w:pPr>
      <w:r w:rsidRPr="00E530AD">
        <w:rPr>
          <w:rFonts w:ascii="Arial" w:hAnsi="Arial"/>
          <w:sz w:val="21"/>
        </w:rPr>
        <w:t xml:space="preserve">His life falls naturally into three periods, each of which singularly enough constitutes a distinct and important era in the history of Florence. His youth was concurrent with the greatness of Florence as an Italian power under the guidance of Lorenzo de' Medici, </w:t>
      </w:r>
      <w:proofErr w:type="gramStart"/>
      <w:r w:rsidRPr="00E530AD">
        <w:rPr>
          <w:rFonts w:ascii="Arial" w:hAnsi="Arial"/>
          <w:sz w:val="21"/>
        </w:rPr>
        <w:t>Il</w:t>
      </w:r>
      <w:proofErr w:type="gramEnd"/>
      <w:r w:rsidRPr="00E530AD">
        <w:rPr>
          <w:rFonts w:ascii="Arial" w:hAnsi="Arial"/>
          <w:sz w:val="21"/>
        </w:rPr>
        <w:t xml:space="preserve"> Magnifico. The downfall of the Medici in Florence occurred in 1494, in which year Machiavelli entered the public service. During his official career Florence was free under the government of a Republic, which lasted until 1512, when the Medici returned to power, and Machiavelli lost his office. The Medici again ruled Florence from 1512 until 1527, when they were once more driven out. This was the period of Machiavelli's literary activity and increasing influence; but he died, within a few weeks of the expulsion of the Medici, on 22nd June 1527, in his fifty-eighth year, without having regained office.</w:t>
      </w:r>
    </w:p>
    <w:p w:rsidR="00FD3BF9" w:rsidRPr="00E530AD" w:rsidRDefault="00FD3BF9" w:rsidP="00FD3BF9">
      <w:pPr>
        <w:rPr>
          <w:rFonts w:ascii="Arial" w:hAnsi="Arial"/>
          <w:sz w:val="21"/>
        </w:rPr>
      </w:pPr>
    </w:p>
    <w:p w:rsidR="00646C46" w:rsidRPr="00E530AD" w:rsidRDefault="00646C46" w:rsidP="00FD3BF9">
      <w:pPr>
        <w:rPr>
          <w:rFonts w:ascii="Arial" w:hAnsi="Arial"/>
          <w:sz w:val="21"/>
        </w:rPr>
      </w:pPr>
      <w:r w:rsidRPr="00E530AD">
        <w:rPr>
          <w:rFonts w:ascii="Arial" w:hAnsi="Arial"/>
          <w:b/>
          <w:color w:val="000000"/>
          <w:sz w:val="21"/>
          <w:szCs w:val="20"/>
        </w:rPr>
        <w:t>17 </w:t>
      </w:r>
      <w:r w:rsidRPr="00E530AD">
        <w:rPr>
          <w:rFonts w:ascii="Arial" w:hAnsi="Arial"/>
          <w:i/>
          <w:color w:val="000000"/>
          <w:sz w:val="21"/>
          <w:szCs w:val="20"/>
        </w:rPr>
        <w:t>Of Cruelty and Clemency,</w:t>
      </w:r>
      <w:r w:rsidRPr="00E530AD">
        <w:rPr>
          <w:rFonts w:ascii="Arial" w:hAnsi="Arial"/>
          <w:i/>
          <w:color w:val="000000"/>
          <w:sz w:val="21"/>
          <w:szCs w:val="20"/>
        </w:rPr>
        <w:br/>
        <w:t>and Whether It Is Better to Be Loved or Feared</w:t>
      </w:r>
    </w:p>
    <w:p w:rsidR="00646C46" w:rsidRPr="00E530AD" w:rsidRDefault="00646C46" w:rsidP="009A0029">
      <w:pPr>
        <w:rPr>
          <w:rFonts w:ascii="Arial" w:hAnsi="Arial"/>
          <w:sz w:val="21"/>
        </w:rPr>
      </w:pPr>
      <w:r w:rsidRPr="00E530AD">
        <w:rPr>
          <w:rFonts w:ascii="Arial" w:hAnsi="Arial"/>
          <w:sz w:val="21"/>
        </w:rPr>
        <w:t>Proceeding to the other qualities before named, I say that every prince must desire to be considered merciful and not cruel. He must, however, take care not to misuse this mercifulness. Cesare Borgia was considered cruel, but his cruelty had brought order to the Romagna, united it, and reduced it to peace and fealty. If this is considered well, it will be seen that he was really much more merciful than the Florentine people, who, to avoid the name of cruelty, allowed Pistoia to be destroyed. A prince, therefore, must not mind incurring the charge of cruelty for the purpose of keeping his subjects united and faithful; for, with a very few examples, he will be more merciful than those who, from excess of tenderness, allow disorders to arise, from whence spring bloodshed and rapine; for these as a rule injure the whole community, while the executions carried out by the prince injure only individuals. And of all princes, it is impossible for a new prince to escape the reputation of cruelty, new states being always full of dangers. Wherefore Virgil through the mouth of Dido says:</w:t>
      </w:r>
    </w:p>
    <w:p w:rsidR="00646C46" w:rsidRPr="00E530AD" w:rsidRDefault="00646C46" w:rsidP="00646C46">
      <w:pPr>
        <w:spacing w:line="280" w:lineRule="atLeast"/>
        <w:ind w:left="44" w:right="44" w:firstLine="216"/>
        <w:rPr>
          <w:rFonts w:ascii="Arial" w:hAnsi="Arial"/>
          <w:color w:val="000000"/>
          <w:sz w:val="21"/>
          <w:szCs w:val="27"/>
        </w:rPr>
      </w:pPr>
      <w:r w:rsidRPr="00E530AD">
        <w:rPr>
          <w:rFonts w:ascii="Arial" w:hAnsi="Arial"/>
          <w:color w:val="000000"/>
          <w:sz w:val="21"/>
          <w:szCs w:val="20"/>
        </w:rPr>
        <w:t> </w:t>
      </w:r>
    </w:p>
    <w:p w:rsidR="00646C46" w:rsidRPr="00E530AD" w:rsidRDefault="00646C46" w:rsidP="00646C46">
      <w:pPr>
        <w:spacing w:line="280" w:lineRule="atLeast"/>
        <w:ind w:left="216" w:right="44"/>
        <w:rPr>
          <w:rFonts w:ascii="Arial" w:hAnsi="Arial"/>
          <w:color w:val="000000"/>
          <w:sz w:val="21"/>
          <w:szCs w:val="27"/>
        </w:rPr>
      </w:pPr>
      <w:r w:rsidRPr="00E530AD">
        <w:rPr>
          <w:rFonts w:ascii="Arial" w:hAnsi="Arial"/>
          <w:i/>
          <w:color w:val="000000"/>
          <w:sz w:val="21"/>
          <w:szCs w:val="20"/>
        </w:rPr>
        <w:t xml:space="preserve">Res dura, </w:t>
      </w:r>
      <w:proofErr w:type="gramStart"/>
      <w:r w:rsidRPr="00E530AD">
        <w:rPr>
          <w:rFonts w:ascii="Arial" w:hAnsi="Arial"/>
          <w:i/>
          <w:color w:val="000000"/>
          <w:sz w:val="21"/>
          <w:szCs w:val="20"/>
        </w:rPr>
        <w:t>et</w:t>
      </w:r>
      <w:proofErr w:type="gramEnd"/>
      <w:r w:rsidRPr="00E530AD">
        <w:rPr>
          <w:rFonts w:ascii="Arial" w:hAnsi="Arial"/>
          <w:i/>
          <w:color w:val="000000"/>
          <w:sz w:val="21"/>
          <w:szCs w:val="20"/>
        </w:rPr>
        <w:t xml:space="preserve"> regni </w:t>
      </w:r>
      <w:r w:rsidR="007C5405">
        <w:rPr>
          <w:rFonts w:ascii="Arial" w:hAnsi="Arial"/>
          <w:i/>
          <w:color w:val="000000"/>
          <w:sz w:val="21"/>
          <w:szCs w:val="20"/>
        </w:rPr>
        <w:t xml:space="preserve">novitas me talia cogunt Moliri, </w:t>
      </w:r>
      <w:r w:rsidRPr="00E530AD">
        <w:rPr>
          <w:rFonts w:ascii="Arial" w:hAnsi="Arial"/>
          <w:i/>
          <w:color w:val="000000"/>
          <w:sz w:val="21"/>
          <w:szCs w:val="20"/>
        </w:rPr>
        <w:t>et late fines custode tueri.</w:t>
      </w:r>
    </w:p>
    <w:p w:rsidR="00646C46" w:rsidRPr="00E530AD" w:rsidRDefault="00646C46" w:rsidP="00646C46">
      <w:pPr>
        <w:spacing w:line="280" w:lineRule="atLeast"/>
        <w:ind w:left="44" w:right="44" w:firstLine="216"/>
        <w:rPr>
          <w:rFonts w:ascii="Arial" w:hAnsi="Arial"/>
          <w:color w:val="000000"/>
          <w:sz w:val="21"/>
          <w:szCs w:val="27"/>
        </w:rPr>
      </w:pPr>
      <w:r w:rsidRPr="00E530AD">
        <w:rPr>
          <w:rFonts w:ascii="Arial" w:hAnsi="Arial"/>
          <w:color w:val="000000"/>
          <w:sz w:val="21"/>
          <w:szCs w:val="20"/>
        </w:rPr>
        <w:t> </w:t>
      </w:r>
    </w:p>
    <w:p w:rsidR="00646C46" w:rsidRPr="00E530AD" w:rsidRDefault="00646C46" w:rsidP="009A0029">
      <w:pPr>
        <w:rPr>
          <w:rFonts w:ascii="Arial" w:hAnsi="Arial"/>
          <w:sz w:val="21"/>
        </w:rPr>
      </w:pPr>
      <w:r w:rsidRPr="00E530AD">
        <w:rPr>
          <w:rFonts w:ascii="Arial" w:hAnsi="Arial"/>
          <w:sz w:val="21"/>
        </w:rPr>
        <w:t>Nevertheless, he must be cautious in believing and acting and must not be afraid of his own shadow, and must proceed in a temperate manner with prudence and humanity, so that too much confidence does not render him incautious, and too much diffidence does not render him intolerant.</w:t>
      </w:r>
    </w:p>
    <w:p w:rsidR="00622DFB" w:rsidRPr="00E530AD" w:rsidRDefault="00622DFB" w:rsidP="009A0029">
      <w:pPr>
        <w:rPr>
          <w:rFonts w:ascii="Arial" w:hAnsi="Arial"/>
          <w:sz w:val="21"/>
        </w:rPr>
      </w:pPr>
    </w:p>
    <w:p w:rsidR="002C6B0D" w:rsidRPr="00E530AD" w:rsidRDefault="00646C46" w:rsidP="009A0029">
      <w:pPr>
        <w:rPr>
          <w:rFonts w:ascii="Arial" w:hAnsi="Arial"/>
          <w:sz w:val="21"/>
        </w:rPr>
      </w:pPr>
      <w:r w:rsidRPr="00E530AD">
        <w:rPr>
          <w:rFonts w:ascii="Arial" w:hAnsi="Arial"/>
          <w:sz w:val="21"/>
        </w:rPr>
        <w:t>From this arises the question whether it is better to be loved more than feared, or feared more than loved. The reply is, that one ought to be both feared and loved, but as it is difficult for the two to go together, it is much safer to be feared than loved, if one of the two has to be wanting. For it may be said of men in general that they are ungrateful, voluble, dissemblers, anxious to avoid danger, and covetous of gain; as long as you benefit them, they are entirely yours; they offer you their blood, their goods, their life, and their children, as I have before said, when the necessity is remote; but when it approaches, they revolt. And the prince who has relied solely on their words, without making other preparations, is ruined; for the friendship which is gained by purchase and not through grandeur and nobility of spirit is bought but not secured, and at a pinch is not to be expended in your service. And men have less scruple in offending one who makes himself loved than one who makes himself feared; for love is held by a chain of obligation which, men being selfish, is broken whenever it serves their purpose; but fear is maintained by a dread of punishment which never fails.</w:t>
      </w:r>
    </w:p>
    <w:p w:rsidR="002C6B0D" w:rsidRPr="00E530AD" w:rsidRDefault="002C6B0D" w:rsidP="009A0029">
      <w:pPr>
        <w:rPr>
          <w:rFonts w:ascii="Arial" w:hAnsi="Arial"/>
          <w:sz w:val="21"/>
        </w:rPr>
      </w:pPr>
    </w:p>
    <w:p w:rsidR="00646C46" w:rsidRPr="00E530AD" w:rsidRDefault="00646C46" w:rsidP="009A0029">
      <w:pPr>
        <w:rPr>
          <w:rFonts w:ascii="Arial" w:hAnsi="Arial"/>
          <w:sz w:val="21"/>
        </w:rPr>
      </w:pPr>
      <w:r w:rsidRPr="00E530AD">
        <w:rPr>
          <w:rFonts w:ascii="Arial" w:hAnsi="Arial"/>
          <w:sz w:val="21"/>
        </w:rPr>
        <w:t xml:space="preserve">Still, a prince should make himself feared in such a way that if he does not gain love, he at any rate avoids hatred; for fear and the absence of hatred may well go together, and will be always attained by one who abstains from interfering with the property of his citizens and subjects or with their women. And when he is obliged to take the life of any one, let him do so when there is a proper justification and manifest reason for it; but above all he must abstain from taking the property of others, for men forget more easily the death of their father than the loss of their patrimony. Then  also pretexts for seizing property are never wanting, and one who begins to live by rapine will always find some reason for taking the goods of others, whereas causes for taking life are </w:t>
      </w:r>
      <w:proofErr w:type="gramStart"/>
      <w:r w:rsidRPr="00E530AD">
        <w:rPr>
          <w:rFonts w:ascii="Arial" w:hAnsi="Arial"/>
          <w:sz w:val="21"/>
        </w:rPr>
        <w:t>rarer</w:t>
      </w:r>
      <w:proofErr w:type="gramEnd"/>
      <w:r w:rsidRPr="00E530AD">
        <w:rPr>
          <w:rFonts w:ascii="Arial" w:hAnsi="Arial"/>
          <w:sz w:val="21"/>
        </w:rPr>
        <w:t xml:space="preserve"> and more fleeting.</w:t>
      </w:r>
    </w:p>
    <w:p w:rsidR="00646C46" w:rsidRPr="00E530AD" w:rsidRDefault="00646C46" w:rsidP="009A0029">
      <w:pPr>
        <w:rPr>
          <w:rFonts w:ascii="Arial" w:hAnsi="Arial"/>
          <w:sz w:val="21"/>
        </w:rPr>
      </w:pPr>
      <w:r w:rsidRPr="00E530AD">
        <w:rPr>
          <w:rFonts w:ascii="Arial" w:hAnsi="Arial"/>
          <w:sz w:val="21"/>
        </w:rPr>
        <w:t>But when the prince is with his army and has a large number of soldiers under his control, then it is extremely necessary that he should not mind being thought cruel; for without this reputation he could not keep an army united or disposed to any duty. Among the noteworthy actions of Hannibal is numbered this, that although he had an enormous army, composed of men of all nations and fighting in foreign countries, there never arose any dissension either among them or against the prince, either in good fortune or in bad. This could not be due to anything but his inhuman cruelty, which together with his infinite other virtues, made him always venerated and terrible in the sight of his soldiers, and without it his other virtues would not have sufficed to produce that effect. Thoughtless writers admire on the one hand his actions, and on the other blame the principal cause of them.</w:t>
      </w:r>
    </w:p>
    <w:p w:rsidR="000D0467" w:rsidRPr="00E530AD" w:rsidRDefault="000D0467" w:rsidP="009A0029">
      <w:pPr>
        <w:rPr>
          <w:rFonts w:ascii="Arial" w:hAnsi="Arial"/>
          <w:sz w:val="21"/>
        </w:rPr>
      </w:pPr>
    </w:p>
    <w:p w:rsidR="00646C46" w:rsidRPr="00E530AD" w:rsidRDefault="00646C46" w:rsidP="009A0029">
      <w:pPr>
        <w:rPr>
          <w:rFonts w:ascii="Arial" w:hAnsi="Arial"/>
          <w:sz w:val="21"/>
        </w:rPr>
      </w:pPr>
      <w:r w:rsidRPr="00E530AD">
        <w:rPr>
          <w:rFonts w:ascii="Arial" w:hAnsi="Arial"/>
          <w:sz w:val="21"/>
        </w:rPr>
        <w:t xml:space="preserve">And that it is true that his other virtues would not have sufficed may be seen from the case of Scipio (famous not only in regard to his own times, but all times of which memory remains), whose armies rebelled against him in Spain, which arose from nothing but his excessive kindness, which allowed more license to the soldiers than was consonant with military discipline. </w:t>
      </w:r>
      <w:proofErr w:type="gramStart"/>
      <w:r w:rsidRPr="00E530AD">
        <w:rPr>
          <w:rFonts w:ascii="Arial" w:hAnsi="Arial"/>
          <w:sz w:val="21"/>
        </w:rPr>
        <w:t>He was reproached with this in the senate by Fabius Maximus, who called him a corrupter of the Roman militia</w:t>
      </w:r>
      <w:proofErr w:type="gramEnd"/>
      <w:r w:rsidRPr="00E530AD">
        <w:rPr>
          <w:rFonts w:ascii="Arial" w:hAnsi="Arial"/>
          <w:sz w:val="21"/>
        </w:rPr>
        <w:t>. Locri having been destroyed by one of Scipio’s officers was not revenged by him, nor was the insolence of that officer punished, simply by reason of his easy nature; so much so, that some one wishing to excuse him in the senate, said that there were many men who knew rather how not to err, than how to correct the errors of others. This disposition would in time have tarnished the fame and glory of Scipio had he persevered in it under the empire, but living under the rule of the senate this harmful quality was not only concealed but became a glory to him.</w:t>
      </w:r>
    </w:p>
    <w:p w:rsidR="007B5CBF" w:rsidRPr="00E530AD" w:rsidRDefault="007B5CBF" w:rsidP="009A0029">
      <w:pPr>
        <w:rPr>
          <w:rFonts w:ascii="Arial" w:hAnsi="Arial"/>
          <w:sz w:val="21"/>
        </w:rPr>
      </w:pPr>
    </w:p>
    <w:p w:rsidR="00646C46" w:rsidRPr="00E530AD" w:rsidRDefault="00646C46" w:rsidP="009A0029">
      <w:pPr>
        <w:rPr>
          <w:rFonts w:ascii="Arial" w:hAnsi="Arial"/>
          <w:sz w:val="21"/>
        </w:rPr>
      </w:pPr>
      <w:r w:rsidRPr="00E530AD">
        <w:rPr>
          <w:rFonts w:ascii="Arial" w:hAnsi="Arial"/>
          <w:sz w:val="21"/>
        </w:rPr>
        <w:t>I conclude, therefore, with regard to being feared and loved, that men love at their own free will, but fear at the will of the prince, and that a wise prince must rely on what is in his power and not on what is in the power of others, and he must only contrive to avoid incurring hatred, as has been explained.</w:t>
      </w:r>
    </w:p>
    <w:p w:rsidR="007114C4" w:rsidRPr="00E530AD" w:rsidRDefault="007114C4" w:rsidP="009A0029">
      <w:pPr>
        <w:rPr>
          <w:rFonts w:ascii="Arial" w:hAnsi="Arial"/>
          <w:sz w:val="21"/>
        </w:rPr>
      </w:pPr>
    </w:p>
    <w:p w:rsidR="00FE7C59" w:rsidRDefault="00FE7C59" w:rsidP="00CC18EE">
      <w:pPr>
        <w:rPr>
          <w:rFonts w:ascii="Arial" w:hAnsi="Arial"/>
          <w:b/>
          <w:sz w:val="21"/>
        </w:rPr>
      </w:pPr>
    </w:p>
    <w:p w:rsidR="007114C4" w:rsidRPr="00E530AD" w:rsidRDefault="007114C4" w:rsidP="00CC18EE">
      <w:pPr>
        <w:rPr>
          <w:rFonts w:ascii="Arial" w:hAnsi="Arial"/>
          <w:sz w:val="21"/>
        </w:rPr>
      </w:pPr>
      <w:r w:rsidRPr="00E530AD">
        <w:rPr>
          <w:rFonts w:ascii="Arial" w:hAnsi="Arial"/>
          <w:b/>
          <w:sz w:val="21"/>
        </w:rPr>
        <w:t>21</w:t>
      </w:r>
      <w:r w:rsidRPr="00E530AD">
        <w:rPr>
          <w:rStyle w:val="apple-converted-space"/>
          <w:rFonts w:ascii="Arial" w:hAnsi="Arial"/>
          <w:b/>
          <w:sz w:val="21"/>
        </w:rPr>
        <w:t> </w:t>
      </w:r>
      <w:r w:rsidRPr="00E530AD">
        <w:rPr>
          <w:rFonts w:ascii="Arial" w:hAnsi="Arial"/>
          <w:i/>
          <w:sz w:val="21"/>
        </w:rPr>
        <w:t>How a Prince Must Act in Order to Gain Reputation</w:t>
      </w:r>
      <w:r w:rsidRPr="00E530AD">
        <w:rPr>
          <w:rStyle w:val="apple-converted-space"/>
          <w:rFonts w:ascii="Arial" w:hAnsi="Arial"/>
          <w:i/>
          <w:sz w:val="21"/>
        </w:rPr>
        <w:t> </w:t>
      </w:r>
      <w:r w:rsidRPr="00E530AD">
        <w:rPr>
          <w:rFonts w:ascii="Arial" w:hAnsi="Arial"/>
          <w:i/>
          <w:sz w:val="21"/>
        </w:rPr>
        <w:br/>
      </w:r>
      <w:r w:rsidRPr="00E530AD">
        <w:rPr>
          <w:rFonts w:ascii="Arial" w:hAnsi="Arial"/>
          <w:sz w:val="21"/>
        </w:rPr>
        <w:t xml:space="preserve">Nothing causes a prince to be so much esteemed as great enterprises and giving proof of prowess. We have in our own day Ferdinand, King of Aragon, </w:t>
      </w:r>
      <w:proofErr w:type="gramStart"/>
      <w:r w:rsidRPr="00E530AD">
        <w:rPr>
          <w:rFonts w:ascii="Arial" w:hAnsi="Arial"/>
          <w:sz w:val="21"/>
        </w:rPr>
        <w:t>the</w:t>
      </w:r>
      <w:proofErr w:type="gramEnd"/>
      <w:r w:rsidRPr="00E530AD">
        <w:rPr>
          <w:rFonts w:ascii="Arial" w:hAnsi="Arial"/>
          <w:sz w:val="21"/>
        </w:rPr>
        <w:t xml:space="preserve"> present King of Spain. He may almost be termed a new prince, because from a weak king he has become for fame and glory the first king in Christendom, and if you regard his actions you will find them all very great and some of them extraordinary. At the very beginning of his reign he assailed Granada, and that enterprise was the foundation of his state. At first he did it at his leisure and without fear of being interfered with; he kept the minds of the barons of Castile occupied in this enterprise, so that thinking only of that war they did not think of making innovations, and he thus acquired reputation and power over them without their being aware of it. He was able with the money of the Church and the people to maintain his armies, and by that long war to lay the foundations of his military power, which afterwards has made him famous. Besides this, to be able to undertake greater enterprises, and always under the pretext of religion, he had recourse to a pious cruelty, driving out the Moors from his kingdom and despoiling them. No more miserable or unusual example can be found. He also attacked Africa under the same pretext, undertook his Italian enterprise, and has lately attacked France; so that he has continually contrived great things, which have kept his subjects’ minds uncertain and astonished, and occupied in watching their results. And these actions have arisen one out of the other, so that they have left no time for men to settle down and act against him.</w:t>
      </w:r>
    </w:p>
    <w:p w:rsidR="00D337CF" w:rsidRPr="00E530AD" w:rsidRDefault="00D337CF" w:rsidP="00CC18EE">
      <w:pPr>
        <w:rPr>
          <w:rFonts w:ascii="Arial" w:hAnsi="Arial"/>
          <w:sz w:val="21"/>
        </w:rPr>
      </w:pPr>
    </w:p>
    <w:p w:rsidR="007114C4" w:rsidRPr="00E530AD" w:rsidRDefault="007114C4" w:rsidP="00CC18EE">
      <w:pPr>
        <w:rPr>
          <w:rFonts w:ascii="Arial" w:hAnsi="Arial"/>
          <w:sz w:val="21"/>
        </w:rPr>
      </w:pPr>
      <w:r w:rsidRPr="00E530AD">
        <w:rPr>
          <w:rFonts w:ascii="Arial" w:hAnsi="Arial"/>
          <w:sz w:val="21"/>
        </w:rPr>
        <w:t xml:space="preserve">It is also very profitable for a prince to give some outstanding example of his greatness in the internal administration, like those related of Messer Bernabo of Milan. When it happens that some one does something extraordinary, either good or evil, in civil life, he must find such means of rewarding or punishing </w:t>
      </w:r>
      <w:proofErr w:type="gramStart"/>
      <w:r w:rsidRPr="00E530AD">
        <w:rPr>
          <w:rFonts w:ascii="Arial" w:hAnsi="Arial"/>
          <w:sz w:val="21"/>
        </w:rPr>
        <w:t>him which</w:t>
      </w:r>
      <w:proofErr w:type="gramEnd"/>
      <w:r w:rsidRPr="00E530AD">
        <w:rPr>
          <w:rFonts w:ascii="Arial" w:hAnsi="Arial"/>
          <w:sz w:val="21"/>
        </w:rPr>
        <w:t xml:space="preserve"> will be much talked about. And above all a prince must endeavour in every action to obtain fame for being great and excellent.</w:t>
      </w:r>
    </w:p>
    <w:p w:rsidR="00D337CF" w:rsidRPr="00E530AD" w:rsidRDefault="00D337CF" w:rsidP="00CC18EE">
      <w:pPr>
        <w:rPr>
          <w:rFonts w:ascii="Arial" w:hAnsi="Arial"/>
          <w:sz w:val="21"/>
        </w:rPr>
      </w:pPr>
    </w:p>
    <w:p w:rsidR="007114C4" w:rsidRPr="00E530AD" w:rsidRDefault="007114C4" w:rsidP="00CC18EE">
      <w:pPr>
        <w:rPr>
          <w:rFonts w:ascii="Arial" w:hAnsi="Arial"/>
          <w:sz w:val="21"/>
        </w:rPr>
      </w:pPr>
      <w:r w:rsidRPr="00E530AD">
        <w:rPr>
          <w:rFonts w:ascii="Arial" w:hAnsi="Arial"/>
          <w:sz w:val="21"/>
        </w:rPr>
        <w:t xml:space="preserve">A prince is further esteemed when he is a true friend or a true enemy, when, that is, he declares himself without reserve in favour of some one or against another. This policy is always more useful than remaining neutral. </w:t>
      </w:r>
      <w:proofErr w:type="gramStart"/>
      <w:r w:rsidRPr="00E530AD">
        <w:rPr>
          <w:rFonts w:ascii="Arial" w:hAnsi="Arial"/>
          <w:sz w:val="21"/>
        </w:rPr>
        <w:t>For if two neighbouring powers come to blows, they are either such that if one wins, you will have to fear the victor, or else not.</w:t>
      </w:r>
      <w:proofErr w:type="gramEnd"/>
      <w:r w:rsidRPr="00E530AD">
        <w:rPr>
          <w:rFonts w:ascii="Arial" w:hAnsi="Arial"/>
          <w:sz w:val="21"/>
        </w:rPr>
        <w:t xml:space="preserve"> In either of these two cases it will be better for you to declare yourself openly and make war, because in the first case if you do not declare yourself, you will fall a prey to the victor, to the pleasure and satisfaction of the one who has been defeated, and you will have no reason nor anything to defend you and nobody to receive you. For, whoever wins will not desire friends whom he suspects and who do not help him when in trouble, and whoever loses will not receive you as you did not take up arms to venture yourself in his cause.</w:t>
      </w:r>
    </w:p>
    <w:p w:rsidR="00D337CF" w:rsidRPr="00E530AD" w:rsidRDefault="00D337CF" w:rsidP="00CC18EE">
      <w:pPr>
        <w:rPr>
          <w:rFonts w:ascii="Arial" w:hAnsi="Arial"/>
          <w:sz w:val="21"/>
        </w:rPr>
      </w:pPr>
    </w:p>
    <w:p w:rsidR="007114C4" w:rsidRPr="00E530AD" w:rsidRDefault="007114C4" w:rsidP="00CC18EE">
      <w:pPr>
        <w:rPr>
          <w:rFonts w:ascii="Arial" w:hAnsi="Arial"/>
          <w:sz w:val="21"/>
        </w:rPr>
      </w:pPr>
      <w:r w:rsidRPr="00E530AD">
        <w:rPr>
          <w:rFonts w:ascii="Arial" w:hAnsi="Arial"/>
          <w:sz w:val="21"/>
        </w:rPr>
        <w:t>Antiochus went to Greece, being sent by the Ætolians to expel the Romans. He sent orators to the Achaeans who were friends of the Romans to encourage them to remain neutral; on the other hand the Romans persuaded them to take up arms on their side. The matter was brought before the council of the Achaeans for deliberation, where the ambassador of Antiochus sought to persuade them to remain neutral, to which the Roman ambassador replied: “As to what is said that it is best and most useful for your state not to meddle in our war, nothing is further from the truth; for if you do not meddle in it you will become, without any favour or any reputation, the prize of the victor.”</w:t>
      </w:r>
    </w:p>
    <w:p w:rsidR="00CC38E1" w:rsidRPr="00E530AD" w:rsidRDefault="00CC38E1" w:rsidP="00CC18EE">
      <w:pPr>
        <w:rPr>
          <w:rFonts w:ascii="Arial" w:hAnsi="Arial"/>
          <w:sz w:val="21"/>
        </w:rPr>
      </w:pPr>
    </w:p>
    <w:p w:rsidR="00FE7C59" w:rsidRDefault="007114C4" w:rsidP="00CC18EE">
      <w:pPr>
        <w:rPr>
          <w:rFonts w:ascii="Arial" w:hAnsi="Arial"/>
          <w:sz w:val="21"/>
        </w:rPr>
      </w:pPr>
      <w:r w:rsidRPr="00E530AD">
        <w:rPr>
          <w:rFonts w:ascii="Arial" w:hAnsi="Arial"/>
          <w:sz w:val="21"/>
        </w:rPr>
        <w:t xml:space="preserve">And it will always happen that the one who is not your friend will want you to remain neutral, and the one who is your friend will require you to declare yourself by taking arms. Irresolute princes, to avoid present dangers, usually follow the way of neutrality and are mostly ruined by it. But when the prince declares himself frankly in favour of one side, if the one to whom you adhere conquers, even if he is powerful and you remain at his discretion, he is under an obligation to you and friendship has been established, and men are never so dishonest as to oppress you </w:t>
      </w:r>
      <w:r w:rsidR="00FE7C59">
        <w:rPr>
          <w:rFonts w:ascii="Arial" w:hAnsi="Arial"/>
          <w:sz w:val="21"/>
        </w:rPr>
        <w:t xml:space="preserve">with such a patent ingratitude. </w:t>
      </w:r>
    </w:p>
    <w:p w:rsidR="007114C4" w:rsidRPr="00E530AD" w:rsidRDefault="007114C4" w:rsidP="00CC18EE">
      <w:pPr>
        <w:rPr>
          <w:rFonts w:ascii="Arial" w:hAnsi="Arial"/>
          <w:sz w:val="21"/>
        </w:rPr>
      </w:pPr>
      <w:r w:rsidRPr="00E530AD">
        <w:rPr>
          <w:rFonts w:ascii="Arial" w:hAnsi="Arial"/>
          <w:sz w:val="21"/>
        </w:rPr>
        <w:t xml:space="preserve">Moreover, victories are never so prosperous that the victor does not need to have some scruples, especially as to justice. But if your ally loses, </w:t>
      </w:r>
      <w:proofErr w:type="gramStart"/>
      <w:r w:rsidRPr="00E530AD">
        <w:rPr>
          <w:rFonts w:ascii="Arial" w:hAnsi="Arial"/>
          <w:sz w:val="21"/>
        </w:rPr>
        <w:t>you are sheltered by him</w:t>
      </w:r>
      <w:proofErr w:type="gramEnd"/>
      <w:r w:rsidRPr="00E530AD">
        <w:rPr>
          <w:rFonts w:ascii="Arial" w:hAnsi="Arial"/>
          <w:sz w:val="21"/>
        </w:rPr>
        <w:t>, and so long as he can, he will assist you; you become the companion of a fortune which may rise again. In the second case, when those who fight are such that you have nothing to fear from the victor, it is still more prudent on your part to adhere to one; for you go to the ruin of one with the help of him who ought to save him if he were wise, and if he conquers he rests at your discretion, and it is impossible that he should not conquer with your help.</w:t>
      </w:r>
    </w:p>
    <w:p w:rsidR="00CC38E1" w:rsidRPr="00E530AD" w:rsidRDefault="00CC38E1" w:rsidP="00CC18EE">
      <w:pPr>
        <w:rPr>
          <w:rFonts w:ascii="Arial" w:hAnsi="Arial"/>
          <w:sz w:val="21"/>
        </w:rPr>
      </w:pPr>
    </w:p>
    <w:p w:rsidR="007114C4" w:rsidRPr="00E530AD" w:rsidRDefault="007114C4" w:rsidP="00CC18EE">
      <w:pPr>
        <w:rPr>
          <w:rFonts w:ascii="Arial" w:hAnsi="Arial"/>
          <w:sz w:val="21"/>
        </w:rPr>
      </w:pPr>
      <w:r w:rsidRPr="00E530AD">
        <w:rPr>
          <w:rFonts w:ascii="Arial" w:hAnsi="Arial"/>
          <w:sz w:val="21"/>
        </w:rPr>
        <w:t>And here it should be noted that a prince ought never to make common cause with one more powerful than himself to injure another, unless necessity forces him to it, as before said; for if he wins you rest in his power, and princes must avoid as much as possible being under the will and pleasure of others. The Venetians united with France against the Duke of Milan, although they could have avoided that alliance, and from it resulted their own ruin. But when one cannot avoid it, as happened in the case of the Florentines when the Pope and Spain went with their armies to attack Lombardy, then the prince ought to join for the above reasons. Let no state believe that it can always follow a safe policy, rather let it think that all are doubtful. This is found in the nature of things, that one never tries to avoid one difficulty without running into another, but prudence consists in being able to know the nature of the difficulties, and taking the least harmful as good.</w:t>
      </w:r>
    </w:p>
    <w:p w:rsidR="00CC38E1" w:rsidRPr="00E530AD" w:rsidRDefault="00CC38E1" w:rsidP="00CC18EE">
      <w:pPr>
        <w:rPr>
          <w:rFonts w:ascii="Arial" w:hAnsi="Arial"/>
          <w:sz w:val="21"/>
        </w:rPr>
      </w:pPr>
    </w:p>
    <w:p w:rsidR="00353ED1" w:rsidRPr="00333D57" w:rsidRDefault="007114C4" w:rsidP="00E04E8F">
      <w:pPr>
        <w:rPr>
          <w:rFonts w:ascii="Arial" w:hAnsi="Arial"/>
          <w:sz w:val="21"/>
        </w:rPr>
      </w:pPr>
      <w:r w:rsidRPr="00E530AD">
        <w:rPr>
          <w:rFonts w:ascii="Arial" w:hAnsi="Arial"/>
          <w:sz w:val="21"/>
        </w:rPr>
        <w:t>A prince must also show himself a lover of merit, give preferment to the able, and honour those who excel in every art. Moreover he must encourage his citizens to follow their callings quietly, whether in commerce, or agriculture, or any other trade that men follow, so that this one shall not refrain from improving his possessions through fear that they may be taken from him, and that one from starting a trade for fear of taxes; but he should offer rewards to whoever does these things, and to whoever seeks in any way to improve his city or state. Besides this, he ought, at convenient seasons of the year, to keep the people occupied with festivals and shows; and as every city is divided either into guilds or into classes, he ought to pay attention to all these groups, mingle with them from time to time, and give them an example of his humanity and munificence, always upholding, however, the majesty of his dignity, which must never be allowed to fail in anything whatever.</w:t>
      </w:r>
      <w:r w:rsidRPr="00E530AD">
        <w:rPr>
          <w:rFonts w:ascii="Arial" w:hAnsi="Arial"/>
          <w:sz w:val="21"/>
        </w:rPr>
        <w:br/>
      </w:r>
    </w:p>
    <w:sectPr w:rsidR="00353ED1" w:rsidRPr="00333D57" w:rsidSect="00821E96">
      <w:footerReference w:type="even" r:id="rId5"/>
      <w:footerReference w:type="default" r:id="rId6"/>
      <w:pgSz w:w="12240" w:h="15840"/>
      <w:pgMar w:top="720" w:right="1440" w:bottom="720" w:left="1440" w:gutter="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21E96" w:rsidRDefault="00527882" w:rsidP="009A19AE">
    <w:pPr>
      <w:pStyle w:val="Footer"/>
      <w:framePr w:wrap="around" w:vAnchor="text" w:hAnchor="margin" w:xAlign="center" w:y="1"/>
      <w:rPr>
        <w:rStyle w:val="PageNumber"/>
      </w:rPr>
    </w:pPr>
    <w:r>
      <w:rPr>
        <w:rStyle w:val="PageNumber"/>
      </w:rPr>
      <w:fldChar w:fldCharType="begin"/>
    </w:r>
    <w:r w:rsidR="00821E96">
      <w:rPr>
        <w:rStyle w:val="PageNumber"/>
      </w:rPr>
      <w:instrText xml:space="preserve">PAGE  </w:instrText>
    </w:r>
    <w:r>
      <w:rPr>
        <w:rStyle w:val="PageNumber"/>
      </w:rPr>
      <w:fldChar w:fldCharType="end"/>
    </w:r>
  </w:p>
  <w:p w:rsidR="00821E96" w:rsidRDefault="00821E96">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21E96" w:rsidRPr="00821E96" w:rsidRDefault="00527882" w:rsidP="009A19AE">
    <w:pPr>
      <w:pStyle w:val="Footer"/>
      <w:framePr w:wrap="around" w:vAnchor="text" w:hAnchor="margin" w:xAlign="center" w:y="1"/>
      <w:rPr>
        <w:rStyle w:val="PageNumber"/>
      </w:rPr>
    </w:pPr>
    <w:r w:rsidRPr="00821E96">
      <w:rPr>
        <w:rStyle w:val="PageNumber"/>
        <w:sz w:val="16"/>
      </w:rPr>
      <w:fldChar w:fldCharType="begin"/>
    </w:r>
    <w:r w:rsidR="00821E96" w:rsidRPr="00821E96">
      <w:rPr>
        <w:rStyle w:val="PageNumber"/>
        <w:sz w:val="16"/>
      </w:rPr>
      <w:instrText xml:space="preserve">PAGE  </w:instrText>
    </w:r>
    <w:r w:rsidRPr="00821E96">
      <w:rPr>
        <w:rStyle w:val="PageNumber"/>
        <w:sz w:val="16"/>
      </w:rPr>
      <w:fldChar w:fldCharType="separate"/>
    </w:r>
    <w:r w:rsidR="002737E0">
      <w:rPr>
        <w:rStyle w:val="PageNumber"/>
        <w:noProof/>
        <w:sz w:val="16"/>
      </w:rPr>
      <w:t>3</w:t>
    </w:r>
    <w:r w:rsidRPr="00821E96">
      <w:rPr>
        <w:rStyle w:val="PageNumber"/>
        <w:sz w:val="16"/>
      </w:rPr>
      <w:fldChar w:fldCharType="end"/>
    </w:r>
  </w:p>
  <w:p w:rsidR="00821E96" w:rsidRPr="00821E96" w:rsidRDefault="00821E96">
    <w:pPr>
      <w:pStyle w:val="Footer"/>
      <w:rPr>
        <w:sz w:val="16"/>
      </w:rP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D5836B5"/>
    <w:multiLevelType w:val="hybridMultilevel"/>
    <w:tmpl w:val="BD003E6E"/>
    <w:lvl w:ilvl="0" w:tplc="DA84A5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grammar="clean"/>
  <w:doNotTrackMoves/>
  <w:defaultTabStop w:val="720"/>
  <w:drawingGridHorizontalSpacing w:val="120"/>
  <w:displayHorizontalDrawingGridEvery w:val="2"/>
  <w:displayVerticalDrawingGridEvery w:val="2"/>
  <w:noPunctuationKerning/>
  <w:characterSpacingControl w:val="doNotCompress"/>
  <w:doNotValidateAgainstSchema/>
  <w:doNotDemarcateInvalidXml/>
  <w:compat/>
  <w:rsids>
    <w:rsidRoot w:val="00D739A6"/>
    <w:rsid w:val="0000142C"/>
    <w:rsid w:val="0007553F"/>
    <w:rsid w:val="000C59DD"/>
    <w:rsid w:val="000D0467"/>
    <w:rsid w:val="00101C45"/>
    <w:rsid w:val="00111334"/>
    <w:rsid w:val="00125E5B"/>
    <w:rsid w:val="00173325"/>
    <w:rsid w:val="002737E0"/>
    <w:rsid w:val="002C6B0D"/>
    <w:rsid w:val="00333D57"/>
    <w:rsid w:val="00353ED1"/>
    <w:rsid w:val="00370AD5"/>
    <w:rsid w:val="00382D0D"/>
    <w:rsid w:val="003941CC"/>
    <w:rsid w:val="003F3C85"/>
    <w:rsid w:val="0041305A"/>
    <w:rsid w:val="00427D63"/>
    <w:rsid w:val="004C2C72"/>
    <w:rsid w:val="00527882"/>
    <w:rsid w:val="00584A98"/>
    <w:rsid w:val="005B7947"/>
    <w:rsid w:val="00622DFB"/>
    <w:rsid w:val="00625034"/>
    <w:rsid w:val="00646C46"/>
    <w:rsid w:val="006640B0"/>
    <w:rsid w:val="006709F0"/>
    <w:rsid w:val="006B0A4F"/>
    <w:rsid w:val="006C49BA"/>
    <w:rsid w:val="006F6DCA"/>
    <w:rsid w:val="007114C4"/>
    <w:rsid w:val="007510EF"/>
    <w:rsid w:val="007B5CBF"/>
    <w:rsid w:val="007C5405"/>
    <w:rsid w:val="007E18FE"/>
    <w:rsid w:val="00813A27"/>
    <w:rsid w:val="00821E96"/>
    <w:rsid w:val="00845B5B"/>
    <w:rsid w:val="00873E0D"/>
    <w:rsid w:val="008B3468"/>
    <w:rsid w:val="008C0BA3"/>
    <w:rsid w:val="008E2A8D"/>
    <w:rsid w:val="00901E5B"/>
    <w:rsid w:val="009356A5"/>
    <w:rsid w:val="00961823"/>
    <w:rsid w:val="00974840"/>
    <w:rsid w:val="009A0029"/>
    <w:rsid w:val="009B7320"/>
    <w:rsid w:val="009E24F0"/>
    <w:rsid w:val="009E66E6"/>
    <w:rsid w:val="00A14069"/>
    <w:rsid w:val="00A9688E"/>
    <w:rsid w:val="00BD7899"/>
    <w:rsid w:val="00BF6506"/>
    <w:rsid w:val="00CC18EE"/>
    <w:rsid w:val="00CC38E1"/>
    <w:rsid w:val="00CD28D3"/>
    <w:rsid w:val="00D337CF"/>
    <w:rsid w:val="00D72FD2"/>
    <w:rsid w:val="00D739A6"/>
    <w:rsid w:val="00DB69E5"/>
    <w:rsid w:val="00E04E8F"/>
    <w:rsid w:val="00E0715F"/>
    <w:rsid w:val="00E530AD"/>
    <w:rsid w:val="00E551A2"/>
    <w:rsid w:val="00E602FE"/>
    <w:rsid w:val="00ED32FF"/>
    <w:rsid w:val="00F94D17"/>
    <w:rsid w:val="00F94F0E"/>
    <w:rsid w:val="00FC7FB1"/>
    <w:rsid w:val="00FD3BF9"/>
    <w:rsid w:val="00FD44FF"/>
    <w:rsid w:val="00FE7C5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F650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textflush0">
    <w:name w:val="1textflush0"/>
    <w:basedOn w:val="Normal"/>
    <w:rsid w:val="00646C46"/>
    <w:pPr>
      <w:spacing w:beforeLines="1" w:afterLines="1"/>
    </w:pPr>
    <w:rPr>
      <w:rFonts w:ascii="Times" w:hAnsi="Times"/>
      <w:sz w:val="20"/>
      <w:szCs w:val="20"/>
    </w:rPr>
  </w:style>
  <w:style w:type="character" w:customStyle="1" w:styleId="apple-converted-space">
    <w:name w:val="apple-converted-space"/>
    <w:basedOn w:val="DefaultParagraphFont"/>
    <w:rsid w:val="00646C46"/>
  </w:style>
  <w:style w:type="paragraph" w:customStyle="1" w:styleId="7indent300">
    <w:name w:val="7indent300"/>
    <w:basedOn w:val="Normal"/>
    <w:rsid w:val="00646C46"/>
    <w:pPr>
      <w:spacing w:beforeLines="1" w:afterLines="1"/>
    </w:pPr>
    <w:rPr>
      <w:rFonts w:ascii="Times" w:hAnsi="Times"/>
      <w:sz w:val="20"/>
      <w:szCs w:val="20"/>
    </w:rPr>
  </w:style>
  <w:style w:type="paragraph" w:customStyle="1" w:styleId="1text0">
    <w:name w:val="1text0"/>
    <w:basedOn w:val="Normal"/>
    <w:rsid w:val="00646C46"/>
    <w:pPr>
      <w:spacing w:beforeLines="1" w:afterLines="1"/>
    </w:pPr>
    <w:rPr>
      <w:rFonts w:ascii="Times" w:hAnsi="Times"/>
      <w:sz w:val="20"/>
      <w:szCs w:val="20"/>
    </w:rPr>
  </w:style>
  <w:style w:type="paragraph" w:styleId="Header">
    <w:name w:val="header"/>
    <w:basedOn w:val="Normal"/>
    <w:link w:val="HeaderChar"/>
    <w:rsid w:val="008E2A8D"/>
    <w:pPr>
      <w:tabs>
        <w:tab w:val="center" w:pos="4320"/>
        <w:tab w:val="right" w:pos="8640"/>
      </w:tabs>
    </w:pPr>
  </w:style>
  <w:style w:type="character" w:customStyle="1" w:styleId="HeaderChar">
    <w:name w:val="Header Char"/>
    <w:basedOn w:val="DefaultParagraphFont"/>
    <w:link w:val="Header"/>
    <w:rsid w:val="008E2A8D"/>
  </w:style>
  <w:style w:type="paragraph" w:styleId="Footer">
    <w:name w:val="footer"/>
    <w:basedOn w:val="Normal"/>
    <w:link w:val="FooterChar"/>
    <w:rsid w:val="008E2A8D"/>
    <w:pPr>
      <w:tabs>
        <w:tab w:val="center" w:pos="4320"/>
        <w:tab w:val="right" w:pos="8640"/>
      </w:tabs>
    </w:pPr>
  </w:style>
  <w:style w:type="character" w:customStyle="1" w:styleId="FooterChar">
    <w:name w:val="Footer Char"/>
    <w:basedOn w:val="DefaultParagraphFont"/>
    <w:link w:val="Footer"/>
    <w:rsid w:val="008E2A8D"/>
  </w:style>
  <w:style w:type="character" w:styleId="PageNumber">
    <w:name w:val="page number"/>
    <w:basedOn w:val="DefaultParagraphFont"/>
    <w:rsid w:val="00821E96"/>
  </w:style>
</w:styles>
</file>

<file path=word/webSettings.xml><?xml version="1.0" encoding="utf-8"?>
<w:webSettings xmlns:r="http://schemas.openxmlformats.org/officeDocument/2006/relationships" xmlns:w="http://schemas.openxmlformats.org/wordprocessingml/2006/main">
  <w:divs>
    <w:div w:id="720251569">
      <w:bodyDiv w:val="1"/>
      <w:marLeft w:val="0"/>
      <w:marRight w:val="0"/>
      <w:marTop w:val="0"/>
      <w:marBottom w:val="0"/>
      <w:divBdr>
        <w:top w:val="none" w:sz="0" w:space="0" w:color="auto"/>
        <w:left w:val="none" w:sz="0" w:space="0" w:color="auto"/>
        <w:bottom w:val="none" w:sz="0" w:space="0" w:color="auto"/>
        <w:right w:val="none" w:sz="0" w:space="0" w:color="auto"/>
      </w:divBdr>
    </w:div>
    <w:div w:id="737433957">
      <w:bodyDiv w:val="1"/>
      <w:marLeft w:val="0"/>
      <w:marRight w:val="0"/>
      <w:marTop w:val="0"/>
      <w:marBottom w:val="0"/>
      <w:divBdr>
        <w:top w:val="none" w:sz="0" w:space="0" w:color="auto"/>
        <w:left w:val="none" w:sz="0" w:space="0" w:color="auto"/>
        <w:bottom w:val="none" w:sz="0" w:space="0" w:color="auto"/>
        <w:right w:val="none" w:sz="0" w:space="0" w:color="auto"/>
      </w:divBdr>
    </w:div>
    <w:div w:id="906651170">
      <w:bodyDiv w:val="1"/>
      <w:marLeft w:val="0"/>
      <w:marRight w:val="0"/>
      <w:marTop w:val="0"/>
      <w:marBottom w:val="0"/>
      <w:divBdr>
        <w:top w:val="none" w:sz="0" w:space="0" w:color="auto"/>
        <w:left w:val="none" w:sz="0" w:space="0" w:color="auto"/>
        <w:bottom w:val="none" w:sz="0" w:space="0" w:color="auto"/>
        <w:right w:val="none" w:sz="0" w:space="0" w:color="auto"/>
      </w:divBdr>
    </w:div>
    <w:div w:id="11818946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2017</Words>
  <Characters>11501</Characters>
  <Application>Microsoft Word 12.0.0</Application>
  <DocSecurity>0</DocSecurity>
  <Lines>95</Lines>
  <Paragraphs>23</Paragraphs>
  <ScaleCrop>false</ScaleCrop>
  <HeadingPairs>
    <vt:vector size="2" baseType="variant">
      <vt:variant>
        <vt:lpstr>Title</vt:lpstr>
      </vt:variant>
      <vt:variant>
        <vt:i4>1</vt:i4>
      </vt:variant>
    </vt:vector>
  </HeadingPairs>
  <TitlesOfParts>
    <vt:vector size="1" baseType="lpstr">
      <vt:lpstr>Name: ______________________________</vt:lpstr>
    </vt:vector>
  </TitlesOfParts>
  <Company>Brunswick School Department</Company>
  <LinksUpToDate>false</LinksUpToDate>
  <CharactersWithSpaces>14124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dc:title>
  <dc:subject/>
  <dc:creator>scampbell</dc:creator>
  <cp:keywords/>
  <dc:description/>
  <cp:lastModifiedBy>A Person</cp:lastModifiedBy>
  <cp:revision>3</cp:revision>
  <cp:lastPrinted>2007-09-25T14:24:00Z</cp:lastPrinted>
  <dcterms:created xsi:type="dcterms:W3CDTF">2013-10-23T11:05:00Z</dcterms:created>
  <dcterms:modified xsi:type="dcterms:W3CDTF">2013-10-23T11:06:00Z</dcterms:modified>
</cp:coreProperties>
</file>