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86C4C" w:rsidRPr="00386C4C" w:rsidRDefault="00386C4C" w:rsidP="00386C4C">
      <w:pPr>
        <w:pStyle w:val="NoSpacing"/>
        <w:jc w:val="center"/>
        <w:rPr>
          <w:rFonts w:ascii="Times New Roman" w:hAnsi="Times New Roman"/>
          <w:sz w:val="28"/>
        </w:rPr>
      </w:pPr>
      <w:r w:rsidRPr="00386C4C">
        <w:rPr>
          <w:rFonts w:ascii="Times New Roman" w:hAnsi="Times New Roman"/>
          <w:sz w:val="28"/>
        </w:rPr>
        <w:t>Basic US History</w:t>
      </w:r>
    </w:p>
    <w:p w:rsidR="00386C4C" w:rsidRDefault="00386C4C" w:rsidP="00386C4C">
      <w:pPr>
        <w:pStyle w:val="NoSpacing"/>
        <w:jc w:val="center"/>
        <w:rPr>
          <w:rFonts w:ascii="Times New Roman" w:hAnsi="Times New Roman"/>
        </w:rPr>
      </w:pPr>
      <w:r>
        <w:rPr>
          <w:rFonts w:ascii="Times New Roman" w:hAnsi="Times New Roman"/>
        </w:rPr>
        <w:t>2</w:t>
      </w:r>
      <w:r w:rsidRPr="00386C4C">
        <w:rPr>
          <w:rFonts w:ascii="Times New Roman" w:hAnsi="Times New Roman"/>
          <w:vertAlign w:val="superscript"/>
        </w:rPr>
        <w:t>nd</w:t>
      </w:r>
      <w:r>
        <w:rPr>
          <w:rFonts w:ascii="Times New Roman" w:hAnsi="Times New Roman"/>
        </w:rPr>
        <w:t xml:space="preserve"> Quarter Assignments</w:t>
      </w:r>
    </w:p>
    <w:p w:rsid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11/1: complete Ch 7-1 / Ch 7 New Start worksheet</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11/5: complete the Western Land Claims outline map (you'll need to pick one of these up from our class crate) using the completed map and guidelines listed on the Settling Western Land Claims handout</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11/7: complete AOC to Constitution Notes Sheet using AOC to Constitution Keynote; complete AOC Review Questions</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11/12: complete Legislative Branch Questions; complete Ch 7 Sec 4-5/Ch 7 Learning About the Constitution</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11/14: complete Running for Office Poster Activity</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11/18: complete Executive and Judicial Branches Questions; use 2013 Leg, Exec, Jud Quiz Study List to study for quiz next class</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11/20: use The Amendments to complete Amendments Matching</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11/22: use 2013 Study Guide and Project Option to begin preparing for next week's exam</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11/26: study for exam</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12/3: complete Ch 8 Sec 1-3/Wasington's Cabinet list</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12/5: complete Ch 8 Review Questions</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12/9: complete LA Purchase Map Activity using LA Purchase Map</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12/11: watch Lewis &amp; Clark video and complete Lewis and Clark Great Journey Film Questions</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12/13: complete Ch 9 Study Guide</w:t>
      </w:r>
    </w:p>
    <w:p w:rsidR="00386C4C" w:rsidRPr="00386C4C" w:rsidRDefault="00386C4C" w:rsidP="00386C4C">
      <w:pPr>
        <w:pStyle w:val="NoSpacing"/>
        <w:rPr>
          <w:rFonts w:ascii="Times New Roman" w:hAnsi="Times New Roman"/>
        </w:rPr>
      </w:pPr>
    </w:p>
    <w:p w:rsidR="00386C4C" w:rsidRPr="00386C4C" w:rsidRDefault="00386C4C" w:rsidP="00386C4C">
      <w:pPr>
        <w:pStyle w:val="NoSpacing"/>
        <w:rPr>
          <w:rFonts w:ascii="Times New Roman" w:hAnsi="Times New Roman"/>
        </w:rPr>
      </w:pPr>
      <w:r w:rsidRPr="00386C4C">
        <w:rPr>
          <w:rFonts w:ascii="Times New Roman" w:hAnsi="Times New Roman"/>
        </w:rPr>
        <w:t>12/17: complete Ch 9 Review Questions ALL</w:t>
      </w:r>
    </w:p>
    <w:p w:rsidR="00386C4C" w:rsidRPr="00386C4C" w:rsidRDefault="00386C4C" w:rsidP="00386C4C">
      <w:pPr>
        <w:pStyle w:val="NoSpacing"/>
        <w:rPr>
          <w:rFonts w:ascii="Times New Roman" w:hAnsi="Times New Roman"/>
        </w:rPr>
      </w:pPr>
    </w:p>
    <w:p w:rsidR="00370DA4" w:rsidRDefault="00386C4C" w:rsidP="00386C4C">
      <w:pPr>
        <w:pStyle w:val="NoSpacing"/>
        <w:rPr>
          <w:rFonts w:ascii="Times New Roman" w:hAnsi="Times New Roman"/>
        </w:rPr>
      </w:pPr>
      <w:r w:rsidRPr="00386C4C">
        <w:rPr>
          <w:rFonts w:ascii="Times New Roman" w:hAnsi="Times New Roman"/>
        </w:rPr>
        <w:t>12/19: complete Christmas Unwrapped Questions</w:t>
      </w:r>
    </w:p>
    <w:p w:rsidR="00370DA4" w:rsidRDefault="00370DA4" w:rsidP="00386C4C">
      <w:pPr>
        <w:pStyle w:val="NoSpacing"/>
        <w:rPr>
          <w:rFonts w:ascii="Times New Roman" w:hAnsi="Times New Roman"/>
        </w:rPr>
      </w:pPr>
    </w:p>
    <w:p w:rsidR="00B65ABA" w:rsidRPr="00B65ABA" w:rsidRDefault="00B65ABA" w:rsidP="00B65ABA">
      <w:pPr>
        <w:pStyle w:val="NoSpacing"/>
        <w:rPr>
          <w:rFonts w:ascii="Times New Roman" w:hAnsi="Times New Roman"/>
        </w:rPr>
      </w:pPr>
      <w:r w:rsidRPr="00B65ABA">
        <w:rPr>
          <w:rFonts w:ascii="Times New Roman" w:hAnsi="Times New Roman"/>
        </w:rPr>
        <w:t>1/6: complete Ch 11 Outline; complete Ch 11 Choose the Correct Answer; complete Ch 11 Facts About Texan Independence</w:t>
      </w:r>
    </w:p>
    <w:p w:rsidR="00B65ABA" w:rsidRPr="00B65ABA" w:rsidRDefault="00B65ABA" w:rsidP="00B65ABA">
      <w:pPr>
        <w:pStyle w:val="NoSpacing"/>
        <w:rPr>
          <w:rFonts w:ascii="Times New Roman" w:hAnsi="Times New Roman"/>
        </w:rPr>
      </w:pPr>
    </w:p>
    <w:p w:rsidR="009F1016" w:rsidRPr="00386C4C" w:rsidRDefault="00B65ABA" w:rsidP="00B65ABA">
      <w:pPr>
        <w:pStyle w:val="NoSpacing"/>
        <w:rPr>
          <w:rFonts w:ascii="Times New Roman" w:hAnsi="Times New Roman"/>
        </w:rPr>
      </w:pPr>
      <w:r w:rsidRPr="00B65ABA">
        <w:rPr>
          <w:rFonts w:ascii="Times New Roman" w:hAnsi="Times New Roman"/>
        </w:rPr>
        <w:t>1/8: complete Manifest Destiny Keynote; use the 2013-14 Unit 4 Study Guide-Project Option to begin preparing for the Unit 4 assessment</w:t>
      </w:r>
    </w:p>
    <w:sectPr w:rsidR="009F1016" w:rsidRPr="00386C4C" w:rsidSect="00FD15B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86C4C"/>
    <w:rsid w:val="00370DA4"/>
    <w:rsid w:val="00386C4C"/>
    <w:rsid w:val="008402DF"/>
    <w:rsid w:val="00B65ABA"/>
    <w:rsid w:val="00D56047"/>
    <w:rsid w:val="00FE146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F10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386C4C"/>
    <w:pPr>
      <w:spacing w:after="0"/>
    </w:pPr>
  </w:style>
</w:styles>
</file>

<file path=word/webSettings.xml><?xml version="1.0" encoding="utf-8"?>
<w:webSettings xmlns:r="http://schemas.openxmlformats.org/officeDocument/2006/relationships" xmlns:w="http://schemas.openxmlformats.org/wordprocessingml/2006/main">
  <w:divs>
    <w:div w:id="1765086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201</Words>
  <Characters>1149</Characters>
  <Application>Microsoft Word 12.0.0</Application>
  <DocSecurity>0</DocSecurity>
  <Lines>9</Lines>
  <Paragraphs>2</Paragraphs>
  <ScaleCrop>false</ScaleCrop>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5</cp:revision>
  <dcterms:created xsi:type="dcterms:W3CDTF">2014-01-14T12:36:00Z</dcterms:created>
  <dcterms:modified xsi:type="dcterms:W3CDTF">2014-01-14T13:21:00Z</dcterms:modified>
</cp:coreProperties>
</file>