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4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522B6" w:rsidRPr="006A1568" w:rsidRDefault="00143205" w:rsidP="00A522B6">
      <w:pPr>
        <w:pStyle w:val="Title"/>
        <w:spacing w:line="240" w:lineRule="auto"/>
        <w:rPr>
          <w:u w:val="none"/>
        </w:rPr>
      </w:pPr>
      <w:r w:rsidRPr="006A1568">
        <w:rPr>
          <w:u w:val="none"/>
        </w:rPr>
        <w:t>PrepUS History</w:t>
      </w:r>
    </w:p>
    <w:p w:rsidR="00A522B6" w:rsidRPr="006A1568" w:rsidRDefault="0066794C" w:rsidP="00A522B6">
      <w:pPr>
        <w:jc w:val="center"/>
      </w:pPr>
      <w:r>
        <w:t>2014</w:t>
      </w:r>
      <w:r w:rsidR="00143205" w:rsidRPr="006A1568">
        <w:t xml:space="preserve"> Final Exam</w:t>
      </w:r>
    </w:p>
    <w:p w:rsidR="00A522B6" w:rsidRPr="006A1568" w:rsidRDefault="00143205" w:rsidP="00A522B6">
      <w:pPr>
        <w:jc w:val="center"/>
        <w:rPr>
          <w:sz w:val="20"/>
        </w:rPr>
      </w:pPr>
      <w:r w:rsidRPr="006A1568">
        <w:rPr>
          <w:sz w:val="20"/>
        </w:rPr>
        <w:t>Study Guide</w:t>
      </w:r>
    </w:p>
    <w:p w:rsidR="00A522B6" w:rsidRPr="006A1568" w:rsidRDefault="0006339E" w:rsidP="00A522B6">
      <w:pPr>
        <w:rPr>
          <w:sz w:val="22"/>
        </w:rPr>
      </w:pPr>
    </w:p>
    <w:p w:rsidR="00A522B6" w:rsidRPr="006A1568" w:rsidRDefault="00143205" w:rsidP="00A522B6">
      <w:pPr>
        <w:tabs>
          <w:tab w:val="left" w:pos="4251"/>
        </w:tabs>
        <w:jc w:val="both"/>
        <w:rPr>
          <w:b/>
          <w:i/>
          <w:sz w:val="22"/>
        </w:rPr>
      </w:pPr>
      <w:r w:rsidRPr="006A1568">
        <w:rPr>
          <w:b/>
          <w:i/>
          <w:sz w:val="22"/>
        </w:rPr>
        <w:t>Suggestions for studying for your Final exam:</w:t>
      </w:r>
    </w:p>
    <w:p w:rsidR="00A522B6" w:rsidRPr="006A1568" w:rsidRDefault="00143205" w:rsidP="00A522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3"/>
        </w:tabs>
        <w:jc w:val="both"/>
        <w:rPr>
          <w:sz w:val="22"/>
        </w:rPr>
      </w:pPr>
      <w:r w:rsidRPr="006A1568">
        <w:rPr>
          <w:sz w:val="22"/>
        </w:rPr>
        <w:t>1.</w:t>
      </w:r>
      <w:r w:rsidRPr="006A1568">
        <w:rPr>
          <w:sz w:val="22"/>
        </w:rPr>
        <w:tab/>
        <w:t>Find a quiet place without distractions for you to study.</w:t>
      </w:r>
      <w:r w:rsidRPr="006A1568">
        <w:rPr>
          <w:sz w:val="22"/>
        </w:rPr>
        <w:tab/>
      </w:r>
    </w:p>
    <w:p w:rsidR="00A522B6" w:rsidRPr="0048227B" w:rsidRDefault="0006339E" w:rsidP="00A522B6">
      <w:pPr>
        <w:rPr>
          <w:color w:val="000000"/>
          <w:sz w:val="8"/>
        </w:rPr>
      </w:pPr>
    </w:p>
    <w:p w:rsidR="00A522B6" w:rsidRPr="006A1568" w:rsidRDefault="00143205" w:rsidP="00A522B6">
      <w:pPr>
        <w:ind w:left="720" w:hanging="720"/>
        <w:rPr>
          <w:sz w:val="22"/>
        </w:rPr>
      </w:pPr>
      <w:r w:rsidRPr="006A1568">
        <w:rPr>
          <w:sz w:val="22"/>
        </w:rPr>
        <w:t>2.</w:t>
      </w:r>
      <w:r w:rsidRPr="006A1568">
        <w:rPr>
          <w:sz w:val="22"/>
        </w:rPr>
        <w:tab/>
        <w:t>Assemble the homework, handouts, and notes you completed during the second semester.</w:t>
      </w:r>
    </w:p>
    <w:p w:rsidR="00A522B6" w:rsidRPr="0048227B" w:rsidRDefault="0006339E" w:rsidP="00A522B6">
      <w:pPr>
        <w:rPr>
          <w:color w:val="000000"/>
          <w:sz w:val="8"/>
        </w:rPr>
      </w:pPr>
    </w:p>
    <w:p w:rsidR="00A522B6" w:rsidRPr="006A1568" w:rsidRDefault="00143205" w:rsidP="00A522B6">
      <w:pPr>
        <w:ind w:left="720" w:hanging="720"/>
        <w:jc w:val="both"/>
        <w:rPr>
          <w:sz w:val="22"/>
        </w:rPr>
      </w:pPr>
      <w:r w:rsidRPr="006A1568">
        <w:rPr>
          <w:sz w:val="22"/>
        </w:rPr>
        <w:t>3.</w:t>
      </w:r>
      <w:r w:rsidRPr="006A1568">
        <w:rPr>
          <w:sz w:val="22"/>
        </w:rPr>
        <w:tab/>
        <w:t>Go through the list of information below and identify the items you know and the items you don’t know.</w:t>
      </w:r>
    </w:p>
    <w:p w:rsidR="00A522B6" w:rsidRPr="006A1568" w:rsidRDefault="00143205" w:rsidP="00A522B6">
      <w:pPr>
        <w:ind w:left="720" w:hanging="720"/>
        <w:jc w:val="both"/>
        <w:rPr>
          <w:sz w:val="22"/>
        </w:rPr>
      </w:pPr>
      <w:r w:rsidRPr="006A1568">
        <w:rPr>
          <w:sz w:val="22"/>
        </w:rPr>
        <w:tab/>
        <w:t>&gt;</w:t>
      </w:r>
      <w:r w:rsidRPr="006A1568">
        <w:rPr>
          <w:sz w:val="22"/>
        </w:rPr>
        <w:tab/>
        <w:t>Check off the items you know in the list – you don’t need to study them again!</w:t>
      </w:r>
    </w:p>
    <w:p w:rsidR="00A522B6" w:rsidRPr="006A1568" w:rsidRDefault="00143205" w:rsidP="00A522B6">
      <w:pPr>
        <w:ind w:left="720" w:hanging="720"/>
        <w:jc w:val="both"/>
        <w:rPr>
          <w:sz w:val="22"/>
        </w:rPr>
      </w:pPr>
      <w:r w:rsidRPr="006A1568">
        <w:rPr>
          <w:sz w:val="22"/>
        </w:rPr>
        <w:tab/>
        <w:t>&gt;</w:t>
      </w:r>
      <w:r w:rsidRPr="006A1568">
        <w:rPr>
          <w:sz w:val="22"/>
        </w:rPr>
        <w:tab/>
        <w:t>Highlight the items in the list you DON’T know – these are the ones you need to look up!</w:t>
      </w:r>
    </w:p>
    <w:p w:rsidR="00A522B6" w:rsidRPr="0048227B" w:rsidRDefault="0006339E" w:rsidP="00A522B6">
      <w:pPr>
        <w:rPr>
          <w:color w:val="000000"/>
          <w:sz w:val="8"/>
        </w:rPr>
      </w:pPr>
    </w:p>
    <w:p w:rsidR="00A522B6" w:rsidRPr="00614289" w:rsidRDefault="00143205" w:rsidP="00A522B6">
      <w:pPr>
        <w:rPr>
          <w:sz w:val="22"/>
        </w:rPr>
      </w:pPr>
      <w:r w:rsidRPr="00614289">
        <w:rPr>
          <w:sz w:val="22"/>
        </w:rPr>
        <w:t>4.</w:t>
      </w:r>
      <w:r w:rsidRPr="00614289">
        <w:rPr>
          <w:sz w:val="22"/>
        </w:rPr>
        <w:tab/>
        <w:t xml:space="preserve">Write out identifications for the items you don’t know. Use flashcards, write them out, type them, </w:t>
      </w:r>
      <w:r w:rsidRPr="00614289">
        <w:rPr>
          <w:sz w:val="22"/>
        </w:rPr>
        <w:tab/>
        <w:t>use an online study aide like “Quizlet” – whatever works best for you!</w:t>
      </w:r>
    </w:p>
    <w:p w:rsidR="00A522B6" w:rsidRPr="0048227B" w:rsidRDefault="0006339E" w:rsidP="00A522B6">
      <w:pPr>
        <w:rPr>
          <w:color w:val="000000"/>
          <w:sz w:val="8"/>
        </w:rPr>
      </w:pPr>
    </w:p>
    <w:p w:rsidR="00A522B6" w:rsidRPr="006A1568" w:rsidRDefault="00143205" w:rsidP="00A522B6">
      <w:pPr>
        <w:ind w:left="720" w:hanging="720"/>
        <w:jc w:val="both"/>
        <w:rPr>
          <w:sz w:val="22"/>
        </w:rPr>
      </w:pPr>
      <w:r w:rsidRPr="006A1568">
        <w:rPr>
          <w:sz w:val="22"/>
        </w:rPr>
        <w:t>5.</w:t>
      </w:r>
      <w:r w:rsidRPr="006A1568">
        <w:rPr>
          <w:sz w:val="22"/>
        </w:rPr>
        <w:tab/>
        <w:t>Quiz yourself or have someone else quiz you on the items you didn’t initially know at least once the night before the exam.</w:t>
      </w:r>
    </w:p>
    <w:p w:rsidR="00A522B6" w:rsidRPr="0048227B" w:rsidRDefault="0006339E" w:rsidP="00A522B6">
      <w:pPr>
        <w:rPr>
          <w:color w:val="000000"/>
          <w:sz w:val="8"/>
        </w:rPr>
      </w:pPr>
    </w:p>
    <w:p w:rsidR="00A522B6" w:rsidRPr="006A1568" w:rsidRDefault="00143205" w:rsidP="00A522B6">
      <w:pPr>
        <w:ind w:left="720" w:hanging="720"/>
        <w:jc w:val="both"/>
        <w:rPr>
          <w:sz w:val="22"/>
        </w:rPr>
      </w:pPr>
      <w:r w:rsidRPr="006A1568">
        <w:rPr>
          <w:sz w:val="22"/>
        </w:rPr>
        <w:t>6.</w:t>
      </w:r>
      <w:r w:rsidRPr="006A1568">
        <w:rPr>
          <w:sz w:val="22"/>
        </w:rPr>
        <w:tab/>
      </w:r>
      <w:r w:rsidRPr="006A1568">
        <w:rPr>
          <w:b/>
          <w:i/>
          <w:sz w:val="22"/>
        </w:rPr>
        <w:t xml:space="preserve">PLEASE TAKE NOTE: </w:t>
      </w:r>
      <w:r w:rsidRPr="006A1568">
        <w:rPr>
          <w:sz w:val="22"/>
        </w:rPr>
        <w:t>If you write out identifications of the items from your study guide you have to look up, you will most likely earn a higher score on your exam!</w:t>
      </w:r>
    </w:p>
    <w:p w:rsidR="00A522B6" w:rsidRPr="0048227B" w:rsidRDefault="0006339E" w:rsidP="00A522B6">
      <w:pPr>
        <w:rPr>
          <w:color w:val="000000"/>
          <w:sz w:val="8"/>
        </w:rPr>
      </w:pPr>
    </w:p>
    <w:p w:rsidR="00045535" w:rsidRDefault="00045535" w:rsidP="00045535">
      <w:pPr>
        <w:ind w:left="720" w:hanging="720"/>
        <w:jc w:val="both"/>
        <w:rPr>
          <w:sz w:val="22"/>
        </w:rPr>
      </w:pPr>
      <w:r w:rsidRPr="006A1568">
        <w:rPr>
          <w:sz w:val="22"/>
        </w:rPr>
        <w:t>7.</w:t>
      </w:r>
      <w:r w:rsidRPr="006A1568">
        <w:rPr>
          <w:sz w:val="22"/>
        </w:rPr>
        <w:tab/>
        <w:t>Your Midterm Exam date:</w:t>
      </w:r>
    </w:p>
    <w:p w:rsidR="00D45C57" w:rsidRPr="006A1568" w:rsidRDefault="00D45C57" w:rsidP="00D45C57">
      <w:pPr>
        <w:ind w:left="720" w:hanging="720"/>
        <w:jc w:val="both"/>
        <w:rPr>
          <w:b/>
          <w:sz w:val="22"/>
        </w:rPr>
      </w:pPr>
      <w:r w:rsidRPr="006A1568">
        <w:rPr>
          <w:b/>
          <w:sz w:val="22"/>
        </w:rPr>
        <w:tab/>
        <w:t>Orange 1-2 Class:</w:t>
      </w:r>
      <w:r w:rsidRPr="006A1568">
        <w:rPr>
          <w:b/>
          <w:sz w:val="22"/>
        </w:rPr>
        <w:tab/>
      </w:r>
      <w:r w:rsidR="0006339E">
        <w:rPr>
          <w:b/>
          <w:sz w:val="22"/>
        </w:rPr>
        <w:t>Monday, June 16</w:t>
      </w:r>
      <w:r w:rsidRPr="006A1568">
        <w:rPr>
          <w:b/>
          <w:sz w:val="22"/>
        </w:rPr>
        <w:tab/>
        <w:t>8:00-9:30</w:t>
      </w:r>
    </w:p>
    <w:p w:rsidR="00D45C57" w:rsidRPr="006A1568" w:rsidRDefault="00D45C57" w:rsidP="00D45C57">
      <w:pPr>
        <w:ind w:left="720" w:hanging="720"/>
        <w:jc w:val="both"/>
        <w:rPr>
          <w:b/>
          <w:sz w:val="22"/>
        </w:rPr>
      </w:pPr>
      <w:r w:rsidRPr="006A1568">
        <w:rPr>
          <w:b/>
          <w:sz w:val="22"/>
        </w:rPr>
        <w:tab/>
        <w:t>Black 5-6 Class:</w:t>
      </w:r>
      <w:r w:rsidRPr="006A1568">
        <w:rPr>
          <w:b/>
          <w:sz w:val="22"/>
        </w:rPr>
        <w:tab/>
      </w:r>
      <w:r w:rsidR="0006339E">
        <w:rPr>
          <w:b/>
          <w:sz w:val="22"/>
        </w:rPr>
        <w:t>Wednesday, June 18</w:t>
      </w:r>
      <w:r w:rsidRPr="006A1568">
        <w:rPr>
          <w:b/>
          <w:sz w:val="22"/>
        </w:rPr>
        <w:tab/>
        <w:t>8:00-9:30</w:t>
      </w:r>
    </w:p>
    <w:p w:rsidR="00A522B6" w:rsidRPr="006A1568" w:rsidRDefault="0006339E" w:rsidP="00A522B6">
      <w:pPr>
        <w:ind w:left="720" w:hanging="720"/>
        <w:jc w:val="both"/>
        <w:rPr>
          <w:b/>
          <w:sz w:val="22"/>
        </w:rPr>
      </w:pPr>
    </w:p>
    <w:p w:rsidR="00A522B6" w:rsidRPr="00A522B6" w:rsidRDefault="0006339E" w:rsidP="00A522B6">
      <w:pPr>
        <w:rPr>
          <w:b/>
          <w:sz w:val="20"/>
        </w:rPr>
        <w:sectPr w:rsidR="00A522B6" w:rsidRPr="00A522B6">
          <w:footerReference w:type="even" r:id="rId5"/>
          <w:footerReference w:type="default" r:id="rId6"/>
          <w:type w:val="continuous"/>
          <w:pgSz w:w="12240" w:h="15840"/>
          <w:pgMar w:top="720" w:right="1440" w:bottom="720" w:left="1440" w:gutter="0"/>
          <w:titlePg/>
          <w:printerSettings r:id="rId7"/>
        </w:sectPr>
      </w:pPr>
    </w:p>
    <w:p w:rsidR="00A522B6" w:rsidRPr="00A522B6" w:rsidRDefault="00143205" w:rsidP="00A522B6">
      <w:pPr>
        <w:rPr>
          <w:b/>
          <w:sz w:val="20"/>
        </w:rPr>
      </w:pPr>
      <w:r w:rsidRPr="00A522B6">
        <w:rPr>
          <w:b/>
          <w:sz w:val="20"/>
        </w:rPr>
        <w:t>Unit 5 – The Civil War</w:t>
      </w:r>
    </w:p>
    <w:p w:rsidR="00E06361" w:rsidRPr="00B7447A" w:rsidRDefault="00E06361" w:rsidP="00E06361">
      <w:pPr>
        <w:rPr>
          <w:i/>
          <w:sz w:val="20"/>
        </w:rPr>
      </w:pPr>
      <w:r w:rsidRPr="00B7447A">
        <w:rPr>
          <w:i/>
          <w:sz w:val="20"/>
        </w:rPr>
        <w:t>the map of the Union and Confederacy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Middle Passage</w:t>
      </w:r>
    </w:p>
    <w:p w:rsidR="00E06361" w:rsidRPr="00641BFA" w:rsidRDefault="00E06361" w:rsidP="00E06361">
      <w:pPr>
        <w:rPr>
          <w:sz w:val="20"/>
        </w:rPr>
      </w:pPr>
      <w:r w:rsidRPr="00641BFA">
        <w:rPr>
          <w:sz w:val="20"/>
        </w:rPr>
        <w:t>Missouri/Maine Compromise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Mexican Session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popular sovereignty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Fugitive Slave Law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Kansas-Nebraska A</w:t>
      </w:r>
      <w:r w:rsidR="002960E6">
        <w:rPr>
          <w:sz w:val="20"/>
        </w:rPr>
        <w:t>c</w:t>
      </w:r>
      <w:r w:rsidRPr="00E06361">
        <w:rPr>
          <w:sz w:val="20"/>
        </w:rPr>
        <w:t>t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transcontinental railroad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Bleeding Kansas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John Brown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Dred Scott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Harper’s Ferry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Election of 1860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Border States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Fort Sumter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Battle of Bull Run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Stonewall Jackson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Gen. George B. McClellan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Gen. Robert E. Lee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Battle of Shiloh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Battle of Antietam Creek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abolitionist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William Lloyd Garrison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Frederick Douglass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Underground Railroad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Harriet Tubman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Harriet Beecher Stowe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Uncle Tom’s Cabin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Sojourner Truth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Emancipation Proclamation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draft/conscription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Joshua Chamberlain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20th Maine, Little Round Top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Gettysburg Address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Ulysses S. Grant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Vicksburg, MS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General Sherman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Appomattox Court House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Freedmen’s Bureau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Oliver Otis Howard</w:t>
      </w:r>
    </w:p>
    <w:p w:rsidR="00E06361" w:rsidRPr="002960E6" w:rsidRDefault="00E06361" w:rsidP="00E06361">
      <w:pPr>
        <w:rPr>
          <w:sz w:val="20"/>
        </w:rPr>
      </w:pPr>
      <w:r w:rsidRPr="002960E6">
        <w:rPr>
          <w:sz w:val="20"/>
        </w:rPr>
        <w:t>Lincoln’s Assassination</w:t>
      </w:r>
    </w:p>
    <w:p w:rsidR="00E06361" w:rsidRPr="002960E6" w:rsidRDefault="00E06361" w:rsidP="00E06361">
      <w:pPr>
        <w:rPr>
          <w:sz w:val="20"/>
        </w:rPr>
      </w:pPr>
      <w:r w:rsidRPr="002960E6">
        <w:rPr>
          <w:sz w:val="20"/>
        </w:rPr>
        <w:t>John Wilkes Booth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black codes</w:t>
      </w:r>
      <w:r w:rsidR="002960E6">
        <w:rPr>
          <w:sz w:val="20"/>
        </w:rPr>
        <w:t xml:space="preserve"> &amp; </w:t>
      </w:r>
      <w:r w:rsidRPr="00E06361">
        <w:rPr>
          <w:sz w:val="20"/>
        </w:rPr>
        <w:t>Jim Crow laws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sharecropping</w:t>
      </w:r>
      <w:r w:rsidR="00320B11">
        <w:rPr>
          <w:sz w:val="20"/>
        </w:rPr>
        <w:t xml:space="preserve"> &amp; </w:t>
      </w:r>
      <w:r w:rsidRPr="00E06361">
        <w:rPr>
          <w:sz w:val="20"/>
        </w:rPr>
        <w:t>tenant farming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13th, 14th, 15th Amendments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disenfranchisement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grandfather clause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Scalawags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Carpetbaggers</w:t>
      </w:r>
    </w:p>
    <w:p w:rsidR="004620F0" w:rsidRPr="00A522B6" w:rsidRDefault="004620F0" w:rsidP="004620F0">
      <w:pPr>
        <w:rPr>
          <w:sz w:val="20"/>
        </w:rPr>
      </w:pPr>
      <w:r w:rsidRPr="00A522B6">
        <w:rPr>
          <w:sz w:val="20"/>
        </w:rPr>
        <w:t>Lincoln’s Ten Percent Plan</w:t>
      </w:r>
    </w:p>
    <w:p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Compromise of 1877</w:t>
      </w:r>
    </w:p>
    <w:p w:rsidR="00E06361" w:rsidRPr="003803DB" w:rsidRDefault="00E06361" w:rsidP="00E06361">
      <w:pPr>
        <w:rPr>
          <w:i/>
          <w:sz w:val="20"/>
        </w:rPr>
      </w:pPr>
      <w:r w:rsidRPr="003803DB">
        <w:rPr>
          <w:i/>
          <w:sz w:val="20"/>
        </w:rPr>
        <w:t>Plessy v. Ferguson</w:t>
      </w:r>
    </w:p>
    <w:p w:rsidR="00A522B6" w:rsidRPr="00A522B6" w:rsidRDefault="0006339E" w:rsidP="00A522B6">
      <w:pPr>
        <w:rPr>
          <w:sz w:val="20"/>
        </w:rPr>
      </w:pPr>
    </w:p>
    <w:p w:rsidR="00D15DDD" w:rsidRPr="00386F17" w:rsidRDefault="00AE7EAE" w:rsidP="00A522B6">
      <w:pPr>
        <w:rPr>
          <w:b/>
          <w:sz w:val="20"/>
        </w:rPr>
      </w:pPr>
      <w:r>
        <w:rPr>
          <w:b/>
          <w:sz w:val="20"/>
        </w:rPr>
        <w:t>Unit 6 – America Expands</w:t>
      </w:r>
    </w:p>
    <w:p w:rsidR="004620F0" w:rsidRPr="00A522B6" w:rsidRDefault="004620F0" w:rsidP="004620F0">
      <w:pPr>
        <w:rPr>
          <w:sz w:val="20"/>
        </w:rPr>
      </w:pPr>
      <w:r w:rsidRPr="00A522B6">
        <w:rPr>
          <w:sz w:val="20"/>
        </w:rPr>
        <w:t>Manifest Destiny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transcontinental railroad</w:t>
      </w:r>
    </w:p>
    <w:p w:rsidR="002A6DA5" w:rsidRPr="00A522B6" w:rsidRDefault="002A6DA5" w:rsidP="002A6DA5">
      <w:pPr>
        <w:rPr>
          <w:sz w:val="20"/>
        </w:rPr>
      </w:pPr>
      <w:r w:rsidRPr="00A522B6">
        <w:rPr>
          <w:sz w:val="20"/>
        </w:rPr>
        <w:t>Promontory Point, UT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Union Pacific &amp; Central Pacific Railroads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telegraph, time zones</w:t>
      </w:r>
    </w:p>
    <w:p w:rsidR="002A6DA5" w:rsidRPr="00A522B6" w:rsidRDefault="002A6DA5" w:rsidP="002A6DA5">
      <w:pPr>
        <w:rPr>
          <w:sz w:val="20"/>
        </w:rPr>
      </w:pPr>
      <w:r w:rsidRPr="00A522B6">
        <w:rPr>
          <w:sz w:val="20"/>
        </w:rPr>
        <w:t>Chinese immigration &amp; Chinese Exclusion Act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reservation system, Indian Wars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Col. William Armstrong Custer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Battle of Little Bighorn/Custer's Last Stand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Crazy Horse, Sitting Bull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railroads/buffalo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Dawes Act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imperialism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“yellow journalism”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the Hawaiian Islands, Queen Liliuokalani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Spanish-American War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U.S.S. Maine/“Remember the Maine!”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TR “Rough Riders”/San Juan Hill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Sec of State John Hay/“Open Door Policy”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“Speak softly and carry a big stick”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Panama Canal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Alexander Graham Bell, telephone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Thomas Edison, light bulb, etc.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the Gilded Age</w:t>
      </w:r>
    </w:p>
    <w:p w:rsidR="004F524E" w:rsidRPr="00AC22EE" w:rsidRDefault="004F524E" w:rsidP="004F524E">
      <w:pPr>
        <w:rPr>
          <w:sz w:val="20"/>
        </w:rPr>
      </w:pPr>
      <w:r w:rsidRPr="00AC22EE">
        <w:rPr>
          <w:sz w:val="20"/>
        </w:rPr>
        <w:t>mass production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Andrew Carnegie, Carnegie/U.S. Steel Corporation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John D. Rockefeller, Standard Oil Company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pool, trust, holding company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vertical integration, horizontal consolidation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Gospel of Wealth, Social Darwinism</w:t>
      </w:r>
    </w:p>
    <w:p w:rsidR="00C577BD" w:rsidRPr="00C577BD" w:rsidRDefault="00C577BD" w:rsidP="00C577BD">
      <w:pPr>
        <w:rPr>
          <w:sz w:val="20"/>
        </w:rPr>
      </w:pPr>
      <w:r w:rsidRPr="00C577BD">
        <w:rPr>
          <w:sz w:val="20"/>
        </w:rPr>
        <w:t>company town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Chinese Exclusion Act of 1882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urbanization, tenements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social gospel, Salvation Army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16th, 17th, 18th Amendments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Booker T. Washington, Tuskegee Institute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W.E.B. DuBois, NAACP, Atlanta University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progressivism/“muckrakers”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initiative, referendum, recall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Upton Sinclair’s The Jungle</w:t>
      </w:r>
    </w:p>
    <w:p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Meat Inspection &amp; Pure Food and Drug Acts</w:t>
      </w:r>
    </w:p>
    <w:p w:rsidR="00562CE6" w:rsidRDefault="00562CE6" w:rsidP="00A522B6">
      <w:pPr>
        <w:rPr>
          <w:sz w:val="20"/>
        </w:rPr>
      </w:pPr>
    </w:p>
    <w:p w:rsidR="00A522B6" w:rsidRPr="00A522B6" w:rsidRDefault="00143205" w:rsidP="00A522B6">
      <w:pPr>
        <w:rPr>
          <w:b/>
          <w:sz w:val="20"/>
        </w:rPr>
      </w:pPr>
      <w:r w:rsidRPr="00A522B6">
        <w:rPr>
          <w:b/>
          <w:sz w:val="20"/>
        </w:rPr>
        <w:t>Unit 7 – Changing America</w:t>
      </w:r>
    </w:p>
    <w:p w:rsidR="005773EA" w:rsidRDefault="005773EA" w:rsidP="00AC22EE">
      <w:pPr>
        <w:rPr>
          <w:i/>
          <w:sz w:val="20"/>
        </w:rPr>
      </w:pPr>
      <w:r>
        <w:rPr>
          <w:i/>
          <w:sz w:val="20"/>
        </w:rPr>
        <w:t>the WWI map we used in class</w:t>
      </w:r>
    </w:p>
    <w:p w:rsidR="005773EA" w:rsidRDefault="005773EA" w:rsidP="00AC22EE">
      <w:pPr>
        <w:rPr>
          <w:sz w:val="20"/>
        </w:rPr>
      </w:pPr>
      <w:r>
        <w:rPr>
          <w:sz w:val="20"/>
        </w:rPr>
        <w:t>WWI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MAIN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Triple Entente, 1907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Archduke Francis Ferdinand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Gavrilo Princip</w:t>
      </w:r>
      <w:r w:rsidR="00095A89">
        <w:rPr>
          <w:sz w:val="20"/>
        </w:rPr>
        <w:t>/</w:t>
      </w:r>
      <w:r w:rsidRPr="00AC22EE">
        <w:rPr>
          <w:sz w:val="20"/>
        </w:rPr>
        <w:t>the Black Hand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Central Powers v. Allied Powers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“The Great War”</w:t>
      </w:r>
      <w:r w:rsidR="00470078">
        <w:rPr>
          <w:sz w:val="20"/>
        </w:rPr>
        <w:t>/</w:t>
      </w:r>
      <w:r w:rsidRPr="00AC22EE">
        <w:rPr>
          <w:sz w:val="20"/>
        </w:rPr>
        <w:t>“The War to End All Wars”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German U-boats</w:t>
      </w:r>
      <w:r w:rsidR="00D55707">
        <w:rPr>
          <w:sz w:val="20"/>
        </w:rPr>
        <w:t xml:space="preserve"> &amp; the </w:t>
      </w:r>
      <w:r w:rsidRPr="00D55707">
        <w:rPr>
          <w:i/>
          <w:sz w:val="20"/>
        </w:rPr>
        <w:t>Lusitania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Zimmerman Telegram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Eastern Front/Western Front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Selective Service Act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“doughboys”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armistice</w:t>
      </w:r>
      <w:r w:rsidR="0019747D">
        <w:rPr>
          <w:sz w:val="20"/>
        </w:rPr>
        <w:t>/</w:t>
      </w:r>
      <w:r w:rsidRPr="00AC22EE">
        <w:rPr>
          <w:sz w:val="20"/>
        </w:rPr>
        <w:t>11/11/18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War Industries Board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Fuel Administration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Food Administration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victory gardens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Liberty Bonds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Committee on Public Information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Espionage and Sedition Acts</w:t>
      </w:r>
    </w:p>
    <w:p w:rsidR="00A70CB1" w:rsidRPr="00AC22EE" w:rsidRDefault="00A70CB1" w:rsidP="00A70CB1">
      <w:pPr>
        <w:rPr>
          <w:sz w:val="20"/>
        </w:rPr>
      </w:pPr>
      <w:r w:rsidRPr="00AC22EE">
        <w:rPr>
          <w:sz w:val="20"/>
        </w:rPr>
        <w:t>“Big Four”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Wilson’s Fourteen Points</w:t>
      </w:r>
      <w:r w:rsidR="009814C2">
        <w:rPr>
          <w:sz w:val="20"/>
        </w:rPr>
        <w:t xml:space="preserve"> &amp; </w:t>
      </w:r>
      <w:r w:rsidRPr="00AC22EE">
        <w:rPr>
          <w:sz w:val="20"/>
        </w:rPr>
        <w:t>League of Nations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Paris Peace Conference</w:t>
      </w:r>
      <w:r w:rsidR="004115AC">
        <w:rPr>
          <w:sz w:val="20"/>
        </w:rPr>
        <w:t>/</w:t>
      </w:r>
      <w:r w:rsidRPr="00AC22EE">
        <w:rPr>
          <w:sz w:val="20"/>
        </w:rPr>
        <w:t>Treaty of Versailles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war guilt clause</w:t>
      </w:r>
      <w:r w:rsidR="005259BF">
        <w:rPr>
          <w:sz w:val="20"/>
        </w:rPr>
        <w:t xml:space="preserve">, </w:t>
      </w:r>
      <w:r w:rsidRPr="00AC22EE">
        <w:rPr>
          <w:sz w:val="20"/>
        </w:rPr>
        <w:t>reparations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Red Scare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Washington Conference</w:t>
      </w:r>
    </w:p>
    <w:p w:rsidR="00AC22EE" w:rsidRPr="00AC22EE" w:rsidRDefault="000E332E" w:rsidP="00AC22EE">
      <w:pPr>
        <w:rPr>
          <w:sz w:val="20"/>
        </w:rPr>
      </w:pPr>
      <w:r>
        <w:rPr>
          <w:sz w:val="20"/>
        </w:rPr>
        <w:t xml:space="preserve">prohibition, </w:t>
      </w:r>
      <w:r w:rsidR="00AC22EE" w:rsidRPr="00AC22EE">
        <w:rPr>
          <w:sz w:val="20"/>
        </w:rPr>
        <w:t>speakeasies</w:t>
      </w:r>
    </w:p>
    <w:p w:rsidR="00AC22EE" w:rsidRPr="00AC22EE" w:rsidRDefault="000E332E" w:rsidP="00AC22EE">
      <w:pPr>
        <w:rPr>
          <w:sz w:val="20"/>
        </w:rPr>
      </w:pPr>
      <w:r w:rsidRPr="00AC22EE">
        <w:rPr>
          <w:sz w:val="20"/>
        </w:rPr>
        <w:t>mobs</w:t>
      </w:r>
      <w:r w:rsidR="00346CBD">
        <w:rPr>
          <w:sz w:val="20"/>
        </w:rPr>
        <w:t xml:space="preserve">, </w:t>
      </w:r>
      <w:r w:rsidR="00AC22EE" w:rsidRPr="00AC22EE">
        <w:rPr>
          <w:sz w:val="20"/>
        </w:rPr>
        <w:t>Chicago</w:t>
      </w:r>
      <w:r w:rsidR="00346CBD">
        <w:rPr>
          <w:sz w:val="20"/>
        </w:rPr>
        <w:t xml:space="preserve">, </w:t>
      </w:r>
      <w:r w:rsidR="00AC22EE" w:rsidRPr="00AC22EE">
        <w:rPr>
          <w:sz w:val="20"/>
        </w:rPr>
        <w:t>“Scarface” Al Capone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“G-men”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Emergency Quota Act of 1921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Immigration Act of 1924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Harlem Renaissance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Ku Klux Klan of the 1920s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Henry Ford’s assembly line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Model A, Model T</w:t>
      </w:r>
    </w:p>
    <w:p w:rsidR="00AC22EE" w:rsidRPr="00AC22EE" w:rsidRDefault="00EE50C8" w:rsidP="00AC22EE">
      <w:pPr>
        <w:rPr>
          <w:sz w:val="20"/>
        </w:rPr>
      </w:pPr>
      <w:r>
        <w:rPr>
          <w:sz w:val="20"/>
        </w:rPr>
        <w:t xml:space="preserve">“Flappers” &amp; </w:t>
      </w:r>
      <w:r w:rsidR="00AC22EE" w:rsidRPr="00AC22EE">
        <w:rPr>
          <w:sz w:val="20"/>
        </w:rPr>
        <w:t>“bobbed” hair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the Charleston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Franklin Delano Roosevelt</w:t>
      </w:r>
      <w:r w:rsidR="00084EB2">
        <w:rPr>
          <w:sz w:val="20"/>
        </w:rPr>
        <w:t xml:space="preserve">, </w:t>
      </w:r>
      <w:r w:rsidRPr="00AC22EE">
        <w:rPr>
          <w:sz w:val="20"/>
        </w:rPr>
        <w:t>Eleanor Roosevelt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polio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The Hundred Days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Bank Holiday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“the only thing we have to fear is fear itself. . . .”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the New Deal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Securities and Exchange Commission (SEC)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Federal Deposit Insurance Corporation (FDIC)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Home Owners’ Loan Corporation (HOLC)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Agricultural Adjustment Administration (AAA)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National Recovery Administration (NRA)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Civilian Conservation Corps (CCC)</w:t>
      </w:r>
    </w:p>
    <w:p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Federal Emergency Relief Administration (FERA)</w:t>
      </w:r>
    </w:p>
    <w:p w:rsidR="006D7114" w:rsidRDefault="006D7114" w:rsidP="00A522B6">
      <w:pPr>
        <w:rPr>
          <w:sz w:val="20"/>
        </w:rPr>
      </w:pPr>
    </w:p>
    <w:p w:rsidR="006D7114" w:rsidRPr="00A522B6" w:rsidRDefault="006D7114" w:rsidP="006D7114">
      <w:pPr>
        <w:rPr>
          <w:b/>
          <w:sz w:val="20"/>
        </w:rPr>
      </w:pPr>
      <w:r>
        <w:rPr>
          <w:b/>
          <w:sz w:val="20"/>
        </w:rPr>
        <w:t>Unit 8</w:t>
      </w:r>
      <w:r w:rsidRPr="00A522B6">
        <w:rPr>
          <w:b/>
          <w:sz w:val="20"/>
        </w:rPr>
        <w:t xml:space="preserve"> – </w:t>
      </w:r>
      <w:r>
        <w:rPr>
          <w:b/>
          <w:sz w:val="20"/>
        </w:rPr>
        <w:t>WWII</w:t>
      </w:r>
    </w:p>
    <w:p w:rsidR="00AC22EE" w:rsidRPr="006D7114" w:rsidRDefault="006D7114" w:rsidP="00A522B6">
      <w:pPr>
        <w:rPr>
          <w:i/>
          <w:sz w:val="20"/>
        </w:rPr>
      </w:pPr>
      <w:r>
        <w:rPr>
          <w:i/>
          <w:sz w:val="20"/>
        </w:rPr>
        <w:t xml:space="preserve">(you’ll get this next week </w:t>
      </w:r>
      <w:r w:rsidR="005B3809">
        <w:rPr>
          <w:i/>
          <w:sz w:val="20"/>
        </w:rPr>
        <w:t>when we finish the unit</w:t>
      </w:r>
      <w:r>
        <w:rPr>
          <w:i/>
          <w:sz w:val="20"/>
        </w:rPr>
        <w:t>)</w:t>
      </w:r>
    </w:p>
    <w:sectPr w:rsidR="00AC22EE" w:rsidRPr="006D7114" w:rsidSect="00A522B6">
      <w:footerReference w:type="even" r:id="rId8"/>
      <w:footerReference w:type="default" r:id="rId9"/>
      <w:type w:val="continuous"/>
      <w:pgSz w:w="12240" w:h="15840"/>
      <w:pgMar w:top="720" w:right="1440" w:bottom="720" w:left="1440" w:gutter="0"/>
      <w:cols w:num="2"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522B6" w:rsidRDefault="006C4B25" w:rsidP="00A522B6">
    <w:pPr>
      <w:pStyle w:val="Footer"/>
      <w:framePr w:wrap="around" w:vAnchor="text" w:hAnchor="margin" w:xAlign="center" w:y="1"/>
      <w:rPr>
        <w:rStyle w:val="PageNumber"/>
        <w:szCs w:val="24"/>
      </w:rPr>
    </w:pPr>
    <w:r>
      <w:rPr>
        <w:rStyle w:val="PageNumber"/>
      </w:rPr>
      <w:fldChar w:fldCharType="begin"/>
    </w:r>
    <w:r w:rsidR="001432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2B6" w:rsidRDefault="0006339E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522B6" w:rsidRPr="00026B1C" w:rsidRDefault="006C4B25" w:rsidP="00A522B6">
    <w:pPr>
      <w:pStyle w:val="Footer"/>
      <w:framePr w:wrap="around" w:vAnchor="text" w:hAnchor="margin" w:xAlign="center" w:y="1"/>
      <w:rPr>
        <w:rStyle w:val="PageNumber"/>
        <w:szCs w:val="24"/>
      </w:rPr>
    </w:pPr>
    <w:r w:rsidRPr="00026B1C">
      <w:rPr>
        <w:rStyle w:val="PageNumber"/>
        <w:sz w:val="16"/>
      </w:rPr>
      <w:fldChar w:fldCharType="begin"/>
    </w:r>
    <w:r w:rsidR="00143205" w:rsidRPr="00026B1C">
      <w:rPr>
        <w:rStyle w:val="PageNumber"/>
        <w:sz w:val="16"/>
      </w:rPr>
      <w:instrText xml:space="preserve">PAGE  </w:instrText>
    </w:r>
    <w:r w:rsidRPr="00026B1C">
      <w:rPr>
        <w:rStyle w:val="PageNumber"/>
        <w:sz w:val="16"/>
      </w:rPr>
      <w:fldChar w:fldCharType="separate"/>
    </w:r>
    <w:r w:rsidR="00045535">
      <w:rPr>
        <w:rStyle w:val="PageNumber"/>
        <w:noProof/>
        <w:sz w:val="16"/>
      </w:rPr>
      <w:t>2</w:t>
    </w:r>
    <w:r w:rsidRPr="00026B1C">
      <w:rPr>
        <w:rStyle w:val="PageNumber"/>
        <w:sz w:val="16"/>
      </w:rPr>
      <w:fldChar w:fldCharType="end"/>
    </w:r>
  </w:p>
  <w:p w:rsidR="00A522B6" w:rsidRPr="00026B1C" w:rsidRDefault="0006339E">
    <w:pPr>
      <w:pStyle w:val="Footer"/>
      <w:rPr>
        <w:sz w:val="16"/>
      </w:rPr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522B6" w:rsidRDefault="006C4B25" w:rsidP="00A522B6">
    <w:pPr>
      <w:pStyle w:val="Footer"/>
      <w:framePr w:wrap="around" w:vAnchor="text" w:hAnchor="margin" w:xAlign="center" w:y="1"/>
      <w:rPr>
        <w:rStyle w:val="PageNumber"/>
        <w:szCs w:val="24"/>
      </w:rPr>
    </w:pPr>
    <w:r>
      <w:rPr>
        <w:rStyle w:val="PageNumber"/>
      </w:rPr>
      <w:fldChar w:fldCharType="begin"/>
    </w:r>
    <w:r w:rsidR="001432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2B6" w:rsidRDefault="0006339E">
    <w:pPr>
      <w:pStyle w:val="Footer"/>
    </w:pPr>
  </w:p>
</w:ftr>
</file>

<file path=word/footer4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522B6" w:rsidRPr="00026B1C" w:rsidRDefault="006C4B25" w:rsidP="00A522B6">
    <w:pPr>
      <w:pStyle w:val="Footer"/>
      <w:framePr w:wrap="around" w:vAnchor="text" w:hAnchor="margin" w:xAlign="center" w:y="1"/>
      <w:rPr>
        <w:rStyle w:val="PageNumber"/>
        <w:szCs w:val="24"/>
      </w:rPr>
    </w:pPr>
    <w:r w:rsidRPr="00026B1C">
      <w:rPr>
        <w:rStyle w:val="PageNumber"/>
        <w:sz w:val="16"/>
      </w:rPr>
      <w:fldChar w:fldCharType="begin"/>
    </w:r>
    <w:r w:rsidR="00143205" w:rsidRPr="00026B1C">
      <w:rPr>
        <w:rStyle w:val="PageNumber"/>
        <w:sz w:val="16"/>
      </w:rPr>
      <w:instrText xml:space="preserve">PAGE  </w:instrText>
    </w:r>
    <w:r w:rsidRPr="00026B1C">
      <w:rPr>
        <w:rStyle w:val="PageNumber"/>
        <w:sz w:val="16"/>
      </w:rPr>
      <w:fldChar w:fldCharType="separate"/>
    </w:r>
    <w:r w:rsidR="0006339E">
      <w:rPr>
        <w:rStyle w:val="PageNumber"/>
        <w:noProof/>
        <w:sz w:val="16"/>
      </w:rPr>
      <w:t>2</w:t>
    </w:r>
    <w:r w:rsidRPr="00026B1C">
      <w:rPr>
        <w:rStyle w:val="PageNumber"/>
        <w:sz w:val="16"/>
      </w:rPr>
      <w:fldChar w:fldCharType="end"/>
    </w:r>
  </w:p>
  <w:p w:rsidR="00A522B6" w:rsidRPr="00026B1C" w:rsidRDefault="0006339E">
    <w:pPr>
      <w:pStyle w:val="Footer"/>
      <w:rPr>
        <w:sz w:val="16"/>
      </w:rPr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00030000">
      <w:start w:val="1"/>
      <w:numFmt w:val="bullet"/>
      <w:lvlText w:val="%6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DD1333"/>
    <w:rsid w:val="000121C2"/>
    <w:rsid w:val="00045535"/>
    <w:rsid w:val="0006339E"/>
    <w:rsid w:val="00084EB2"/>
    <w:rsid w:val="00095A89"/>
    <w:rsid w:val="000E332E"/>
    <w:rsid w:val="0013008F"/>
    <w:rsid w:val="00132F7C"/>
    <w:rsid w:val="00143205"/>
    <w:rsid w:val="0019747D"/>
    <w:rsid w:val="002163F0"/>
    <w:rsid w:val="00266215"/>
    <w:rsid w:val="002960E6"/>
    <w:rsid w:val="002A6DA5"/>
    <w:rsid w:val="002A715E"/>
    <w:rsid w:val="00320B11"/>
    <w:rsid w:val="00345F77"/>
    <w:rsid w:val="00346CBD"/>
    <w:rsid w:val="003803DB"/>
    <w:rsid w:val="00386F17"/>
    <w:rsid w:val="004115AC"/>
    <w:rsid w:val="004620F0"/>
    <w:rsid w:val="00470078"/>
    <w:rsid w:val="004F524E"/>
    <w:rsid w:val="005259BF"/>
    <w:rsid w:val="00562CE6"/>
    <w:rsid w:val="00567D65"/>
    <w:rsid w:val="005773EA"/>
    <w:rsid w:val="005B3809"/>
    <w:rsid w:val="00622417"/>
    <w:rsid w:val="00641BFA"/>
    <w:rsid w:val="00656ABD"/>
    <w:rsid w:val="00657E90"/>
    <w:rsid w:val="0066794C"/>
    <w:rsid w:val="0068686A"/>
    <w:rsid w:val="006A336E"/>
    <w:rsid w:val="006C4B25"/>
    <w:rsid w:val="006D7114"/>
    <w:rsid w:val="006E24B3"/>
    <w:rsid w:val="0072033E"/>
    <w:rsid w:val="0072752A"/>
    <w:rsid w:val="007332BE"/>
    <w:rsid w:val="007355F6"/>
    <w:rsid w:val="007424F1"/>
    <w:rsid w:val="00752729"/>
    <w:rsid w:val="007A3FFE"/>
    <w:rsid w:val="00860A82"/>
    <w:rsid w:val="00913004"/>
    <w:rsid w:val="009814C2"/>
    <w:rsid w:val="00A70CB1"/>
    <w:rsid w:val="00A940CE"/>
    <w:rsid w:val="00AC22EE"/>
    <w:rsid w:val="00AE7EAE"/>
    <w:rsid w:val="00AF2388"/>
    <w:rsid w:val="00B329AE"/>
    <w:rsid w:val="00B47802"/>
    <w:rsid w:val="00B7447A"/>
    <w:rsid w:val="00C577BD"/>
    <w:rsid w:val="00C94B84"/>
    <w:rsid w:val="00D15DDD"/>
    <w:rsid w:val="00D45C57"/>
    <w:rsid w:val="00D5468D"/>
    <w:rsid w:val="00D55707"/>
    <w:rsid w:val="00DB548B"/>
    <w:rsid w:val="00DD1333"/>
    <w:rsid w:val="00E06361"/>
    <w:rsid w:val="00E539E5"/>
    <w:rsid w:val="00E53FBE"/>
    <w:rsid w:val="00EE50C8"/>
    <w:rsid w:val="00F17055"/>
    <w:rsid w:val="00F41DDF"/>
    <w:rsid w:val="00F63C15"/>
    <w:rsid w:val="00FD331A"/>
    <w:rsid w:val="00FE201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14289"/>
  </w:style>
  <w:style w:type="paragraph" w:styleId="Heading2">
    <w:name w:val="heading 2"/>
    <w:basedOn w:val="Normal"/>
    <w:next w:val="Normal"/>
    <w:qFormat/>
    <w:rsid w:val="00D73874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EC13E7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971736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Footer">
    <w:name w:val="footer"/>
    <w:basedOn w:val="Normal"/>
    <w:semiHidden/>
    <w:rsid w:val="00380F3C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380F3C"/>
  </w:style>
  <w:style w:type="paragraph" w:styleId="Header">
    <w:name w:val="header"/>
    <w:basedOn w:val="Normal"/>
    <w:rsid w:val="00A522B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printerSettings" Target="printerSettings/printerSettings1.bin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printerSettings" Target="printerSettings/printerSettings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3972</Characters>
  <Application>Microsoft Word 12.0.0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importuser</vt:lpstr>
    </vt:vector>
  </TitlesOfParts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importuser</dc:title>
  <dc:subject/>
  <dc:creator>teacher</dc:creator>
  <cp:keywords/>
  <cp:lastModifiedBy>A Person</cp:lastModifiedBy>
  <cp:revision>8</cp:revision>
  <cp:lastPrinted>2013-05-30T11:14:00Z</cp:lastPrinted>
  <dcterms:created xsi:type="dcterms:W3CDTF">2014-05-28T15:32:00Z</dcterms:created>
  <dcterms:modified xsi:type="dcterms:W3CDTF">2014-05-29T15:37:00Z</dcterms:modified>
</cp:coreProperties>
</file>