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BD89E" w14:textId="38BC1AD2" w:rsidR="00A72D78" w:rsidRPr="00E961A0" w:rsidRDefault="00E961A0" w:rsidP="00E961A0">
      <w:pPr>
        <w:shd w:val="clear" w:color="auto" w:fill="000000" w:themeFill="text1"/>
        <w:ind w:left="2127" w:hanging="2127"/>
        <w:rPr>
          <w:color w:val="FFFFFF" w:themeColor="background1"/>
          <w:sz w:val="32"/>
          <w:szCs w:val="32"/>
        </w:rPr>
      </w:pPr>
      <w:r w:rsidRPr="00E961A0">
        <w:rPr>
          <w:rFonts w:ascii="Arial Black" w:hAnsi="Arial Black"/>
          <w:color w:val="FFFFFF" w:themeColor="background1"/>
          <w:sz w:val="32"/>
          <w:szCs w:val="32"/>
        </w:rPr>
        <w:t xml:space="preserve">Guided Notes </w:t>
      </w:r>
      <w:r>
        <w:rPr>
          <w:rFonts w:ascii="Arial Black" w:hAnsi="Arial Black"/>
          <w:color w:val="FFFFFF" w:themeColor="background1"/>
          <w:sz w:val="32"/>
          <w:szCs w:val="32"/>
        </w:rPr>
        <w:t xml:space="preserve">-- </w:t>
      </w:r>
      <w:r w:rsidR="00B16F86" w:rsidRPr="00E961A0">
        <w:rPr>
          <w:rFonts w:ascii="Arial Black" w:hAnsi="Arial Black"/>
          <w:color w:val="FFFFFF" w:themeColor="background1"/>
          <w:sz w:val="32"/>
          <w:szCs w:val="32"/>
        </w:rPr>
        <w:t>8</w:t>
      </w:r>
      <w:r>
        <w:rPr>
          <w:rFonts w:ascii="Arial Black" w:hAnsi="Arial Black"/>
          <w:color w:val="FFFFFF" w:themeColor="background1"/>
          <w:sz w:val="32"/>
          <w:szCs w:val="32"/>
        </w:rPr>
        <w:t xml:space="preserve">.2 </w:t>
      </w:r>
      <w:r w:rsidR="00716EE5" w:rsidRPr="00E961A0">
        <w:rPr>
          <w:rFonts w:ascii="Arial Black" w:hAnsi="Arial Black"/>
          <w:color w:val="FFFFFF" w:themeColor="background1"/>
          <w:sz w:val="32"/>
          <w:szCs w:val="32"/>
        </w:rPr>
        <w:t xml:space="preserve">Estimating a Population Proportion </w:t>
      </w:r>
    </w:p>
    <w:p w14:paraId="103BFE3D" w14:textId="238EABCE" w:rsidR="00A72D78" w:rsidRDefault="00E961A0" w:rsidP="00A37E72">
      <w:pPr>
        <w:numPr>
          <w:ilvl w:val="0"/>
          <w:numId w:val="5"/>
        </w:numPr>
        <w:spacing w:before="240"/>
        <w:rPr>
          <w:noProof/>
        </w:rPr>
      </w:pPr>
      <w:r>
        <w:rPr>
          <w:noProof/>
        </w:rPr>
        <w:t xml:space="preserve">Give 2 examples of </w:t>
      </w:r>
      <w:r w:rsidR="00A72D78">
        <w:rPr>
          <w:noProof/>
        </w:rPr>
        <w:t xml:space="preserve"> a </w:t>
      </w:r>
      <w:r w:rsidRPr="00247048">
        <w:rPr>
          <w:b/>
          <w:i/>
          <w:noProof/>
        </w:rPr>
        <w:t>population</w:t>
      </w:r>
      <w:r w:rsidR="00A72D78" w:rsidRPr="00247048">
        <w:rPr>
          <w:b/>
          <w:i/>
          <w:noProof/>
        </w:rPr>
        <w:t xml:space="preserve"> proportion:</w:t>
      </w:r>
      <w:r w:rsidRPr="00247048">
        <w:rPr>
          <w:b/>
          <w:i/>
          <w:noProof/>
        </w:rPr>
        <w:t xml:space="preserve"> p</w:t>
      </w:r>
      <w:r>
        <w:rPr>
          <w:noProof/>
          <w:position w:val="-10"/>
        </w:rPr>
        <w:t xml:space="preserve"> </w:t>
      </w:r>
      <w:r w:rsidR="00A72D78">
        <w:rPr>
          <w:noProof/>
        </w:rPr>
        <w:t>?</w:t>
      </w:r>
    </w:p>
    <w:p w14:paraId="68953370" w14:textId="77777777" w:rsidR="00A72D78" w:rsidRDefault="00A72D78" w:rsidP="00E961A0">
      <w:pPr>
        <w:spacing w:line="360" w:lineRule="auto"/>
        <w:rPr>
          <w:noProof/>
        </w:rPr>
      </w:pPr>
    </w:p>
    <w:p w14:paraId="2FB12768" w14:textId="77777777" w:rsidR="00E961A0" w:rsidRDefault="00E961A0" w:rsidP="00E961A0">
      <w:pPr>
        <w:spacing w:line="360" w:lineRule="auto"/>
        <w:rPr>
          <w:noProof/>
        </w:rPr>
      </w:pPr>
    </w:p>
    <w:p w14:paraId="47429BC4" w14:textId="77777777" w:rsidR="00D82BF6" w:rsidRDefault="00D82BF6" w:rsidP="00E961A0">
      <w:pPr>
        <w:spacing w:line="360" w:lineRule="auto"/>
        <w:rPr>
          <w:noProof/>
        </w:rPr>
      </w:pPr>
    </w:p>
    <w:p w14:paraId="12148A32" w14:textId="1D593BA6" w:rsidR="00E961A0" w:rsidRDefault="00E961A0" w:rsidP="00E961A0">
      <w:pPr>
        <w:numPr>
          <w:ilvl w:val="0"/>
          <w:numId w:val="5"/>
        </w:numPr>
        <w:spacing w:before="240"/>
        <w:rPr>
          <w:noProof/>
        </w:rPr>
      </w:pPr>
      <w:r>
        <w:rPr>
          <w:noProof/>
        </w:rPr>
        <w:t xml:space="preserve">How do you calculate a </w:t>
      </w:r>
      <w:r w:rsidRPr="00247048">
        <w:rPr>
          <w:b/>
          <w:i/>
          <w:noProof/>
        </w:rPr>
        <w:t>sampling proportion:</w:t>
      </w:r>
      <w:r>
        <w:rPr>
          <w:noProof/>
        </w:rPr>
        <w:t xml:space="preserve"> </w:t>
      </w:r>
      <w:r>
        <w:rPr>
          <w:noProof/>
          <w:position w:val="-10"/>
        </w:rPr>
        <w:drawing>
          <wp:inline distT="0" distB="0" distL="0" distR="0" wp14:anchorId="48B63B7A" wp14:editId="52B812DA">
            <wp:extent cx="152400" cy="20701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?</w:t>
      </w:r>
    </w:p>
    <w:p w14:paraId="72268645" w14:textId="77777777" w:rsidR="00E961A0" w:rsidRDefault="00E961A0" w:rsidP="00E961A0">
      <w:pPr>
        <w:spacing w:line="360" w:lineRule="auto"/>
        <w:rPr>
          <w:noProof/>
        </w:rPr>
      </w:pPr>
    </w:p>
    <w:p w14:paraId="380585B8" w14:textId="77777777" w:rsidR="00E961A0" w:rsidRDefault="00E961A0" w:rsidP="00E961A0">
      <w:pPr>
        <w:spacing w:line="360" w:lineRule="auto"/>
        <w:rPr>
          <w:noProof/>
        </w:rPr>
      </w:pPr>
    </w:p>
    <w:p w14:paraId="0F8DC1D9" w14:textId="0138E9E3" w:rsidR="00E961A0" w:rsidRPr="00247048" w:rsidRDefault="00E961A0" w:rsidP="00247048">
      <w:pPr>
        <w:pStyle w:val="ListParagraph"/>
        <w:numPr>
          <w:ilvl w:val="0"/>
          <w:numId w:val="5"/>
        </w:numPr>
        <w:spacing w:before="120" w:after="120"/>
        <w:contextualSpacing w:val="0"/>
        <w:rPr>
          <w:b/>
          <w:noProof/>
          <w:u w:val="single"/>
        </w:rPr>
      </w:pPr>
      <w:r>
        <w:rPr>
          <w:noProof/>
        </w:rPr>
        <w:t xml:space="preserve">Describe the </w:t>
      </w:r>
      <w:r w:rsidR="00247048" w:rsidRPr="00247048">
        <w:rPr>
          <w:b/>
          <w:i/>
          <w:noProof/>
        </w:rPr>
        <w:t>“</w:t>
      </w:r>
      <w:r w:rsidRPr="00247048">
        <w:rPr>
          <w:b/>
          <w:i/>
          <w:noProof/>
        </w:rPr>
        <w:t xml:space="preserve">sampling distribution of a sample proportion </w:t>
      </w:r>
      <m:oMath>
        <m:acc>
          <m:accPr>
            <m:ctrlPr>
              <w:rPr>
                <w:rFonts w:ascii="Cambria Math" w:hAnsi="Cambria Math"/>
                <w:b/>
                <w:i/>
                <w:noProof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noProof/>
              </w:rPr>
              <m:t>p</m:t>
            </m:r>
          </m:e>
        </m:acc>
      </m:oMath>
      <w:r w:rsidR="00247048" w:rsidRPr="00247048">
        <w:rPr>
          <w:b/>
          <w:i/>
          <w:noProof/>
        </w:rPr>
        <w:t xml:space="preserve">” </w:t>
      </w:r>
      <w:r w:rsidR="00247048">
        <w:rPr>
          <w:noProof/>
        </w:rPr>
        <w:t>“</w:t>
      </w:r>
      <w:r>
        <w:rPr>
          <w:noProof/>
        </w:rPr>
        <w:t xml:space="preserve">as learned in section 7.2. </w:t>
      </w:r>
      <w:r w:rsidR="00247048">
        <w:rPr>
          <w:noProof/>
        </w:rPr>
        <w:t xml:space="preserve"> </w:t>
      </w:r>
      <w:r w:rsidR="00247048" w:rsidRPr="00247048">
        <w:rPr>
          <w:b/>
          <w:noProof/>
          <w:u w:val="single"/>
        </w:rPr>
        <w:t>Use the correct variable notations.</w:t>
      </w:r>
    </w:p>
    <w:p w14:paraId="4C5251A3" w14:textId="1F221BBF" w:rsidR="00E961A0" w:rsidRDefault="00E961A0" w:rsidP="00247048">
      <w:pPr>
        <w:pStyle w:val="ListParagraph"/>
        <w:numPr>
          <w:ilvl w:val="0"/>
          <w:numId w:val="3"/>
        </w:numPr>
        <w:spacing w:before="120"/>
        <w:contextualSpacing w:val="0"/>
        <w:rPr>
          <w:noProof/>
        </w:rPr>
      </w:pPr>
      <w:r>
        <w:rPr>
          <w:noProof/>
        </w:rPr>
        <w:t>Shape (</w:t>
      </w:r>
      <w:r w:rsidR="001048E8">
        <w:rPr>
          <w:noProof/>
        </w:rPr>
        <w:t xml:space="preserve">and state </w:t>
      </w:r>
      <w:r>
        <w:rPr>
          <w:noProof/>
        </w:rPr>
        <w:t>conditions)</w:t>
      </w:r>
    </w:p>
    <w:p w14:paraId="66C8BF84" w14:textId="77777777" w:rsidR="00247048" w:rsidRDefault="00247048" w:rsidP="00247048">
      <w:pPr>
        <w:rPr>
          <w:noProof/>
        </w:rPr>
      </w:pPr>
    </w:p>
    <w:p w14:paraId="0B99946C" w14:textId="77777777" w:rsidR="00247048" w:rsidRDefault="00247048" w:rsidP="00247048">
      <w:pPr>
        <w:rPr>
          <w:noProof/>
        </w:rPr>
      </w:pPr>
    </w:p>
    <w:p w14:paraId="38BE7223" w14:textId="77777777" w:rsidR="00247048" w:rsidRDefault="00247048" w:rsidP="00247048">
      <w:pPr>
        <w:rPr>
          <w:noProof/>
        </w:rPr>
      </w:pPr>
    </w:p>
    <w:p w14:paraId="3FCB723A" w14:textId="77777777" w:rsidR="00247048" w:rsidRDefault="00247048" w:rsidP="00247048">
      <w:pPr>
        <w:rPr>
          <w:noProof/>
        </w:rPr>
      </w:pPr>
    </w:p>
    <w:p w14:paraId="39F52D80" w14:textId="77777777" w:rsidR="001048E8" w:rsidRDefault="001048E8" w:rsidP="00247048">
      <w:pPr>
        <w:rPr>
          <w:noProof/>
        </w:rPr>
      </w:pPr>
    </w:p>
    <w:p w14:paraId="0D12AFB6" w14:textId="2FFC8268" w:rsidR="00E961A0" w:rsidRDefault="00E961A0" w:rsidP="00247048">
      <w:pPr>
        <w:pStyle w:val="ListParagraph"/>
        <w:numPr>
          <w:ilvl w:val="0"/>
          <w:numId w:val="3"/>
        </w:numPr>
        <w:ind w:left="714" w:hanging="357"/>
        <w:contextualSpacing w:val="0"/>
        <w:rPr>
          <w:noProof/>
        </w:rPr>
      </w:pPr>
      <w:r>
        <w:rPr>
          <w:noProof/>
        </w:rPr>
        <w:t>Center</w:t>
      </w:r>
      <w:r w:rsidR="00247048" w:rsidRPr="00247048">
        <w:rPr>
          <w:noProof/>
        </w:rPr>
        <w:t xml:space="preserve"> </w:t>
      </w:r>
      <w:r w:rsidR="00247048">
        <w:rPr>
          <w:noProof/>
        </w:rPr>
        <w:t xml:space="preserve">(mean of the sampling distribution of </w:t>
      </w:r>
      <m:oMath>
        <m:acc>
          <m:accPr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p</m:t>
            </m:r>
          </m:e>
        </m:acc>
      </m:oMath>
      <w:r w:rsidR="00247048">
        <w:rPr>
          <w:noProof/>
        </w:rPr>
        <w:t>)</w:t>
      </w:r>
    </w:p>
    <w:p w14:paraId="25492A1E" w14:textId="77777777" w:rsidR="00247048" w:rsidRDefault="00247048" w:rsidP="00247048">
      <w:pPr>
        <w:pStyle w:val="ListParagraph"/>
        <w:ind w:left="714"/>
        <w:contextualSpacing w:val="0"/>
        <w:rPr>
          <w:noProof/>
        </w:rPr>
      </w:pPr>
    </w:p>
    <w:p w14:paraId="1DDFB9AB" w14:textId="77777777" w:rsidR="00247048" w:rsidRDefault="00247048" w:rsidP="00247048">
      <w:pPr>
        <w:pStyle w:val="ListParagraph"/>
        <w:ind w:left="714"/>
        <w:contextualSpacing w:val="0"/>
        <w:rPr>
          <w:noProof/>
        </w:rPr>
      </w:pPr>
    </w:p>
    <w:p w14:paraId="2AE2A512" w14:textId="77777777" w:rsidR="00247048" w:rsidRDefault="00247048" w:rsidP="00247048">
      <w:pPr>
        <w:pStyle w:val="ListParagraph"/>
        <w:ind w:left="714"/>
        <w:contextualSpacing w:val="0"/>
        <w:rPr>
          <w:noProof/>
        </w:rPr>
      </w:pPr>
    </w:p>
    <w:p w14:paraId="5836F074" w14:textId="162E1719" w:rsidR="00247048" w:rsidRDefault="00E961A0" w:rsidP="00247048">
      <w:pPr>
        <w:pStyle w:val="ListParagraph"/>
        <w:numPr>
          <w:ilvl w:val="0"/>
          <w:numId w:val="3"/>
        </w:numPr>
        <w:ind w:left="714" w:hanging="357"/>
        <w:contextualSpacing w:val="0"/>
        <w:rPr>
          <w:noProof/>
        </w:rPr>
      </w:pPr>
      <w:r>
        <w:rPr>
          <w:noProof/>
        </w:rPr>
        <w:t>Spread</w:t>
      </w:r>
      <w:r w:rsidR="00247048">
        <w:rPr>
          <w:noProof/>
        </w:rPr>
        <w:t xml:space="preserve"> </w:t>
      </w:r>
      <w:r w:rsidR="00247048" w:rsidRPr="00247048">
        <w:rPr>
          <w:noProof/>
        </w:rPr>
        <w:t xml:space="preserve"> </w:t>
      </w:r>
      <w:r w:rsidR="00247048">
        <w:rPr>
          <w:noProof/>
        </w:rPr>
        <w:t xml:space="preserve">(standard deviation of the sampling distribution of </w:t>
      </w:r>
      <m:oMath>
        <m:acc>
          <m:accPr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p</m:t>
            </m:r>
          </m:e>
        </m:acc>
      </m:oMath>
      <w:r w:rsidR="00247048">
        <w:rPr>
          <w:noProof/>
        </w:rPr>
        <w:t>)</w:t>
      </w:r>
    </w:p>
    <w:p w14:paraId="7E69D3AE" w14:textId="77777777" w:rsidR="00247048" w:rsidRDefault="00247048" w:rsidP="00247048">
      <w:pPr>
        <w:rPr>
          <w:noProof/>
        </w:rPr>
      </w:pPr>
    </w:p>
    <w:p w14:paraId="5C54E469" w14:textId="77777777" w:rsidR="00247048" w:rsidRDefault="00247048" w:rsidP="00247048">
      <w:pPr>
        <w:rPr>
          <w:noProof/>
        </w:rPr>
      </w:pPr>
    </w:p>
    <w:p w14:paraId="20EB9643" w14:textId="0D4D5222" w:rsidR="00E961A0" w:rsidRDefault="00E961A0" w:rsidP="00247048">
      <w:pPr>
        <w:pStyle w:val="ListParagraph"/>
        <w:ind w:left="714"/>
        <w:contextualSpacing w:val="0"/>
        <w:rPr>
          <w:noProof/>
        </w:rPr>
      </w:pPr>
    </w:p>
    <w:p w14:paraId="47C73C2D" w14:textId="58CAFD72" w:rsidR="00E961A0" w:rsidRDefault="00247048" w:rsidP="00247048">
      <w:pPr>
        <w:pStyle w:val="ListParagraph"/>
        <w:numPr>
          <w:ilvl w:val="1"/>
          <w:numId w:val="3"/>
        </w:numPr>
        <w:spacing w:line="360" w:lineRule="auto"/>
        <w:rPr>
          <w:noProof/>
        </w:rPr>
      </w:pPr>
      <w:r>
        <w:rPr>
          <w:noProof/>
        </w:rPr>
        <w:t>What condition is requred to calculate the standard deviation?</w:t>
      </w:r>
    </w:p>
    <w:p w14:paraId="5FCD0F26" w14:textId="77777777" w:rsidR="00247048" w:rsidRDefault="00247048" w:rsidP="00247048">
      <w:pPr>
        <w:pStyle w:val="ListParagraph"/>
        <w:spacing w:line="360" w:lineRule="auto"/>
        <w:rPr>
          <w:noProof/>
        </w:rPr>
      </w:pPr>
    </w:p>
    <w:p w14:paraId="156AF340" w14:textId="77777777" w:rsidR="00AF43ED" w:rsidRPr="00F02F18" w:rsidRDefault="00AF43ED" w:rsidP="00AF43ED">
      <w:pPr>
        <w:rPr>
          <w:noProof/>
        </w:rPr>
      </w:pPr>
    </w:p>
    <w:p w14:paraId="233761A8" w14:textId="1277EEF1" w:rsidR="00373085" w:rsidRDefault="00373085">
      <w:pPr>
        <w:rPr>
          <w:noProof/>
        </w:rPr>
      </w:pPr>
      <w:r>
        <w:rPr>
          <w:noProof/>
        </w:rPr>
        <w:br w:type="page"/>
      </w:r>
    </w:p>
    <w:p w14:paraId="5303BF4D" w14:textId="371F7118" w:rsidR="001048E8" w:rsidRDefault="001048E8" w:rsidP="001048E8">
      <w:pPr>
        <w:shd w:val="clear" w:color="auto" w:fill="00B050"/>
        <w:spacing w:line="360" w:lineRule="auto"/>
        <w:ind w:left="360"/>
        <w:jc w:val="center"/>
        <w:rPr>
          <w:color w:val="FFFFFF" w:themeColor="background1"/>
        </w:rPr>
      </w:pPr>
      <w:r w:rsidRPr="001048E8">
        <w:rPr>
          <w:color w:val="FFFFFF" w:themeColor="background1"/>
        </w:rPr>
        <w:lastRenderedPageBreak/>
        <w:t xml:space="preserve">General form to calculate a confidence interval is on the </w:t>
      </w:r>
      <w:r w:rsidRPr="001048E8">
        <w:rPr>
          <w:rFonts w:ascii="Comic Sans MS" w:hAnsi="Comic Sans MS"/>
          <w:b/>
          <w:color w:val="FFFFFF" w:themeColor="background1"/>
          <w:u w:val="single"/>
        </w:rPr>
        <w:t>Green Sheet</w:t>
      </w:r>
      <w:r w:rsidRPr="001048E8">
        <w:rPr>
          <w:rFonts w:ascii="Comic Sans MS" w:hAnsi="Comic Sans MS"/>
          <w:b/>
          <w:color w:val="FFFFFF" w:themeColor="background1"/>
        </w:rPr>
        <w:t>:</w:t>
      </w:r>
      <w:r>
        <w:rPr>
          <w:rFonts w:ascii="Comic Sans MS" w:hAnsi="Comic Sans MS"/>
          <w:b/>
          <w:color w:val="FFFFFF" w:themeColor="background1"/>
        </w:rPr>
        <w:t xml:space="preserve">   </w:t>
      </w:r>
    </w:p>
    <w:p w14:paraId="1EAA2302" w14:textId="0239E3CF" w:rsidR="001048E8" w:rsidRPr="001048E8" w:rsidRDefault="001048E8" w:rsidP="001048E8">
      <w:pPr>
        <w:shd w:val="clear" w:color="auto" w:fill="00B050"/>
        <w:spacing w:line="360" w:lineRule="auto"/>
        <w:ind w:left="360"/>
        <w:jc w:val="center"/>
        <w:rPr>
          <w:color w:val="FFFFFF" w:themeColor="background1"/>
        </w:rPr>
      </w:pPr>
      <w:proofErr w:type="gramStart"/>
      <w:r w:rsidRPr="001048E8">
        <w:rPr>
          <w:b/>
          <w:color w:val="FFFFFF" w:themeColor="background1"/>
        </w:rPr>
        <w:t>statistic</w:t>
      </w:r>
      <w:proofErr w:type="gramEnd"/>
      <w:r w:rsidRPr="001048E8">
        <w:rPr>
          <w:b/>
          <w:color w:val="FFFFFF" w:themeColor="background1"/>
        </w:rPr>
        <w:t xml:space="preserve"> </w:t>
      </w:r>
      <w:r w:rsidR="00D82BF6">
        <w:rPr>
          <w:rFonts w:ascii="Comic Sans MS" w:hAnsi="Comic Sans MS"/>
          <w:b/>
          <w:color w:val="FFFFFF" w:themeColor="background1"/>
        </w:rPr>
        <w:t>±</w:t>
      </w:r>
      <w:r w:rsidRPr="001048E8">
        <w:rPr>
          <w:b/>
          <w:color w:val="FFFFFF" w:themeColor="background1"/>
        </w:rPr>
        <w:t xml:space="preserve"> (critical value) </w:t>
      </w:r>
      <w:r w:rsidRPr="001048E8">
        <w:rPr>
          <w:rFonts w:ascii="Arial" w:hAnsi="Arial" w:cs="Arial"/>
          <w:b/>
          <w:color w:val="FFFFFF" w:themeColor="background1"/>
        </w:rPr>
        <w:t>●</w:t>
      </w:r>
      <w:r w:rsidRPr="001048E8">
        <w:rPr>
          <w:b/>
          <w:color w:val="FFFFFF" w:themeColor="background1"/>
        </w:rPr>
        <w:t xml:space="preserve"> (standard deviation of the statistic)</w:t>
      </w:r>
    </w:p>
    <w:p w14:paraId="29F7E643" w14:textId="0234A20D" w:rsidR="00373085" w:rsidRDefault="00373085" w:rsidP="00373085">
      <w:pPr>
        <w:numPr>
          <w:ilvl w:val="0"/>
          <w:numId w:val="5"/>
        </w:numPr>
        <w:spacing w:before="240"/>
        <w:rPr>
          <w:noProof/>
        </w:rPr>
      </w:pPr>
      <w:r>
        <w:rPr>
          <w:noProof/>
        </w:rPr>
        <w:t xml:space="preserve">What </w:t>
      </w:r>
      <w:r w:rsidRPr="00373085">
        <w:rPr>
          <w:b/>
          <w:i/>
          <w:noProof/>
          <w:u w:val="single"/>
        </w:rPr>
        <w:t>statistic</w:t>
      </w:r>
      <w:r>
        <w:rPr>
          <w:noProof/>
        </w:rPr>
        <w:t xml:space="preserve"> will be used to calculate the cofidence interval for proportions?</w:t>
      </w:r>
    </w:p>
    <w:p w14:paraId="01E54003" w14:textId="77777777" w:rsidR="00D82BF6" w:rsidRDefault="00D82BF6" w:rsidP="009A337A">
      <w:pPr>
        <w:spacing w:before="120"/>
        <w:rPr>
          <w:noProof/>
        </w:rPr>
      </w:pPr>
    </w:p>
    <w:p w14:paraId="284C847C" w14:textId="77777777" w:rsidR="009A337A" w:rsidRDefault="009A337A" w:rsidP="009A337A">
      <w:pPr>
        <w:spacing w:before="120"/>
        <w:rPr>
          <w:noProof/>
        </w:rPr>
      </w:pPr>
    </w:p>
    <w:p w14:paraId="12855BAA" w14:textId="321AD6AC" w:rsidR="00A72D78" w:rsidRDefault="00A72D78" w:rsidP="00B62E26">
      <w:pPr>
        <w:numPr>
          <w:ilvl w:val="0"/>
          <w:numId w:val="5"/>
        </w:numPr>
        <w:spacing w:before="120" w:after="120"/>
        <w:rPr>
          <w:noProof/>
        </w:rPr>
      </w:pPr>
      <w:r>
        <w:rPr>
          <w:noProof/>
        </w:rPr>
        <w:t>How does the standard deviation differ to to standard error for the sampling distribution of</w:t>
      </w:r>
      <w:r w:rsidR="00581EB9">
        <w:rPr>
          <w:noProof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p</m:t>
            </m:r>
          </m:e>
        </m:acc>
      </m:oMath>
      <w:r w:rsidR="00581EB9">
        <w:rPr>
          <w:noProof/>
        </w:rPr>
        <w:t xml:space="preserve"> ?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4410"/>
        <w:gridCol w:w="4626"/>
      </w:tblGrid>
      <w:tr w:rsidR="00373085" w14:paraId="1A45374F" w14:textId="77777777" w:rsidTr="00373085">
        <w:tc>
          <w:tcPr>
            <w:tcW w:w="4410" w:type="dxa"/>
          </w:tcPr>
          <w:p w14:paraId="6BD3B8C3" w14:textId="0DC24114" w:rsidR="00373085" w:rsidRDefault="00373085" w:rsidP="00373085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 xml:space="preserve">Formula for </w:t>
            </w:r>
            <w:r w:rsidRPr="00373085">
              <w:rPr>
                <w:b/>
                <w:noProof/>
                <w:u w:val="single"/>
              </w:rPr>
              <w:t>standard deviation</w:t>
            </w:r>
            <w:r>
              <w:rPr>
                <w:noProof/>
              </w:rPr>
              <w:t xml:space="preserve"> of sampling distribution of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</w:rPr>
                    <m:t>p</m:t>
                  </m:r>
                </m:e>
              </m:acc>
            </m:oMath>
            <w:r>
              <w:rPr>
                <w:noProof/>
              </w:rPr>
              <w:t xml:space="preserve"> :</w:t>
            </w:r>
          </w:p>
          <w:p w14:paraId="7AA18AC3" w14:textId="77777777" w:rsidR="00373085" w:rsidRPr="00D82BF6" w:rsidRDefault="00373085" w:rsidP="00373085">
            <w:pPr>
              <w:pStyle w:val="ListParagraph"/>
              <w:ind w:left="0"/>
              <w:rPr>
                <w:noProof/>
                <w:sz w:val="14"/>
              </w:rPr>
            </w:pPr>
          </w:p>
          <w:p w14:paraId="18A0D93D" w14:textId="343DABE2" w:rsidR="00D82BF6" w:rsidRPr="00D82BF6" w:rsidRDefault="00E813F6" w:rsidP="00D82BF6">
            <w:pPr>
              <w:pStyle w:val="ListParagraph"/>
              <w:ind w:left="72"/>
              <w:rPr>
                <w:b/>
                <w:noProof/>
                <w:sz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noProof/>
                      <w:sz w:val="2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noProof/>
                      <w:sz w:val="28"/>
                    </w:rPr>
                    <m:t>μ</m:t>
                  </m:r>
                </m:e>
                <m:sub>
                  <m:acc>
                    <m:accPr>
                      <m:ctrlPr>
                        <w:rPr>
                          <w:rFonts w:ascii="Cambria Math" w:hAnsi="Cambria Math"/>
                          <w:b/>
                          <w:noProof/>
                          <w:sz w:val="28"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noProof/>
                          <w:sz w:val="28"/>
                        </w:rPr>
                        <m:t>p</m:t>
                      </m:r>
                    </m:e>
                  </m:acc>
                </m:sub>
              </m:sSub>
            </m:oMath>
            <w:r w:rsidR="00D82BF6" w:rsidRPr="00D82BF6">
              <w:rPr>
                <w:b/>
                <w:noProof/>
                <w:sz w:val="28"/>
              </w:rPr>
              <w:t xml:space="preserve"> </w:t>
            </w:r>
            <w:r w:rsidR="00D82BF6" w:rsidRPr="00D82BF6">
              <w:rPr>
                <w:b/>
                <w:noProof/>
              </w:rPr>
              <w:t>=</w:t>
            </w:r>
          </w:p>
          <w:p w14:paraId="604FC870" w14:textId="60AFBE4B" w:rsidR="00D82BF6" w:rsidRDefault="00D82BF6" w:rsidP="00373085">
            <w:pPr>
              <w:pStyle w:val="ListParagraph"/>
              <w:ind w:left="0"/>
              <w:rPr>
                <w:noProof/>
              </w:rPr>
            </w:pPr>
          </w:p>
        </w:tc>
        <w:tc>
          <w:tcPr>
            <w:tcW w:w="4626" w:type="dxa"/>
          </w:tcPr>
          <w:p w14:paraId="1C2DD111" w14:textId="014A40B4" w:rsidR="00373085" w:rsidRDefault="00373085" w:rsidP="00373085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</w:rPr>
              <w:t xml:space="preserve">Formula for </w:t>
            </w:r>
            <w:r w:rsidRPr="00373085">
              <w:rPr>
                <w:b/>
                <w:noProof/>
                <w:u w:val="single"/>
              </w:rPr>
              <w:t>standard error</w:t>
            </w:r>
            <w:r>
              <w:rPr>
                <w:noProof/>
              </w:rPr>
              <w:t xml:space="preserve"> of sampl</w:t>
            </w:r>
            <w:r w:rsidR="00D82BF6">
              <w:rPr>
                <w:noProof/>
              </w:rPr>
              <w:t>e</w:t>
            </w:r>
            <w:r>
              <w:rPr>
                <w:noProof/>
              </w:rPr>
              <w:t xml:space="preserve"> </w:t>
            </w:r>
            <w:r w:rsidR="00D82BF6">
              <w:rPr>
                <w:noProof/>
              </w:rPr>
              <w:t>proporttion</w:t>
            </w:r>
            <w:r>
              <w:rPr>
                <w:noProof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</w:rPr>
                    <m:t>p</m:t>
                  </m:r>
                </m:e>
              </m:acc>
            </m:oMath>
            <w:r>
              <w:rPr>
                <w:noProof/>
              </w:rPr>
              <w:t xml:space="preserve"> </w:t>
            </w:r>
            <w:r w:rsidR="00D82BF6">
              <w:rPr>
                <w:noProof/>
              </w:rPr>
              <w:t xml:space="preserve"> to calculate CI </w:t>
            </w:r>
            <w:r>
              <w:rPr>
                <w:noProof/>
              </w:rPr>
              <w:t>:</w:t>
            </w:r>
          </w:p>
          <w:p w14:paraId="39465F04" w14:textId="77777777" w:rsidR="00373085" w:rsidRDefault="00373085" w:rsidP="00581EB9">
            <w:pPr>
              <w:pStyle w:val="ListParagraph"/>
              <w:ind w:left="0"/>
              <w:rPr>
                <w:noProof/>
              </w:rPr>
            </w:pPr>
          </w:p>
          <w:p w14:paraId="6FC95816" w14:textId="096E1F34" w:rsidR="00D82BF6" w:rsidRPr="00D82BF6" w:rsidRDefault="00D82BF6" w:rsidP="00581EB9">
            <w:pPr>
              <w:pStyle w:val="ListParagraph"/>
              <w:ind w:left="0"/>
              <w:rPr>
                <w:noProof/>
              </w:rPr>
            </w:pPr>
            <w:r w:rsidRPr="00D82BF6">
              <w:rPr>
                <w:b/>
                <w:noProof/>
              </w:rPr>
              <w:t>SE (</w:t>
            </w:r>
            <m:oMath>
              <m:acc>
                <m:accPr>
                  <m:ctrlPr>
                    <w:rPr>
                      <w:rFonts w:ascii="Cambria Math" w:hAnsi="Cambria Math"/>
                      <w:b/>
                      <w:noProof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noProof/>
                    </w:rPr>
                    <m:t>p</m:t>
                  </m:r>
                </m:e>
              </m:acc>
            </m:oMath>
            <w:r w:rsidRPr="00D82BF6">
              <w:rPr>
                <w:b/>
                <w:noProof/>
              </w:rPr>
              <w:t>)=</w:t>
            </w:r>
          </w:p>
        </w:tc>
      </w:tr>
    </w:tbl>
    <w:p w14:paraId="18DC9791" w14:textId="77777777" w:rsidR="00581EB9" w:rsidRPr="009A337A" w:rsidRDefault="00581EB9" w:rsidP="00581EB9">
      <w:pPr>
        <w:pStyle w:val="ListParagraph"/>
        <w:rPr>
          <w:noProof/>
          <w:sz w:val="16"/>
        </w:rPr>
      </w:pPr>
    </w:p>
    <w:p w14:paraId="3F7E5C09" w14:textId="586CEB7C" w:rsidR="00E66CE8" w:rsidRDefault="009D765B" w:rsidP="00E66CE8">
      <w:pPr>
        <w:pStyle w:val="ListParagraph"/>
        <w:numPr>
          <w:ilvl w:val="0"/>
          <w:numId w:val="18"/>
        </w:numPr>
        <w:spacing w:before="240"/>
        <w:rPr>
          <w:noProof/>
        </w:rPr>
      </w:pPr>
      <w:r>
        <w:rPr>
          <w:noProof/>
        </w:rPr>
        <w:t xml:space="preserve">Define </w:t>
      </w:r>
      <w:r w:rsidR="00373085" w:rsidRPr="00373085">
        <w:rPr>
          <w:b/>
          <w:i/>
          <w:noProof/>
          <w:u w:val="single"/>
        </w:rPr>
        <w:t>standard error</w:t>
      </w:r>
      <w:r w:rsidR="00B62E26">
        <w:rPr>
          <w:i/>
          <w:noProof/>
        </w:rPr>
        <w:t xml:space="preserve"> </w:t>
      </w:r>
      <w:r>
        <w:rPr>
          <w:noProof/>
        </w:rPr>
        <w:t xml:space="preserve"> </w:t>
      </w:r>
      <w:r w:rsidR="00B62E26">
        <w:rPr>
          <w:noProof/>
        </w:rPr>
        <w:t>of a statistic</w:t>
      </w:r>
    </w:p>
    <w:p w14:paraId="0FD6A997" w14:textId="77777777" w:rsidR="00E66CE8" w:rsidRDefault="00E66CE8" w:rsidP="009A337A">
      <w:pPr>
        <w:spacing w:before="120"/>
        <w:rPr>
          <w:noProof/>
        </w:rPr>
      </w:pPr>
    </w:p>
    <w:p w14:paraId="500E4F08" w14:textId="77777777" w:rsidR="009A337A" w:rsidRDefault="009A337A" w:rsidP="009A337A">
      <w:pPr>
        <w:spacing w:before="120"/>
        <w:rPr>
          <w:noProof/>
        </w:rPr>
      </w:pPr>
    </w:p>
    <w:p w14:paraId="6592D886" w14:textId="77777777" w:rsidR="00B62E26" w:rsidRDefault="00B62E26" w:rsidP="009A337A">
      <w:pPr>
        <w:spacing w:before="120"/>
        <w:rPr>
          <w:noProof/>
        </w:rPr>
      </w:pPr>
    </w:p>
    <w:p w14:paraId="366ABDCC" w14:textId="0412C58B" w:rsidR="009D765B" w:rsidRDefault="00373085" w:rsidP="00B62E26">
      <w:pPr>
        <w:pStyle w:val="ListParagraph"/>
        <w:numPr>
          <w:ilvl w:val="0"/>
          <w:numId w:val="18"/>
        </w:numPr>
        <w:spacing w:before="120" w:line="360" w:lineRule="auto"/>
        <w:contextualSpacing w:val="0"/>
        <w:rPr>
          <w:noProof/>
        </w:rPr>
      </w:pPr>
      <w:r>
        <w:rPr>
          <w:noProof/>
        </w:rPr>
        <w:t xml:space="preserve">(in context)  The </w:t>
      </w:r>
      <w:r w:rsidR="008C6A70">
        <w:rPr>
          <w:noProof/>
        </w:rPr>
        <w:t>SE</w:t>
      </w:r>
      <w:r w:rsidR="008C6A70" w:rsidRPr="00D82BF6">
        <w:rPr>
          <w:b/>
          <w:noProof/>
        </w:rPr>
        <w:t>(</w:t>
      </w:r>
      <m:oMath>
        <m:acc>
          <m:accPr>
            <m:ctrlPr>
              <w:rPr>
                <w:rFonts w:ascii="Cambria Math" w:hAnsi="Cambria Math"/>
                <w:b/>
                <w:noProof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noProof/>
              </w:rPr>
              <m:t>p</m:t>
            </m:r>
          </m:e>
        </m:acc>
      </m:oMath>
      <w:r w:rsidR="008C6A70" w:rsidRPr="00D82BF6">
        <w:rPr>
          <w:b/>
          <w:noProof/>
        </w:rPr>
        <w:t>)</w:t>
      </w:r>
      <w:r>
        <w:rPr>
          <w:noProof/>
        </w:rPr>
        <w:t>________________</w:t>
      </w:r>
      <w:r w:rsidR="008C6A70">
        <w:rPr>
          <w:noProof/>
        </w:rPr>
        <w:t>____________</w:t>
      </w:r>
      <w:r>
        <w:rPr>
          <w:noProof/>
        </w:rPr>
        <w:t>_______ describes how close the ___</w:t>
      </w:r>
      <w:r w:rsidR="00E66CE8">
        <w:rPr>
          <w:noProof/>
        </w:rPr>
        <w:t>__________________________</w:t>
      </w:r>
      <w:r>
        <w:rPr>
          <w:noProof/>
        </w:rPr>
        <w:t>___</w:t>
      </w:r>
      <w:r w:rsidR="00E66CE8">
        <w:rPr>
          <w:noProof/>
        </w:rPr>
        <w:t>(</w:t>
      </w:r>
      <m:oMath>
        <m:acc>
          <m:accPr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p</m:t>
            </m:r>
          </m:e>
        </m:acc>
      </m:oMath>
      <w:r w:rsidR="00E66CE8">
        <w:rPr>
          <w:noProof/>
        </w:rPr>
        <w:t xml:space="preserve">) </w:t>
      </w:r>
      <w:r>
        <w:rPr>
          <w:noProof/>
        </w:rPr>
        <w:t xml:space="preserve">will be, on </w:t>
      </w:r>
      <w:r w:rsidR="00E66CE8">
        <w:rPr>
          <w:noProof/>
        </w:rPr>
        <w:t>______________________</w:t>
      </w:r>
      <w:r>
        <w:rPr>
          <w:noProof/>
        </w:rPr>
        <w:t>, to the _</w:t>
      </w:r>
      <w:r w:rsidR="00E66CE8">
        <w:rPr>
          <w:noProof/>
        </w:rPr>
        <w:t>___________________________</w:t>
      </w:r>
      <w:r>
        <w:rPr>
          <w:noProof/>
        </w:rPr>
        <w:t>___ (p) in repeated ____________________ of size ___.</w:t>
      </w:r>
    </w:p>
    <w:p w14:paraId="7DC7C796" w14:textId="77777777" w:rsidR="00D67B4D" w:rsidRPr="009A337A" w:rsidRDefault="00D67B4D" w:rsidP="00D67B4D">
      <w:pPr>
        <w:rPr>
          <w:noProof/>
          <w:sz w:val="16"/>
        </w:rPr>
      </w:pPr>
    </w:p>
    <w:p w14:paraId="4302A249" w14:textId="00CBDF92" w:rsidR="00AF43ED" w:rsidRDefault="00AF43ED" w:rsidP="00D67B4D">
      <w:pPr>
        <w:numPr>
          <w:ilvl w:val="0"/>
          <w:numId w:val="5"/>
        </w:numPr>
        <w:spacing w:line="360" w:lineRule="auto"/>
        <w:rPr>
          <w:noProof/>
        </w:rPr>
      </w:pPr>
      <w:r>
        <w:rPr>
          <w:noProof/>
        </w:rPr>
        <w:t xml:space="preserve">How do you get the </w:t>
      </w:r>
      <w:r w:rsidRPr="00D67B4D">
        <w:rPr>
          <w:b/>
          <w:i/>
          <w:noProof/>
          <w:u w:val="single"/>
        </w:rPr>
        <w:t>critical value</w:t>
      </w:r>
      <w:r w:rsidR="00D67B4D">
        <w:rPr>
          <w:b/>
          <w:i/>
          <w:noProof/>
          <w:u w:val="single"/>
        </w:rPr>
        <w:t xml:space="preserve"> </w:t>
      </w:r>
      <w:r w:rsidR="00D67B4D">
        <w:rPr>
          <w:b/>
          <w:i/>
          <w:noProof/>
        </w:rPr>
        <w:t>(</w:t>
      </w:r>
      <w:r w:rsidRPr="00D67B4D">
        <w:rPr>
          <w:b/>
          <w:i/>
          <w:noProof/>
        </w:rPr>
        <w:t xml:space="preserve"> z*</w:t>
      </w:r>
      <w:r w:rsidR="00D67B4D">
        <w:rPr>
          <w:noProof/>
        </w:rPr>
        <w:t>)</w:t>
      </w:r>
      <w:r>
        <w:rPr>
          <w:noProof/>
        </w:rPr>
        <w:t>?</w:t>
      </w:r>
      <w:r w:rsidR="00D67B4D">
        <w:rPr>
          <w:noProof/>
        </w:rPr>
        <w:t xml:space="preserve">  </w:t>
      </w:r>
      <w:r w:rsidR="00D67B4D" w:rsidRPr="00D67B4D">
        <w:rPr>
          <w:b/>
          <w:noProof/>
          <w:u w:val="single"/>
        </w:rPr>
        <w:t>Hint</w:t>
      </w:r>
      <w:r w:rsidR="00D67B4D">
        <w:rPr>
          <w:noProof/>
        </w:rPr>
        <w:t xml:space="preserve">: follow steps outlined on pages 487-488.  Use the graphing calculator.  Do </w:t>
      </w:r>
      <w:r w:rsidR="00D67B4D" w:rsidRPr="00D67B4D">
        <w:rPr>
          <w:b/>
          <w:noProof/>
          <w:u w:val="single"/>
        </w:rPr>
        <w:t xml:space="preserve">not </w:t>
      </w:r>
      <w:r w:rsidR="00D67B4D">
        <w:rPr>
          <w:noProof/>
        </w:rPr>
        <w:t>use Table A.</w:t>
      </w:r>
      <w:r w:rsidR="00913986">
        <w:rPr>
          <w:noProof/>
        </w:rPr>
        <w:t xml:space="preserve">  </w:t>
      </w:r>
      <w:r w:rsidR="00913986" w:rsidRPr="009A337A">
        <w:rPr>
          <w:b/>
          <w:noProof/>
        </w:rPr>
        <w:t>Use invNorm</w:t>
      </w:r>
      <w:r w:rsidR="009A337A" w:rsidRPr="009A337A">
        <w:rPr>
          <w:b/>
          <w:noProof/>
        </w:rPr>
        <w:t>.</w:t>
      </w:r>
    </w:p>
    <w:p w14:paraId="5442A10B" w14:textId="053531BA" w:rsidR="00AF43ED" w:rsidRDefault="00AF43ED" w:rsidP="00D67B4D">
      <w:pPr>
        <w:numPr>
          <w:ilvl w:val="0"/>
          <w:numId w:val="19"/>
        </w:numPr>
      </w:pPr>
      <w:r>
        <w:t xml:space="preserve">What is the value of </w:t>
      </w:r>
      <w:r>
        <w:rPr>
          <w:i/>
        </w:rPr>
        <w:t>z</w:t>
      </w:r>
      <w:r>
        <w:t xml:space="preserve">* for a </w:t>
      </w:r>
      <w:r>
        <w:rPr>
          <w:i/>
        </w:rPr>
        <w:t>95% confidence interval</w:t>
      </w:r>
      <w:r>
        <w:t>?  Include a sketch</w:t>
      </w:r>
      <w:r w:rsidR="00D67B4D">
        <w:t xml:space="preserve"> (see figure 8.8)</w:t>
      </w:r>
      <w:r>
        <w:t>.</w:t>
      </w:r>
    </w:p>
    <w:p w14:paraId="1B290A1A" w14:textId="77777777" w:rsidR="00AF43ED" w:rsidRDefault="00AF43ED" w:rsidP="00AF43ED"/>
    <w:p w14:paraId="10753887" w14:textId="77777777" w:rsidR="00AF43ED" w:rsidRDefault="00AF43ED" w:rsidP="00AF43ED"/>
    <w:p w14:paraId="1A0B3B83" w14:textId="77777777" w:rsidR="00913986" w:rsidRDefault="00913986" w:rsidP="00AF43ED"/>
    <w:p w14:paraId="7C06458B" w14:textId="77777777" w:rsidR="00AF43ED" w:rsidRDefault="00AF43ED" w:rsidP="00AF43ED"/>
    <w:p w14:paraId="17A6CFAC" w14:textId="77777777" w:rsidR="00AF43ED" w:rsidRDefault="00AF43ED" w:rsidP="00AF43ED"/>
    <w:p w14:paraId="7579BBCB" w14:textId="77777777" w:rsidR="00AF43ED" w:rsidRDefault="00AF43ED" w:rsidP="00AF43ED"/>
    <w:p w14:paraId="5A26516E" w14:textId="6DE6D108" w:rsidR="00AF43ED" w:rsidRDefault="00AF43ED" w:rsidP="00D67B4D">
      <w:pPr>
        <w:numPr>
          <w:ilvl w:val="0"/>
          <w:numId w:val="19"/>
        </w:numPr>
      </w:pPr>
      <w:r>
        <w:t xml:space="preserve">What is the value of </w:t>
      </w:r>
      <w:r>
        <w:rPr>
          <w:i/>
        </w:rPr>
        <w:t>z</w:t>
      </w:r>
      <w:r>
        <w:t xml:space="preserve">* for a </w:t>
      </w:r>
      <w:r>
        <w:rPr>
          <w:i/>
        </w:rPr>
        <w:t>90% confidence interval</w:t>
      </w:r>
      <w:r>
        <w:t>?  Include a sketch</w:t>
      </w:r>
      <w:r w:rsidR="00913986">
        <w:t>.</w:t>
      </w:r>
    </w:p>
    <w:p w14:paraId="0B0EDE61" w14:textId="77777777" w:rsidR="00AF43ED" w:rsidRDefault="00AF43ED" w:rsidP="00AF43ED"/>
    <w:p w14:paraId="5475D48D" w14:textId="77777777" w:rsidR="00AF43ED" w:rsidRDefault="00AF43ED" w:rsidP="00AF43ED"/>
    <w:p w14:paraId="47681098" w14:textId="77777777" w:rsidR="00AF43ED" w:rsidRDefault="00AF43ED" w:rsidP="00AF43ED"/>
    <w:p w14:paraId="79D0E553" w14:textId="77777777" w:rsidR="00D67B4D" w:rsidRDefault="00D67B4D" w:rsidP="00AF43ED"/>
    <w:p w14:paraId="7E517C38" w14:textId="77777777" w:rsidR="00AF43ED" w:rsidRDefault="00AF43ED" w:rsidP="00AF43ED"/>
    <w:p w14:paraId="59E3235F" w14:textId="42DE86D1" w:rsidR="00D67B4D" w:rsidRDefault="00AF43ED" w:rsidP="00D67B4D">
      <w:pPr>
        <w:numPr>
          <w:ilvl w:val="0"/>
          <w:numId w:val="19"/>
        </w:numPr>
      </w:pPr>
      <w:r>
        <w:t xml:space="preserve">What is the value of </w:t>
      </w:r>
      <w:r>
        <w:rPr>
          <w:i/>
        </w:rPr>
        <w:t>z</w:t>
      </w:r>
      <w:r>
        <w:t xml:space="preserve">* for a </w:t>
      </w:r>
      <w:r>
        <w:rPr>
          <w:i/>
        </w:rPr>
        <w:t>99% confidence interval</w:t>
      </w:r>
      <w:r w:rsidR="00D67B4D">
        <w:t>?  I</w:t>
      </w:r>
      <w:r w:rsidR="00913986">
        <w:t>nclude a sketch</w:t>
      </w:r>
      <w:r w:rsidR="00D67B4D">
        <w:t>.</w:t>
      </w:r>
    </w:p>
    <w:p w14:paraId="5C75A41C" w14:textId="77777777" w:rsidR="00AF43ED" w:rsidRDefault="00AF43ED">
      <w:pPr>
        <w:rPr>
          <w:noProof/>
        </w:rPr>
      </w:pPr>
      <w:r>
        <w:rPr>
          <w:noProof/>
        </w:rPr>
        <w:br w:type="page"/>
      </w:r>
    </w:p>
    <w:p w14:paraId="47C86F5F" w14:textId="77777777" w:rsidR="002825D7" w:rsidRDefault="00281881" w:rsidP="00A37E72">
      <w:pPr>
        <w:numPr>
          <w:ilvl w:val="0"/>
          <w:numId w:val="5"/>
        </w:numPr>
        <w:spacing w:before="240"/>
        <w:rPr>
          <w:noProof/>
        </w:rPr>
      </w:pPr>
      <w:r>
        <w:rPr>
          <w:noProof/>
        </w:rPr>
        <w:lastRenderedPageBreak/>
        <w:t xml:space="preserve">What is the formula for a </w:t>
      </w:r>
      <w:r w:rsidRPr="00277656">
        <w:rPr>
          <w:b/>
          <w:i/>
          <w:noProof/>
          <w:u w:val="single"/>
        </w:rPr>
        <w:t xml:space="preserve">one-sample z interval for a population </w:t>
      </w:r>
      <w:r w:rsidR="00640959" w:rsidRPr="00277656">
        <w:rPr>
          <w:b/>
          <w:i/>
          <w:noProof/>
          <w:u w:val="single"/>
        </w:rPr>
        <w:t>p</w:t>
      </w:r>
      <w:r w:rsidRPr="00277656">
        <w:rPr>
          <w:b/>
          <w:i/>
          <w:noProof/>
          <w:u w:val="single"/>
        </w:rPr>
        <w:t>roportion</w:t>
      </w:r>
      <w:r>
        <w:rPr>
          <w:noProof/>
        </w:rPr>
        <w:t>?</w:t>
      </w:r>
    </w:p>
    <w:p w14:paraId="2316D5E2" w14:textId="77777777" w:rsidR="002825D7" w:rsidRDefault="002825D7" w:rsidP="00E464D8">
      <w:pPr>
        <w:rPr>
          <w:noProof/>
        </w:rPr>
      </w:pPr>
    </w:p>
    <w:p w14:paraId="793F6FB7" w14:textId="6F657A6F" w:rsidR="002825D7" w:rsidRDefault="00281881" w:rsidP="00E464D8">
      <w:pPr>
        <w:rPr>
          <w:noProof/>
        </w:rPr>
      </w:pPr>
      <w:r>
        <w:rPr>
          <w:noProof/>
        </w:rPr>
        <w:t xml:space="preserve"> </w:t>
      </w:r>
    </w:p>
    <w:p w14:paraId="488A9519" w14:textId="77777777" w:rsidR="002825D7" w:rsidRDefault="002825D7" w:rsidP="00E464D8">
      <w:pPr>
        <w:rPr>
          <w:noProof/>
        </w:rPr>
      </w:pPr>
    </w:p>
    <w:p w14:paraId="39CF6228" w14:textId="77777777" w:rsidR="00E464D8" w:rsidRDefault="00E464D8" w:rsidP="00E464D8">
      <w:pPr>
        <w:rPr>
          <w:noProof/>
        </w:rPr>
      </w:pPr>
    </w:p>
    <w:p w14:paraId="0F02574F" w14:textId="77777777" w:rsidR="002825D7" w:rsidRDefault="002825D7" w:rsidP="002825D7">
      <w:pPr>
        <w:numPr>
          <w:ilvl w:val="0"/>
          <w:numId w:val="20"/>
        </w:numPr>
      </w:pPr>
      <w:r>
        <w:t xml:space="preserve">Describe </w:t>
      </w:r>
      <w:r w:rsidRPr="002825D7">
        <w:t>z</w:t>
      </w:r>
      <w:r>
        <w:t>*</w:t>
      </w:r>
    </w:p>
    <w:p w14:paraId="4D505204" w14:textId="77777777" w:rsidR="002825D7" w:rsidRDefault="002825D7" w:rsidP="002825D7"/>
    <w:p w14:paraId="1D673427" w14:textId="77777777" w:rsidR="002825D7" w:rsidRDefault="002825D7" w:rsidP="002825D7"/>
    <w:p w14:paraId="1B4887B3" w14:textId="77777777" w:rsidR="002825D7" w:rsidRDefault="002825D7" w:rsidP="002825D7"/>
    <w:p w14:paraId="4F7D1542" w14:textId="77777777" w:rsidR="002825D7" w:rsidRDefault="002825D7" w:rsidP="002825D7">
      <w:pPr>
        <w:numPr>
          <w:ilvl w:val="0"/>
          <w:numId w:val="20"/>
        </w:numPr>
      </w:pPr>
      <w:r>
        <w:t>What part of this formula is the margin of error (ME)?</w:t>
      </w:r>
    </w:p>
    <w:p w14:paraId="3E394BDA" w14:textId="77777777" w:rsidR="002825D7" w:rsidRDefault="002825D7" w:rsidP="002825D7">
      <w:pPr>
        <w:ind w:left="1080"/>
      </w:pPr>
    </w:p>
    <w:p w14:paraId="192EF73B" w14:textId="77777777" w:rsidR="00E464D8" w:rsidRDefault="00E464D8" w:rsidP="002825D7">
      <w:pPr>
        <w:ind w:left="1080"/>
      </w:pPr>
    </w:p>
    <w:p w14:paraId="5F45C1EA" w14:textId="77777777" w:rsidR="002825D7" w:rsidRPr="00E22BBC" w:rsidRDefault="002825D7" w:rsidP="002825D7">
      <w:pPr>
        <w:ind w:left="1080"/>
        <w:rPr>
          <w:sz w:val="12"/>
        </w:rPr>
      </w:pPr>
    </w:p>
    <w:p w14:paraId="2189327F" w14:textId="0CA5584D" w:rsidR="002825D7" w:rsidRDefault="002825D7" w:rsidP="002825D7">
      <w:pPr>
        <w:numPr>
          <w:ilvl w:val="0"/>
          <w:numId w:val="20"/>
        </w:numPr>
      </w:pPr>
      <w:r>
        <w:t>What conditions are required?</w:t>
      </w:r>
    </w:p>
    <w:p w14:paraId="0A10AF8C" w14:textId="77777777" w:rsidR="002825D7" w:rsidRDefault="002825D7" w:rsidP="002825D7">
      <w:pPr>
        <w:ind w:left="1080"/>
      </w:pPr>
    </w:p>
    <w:p w14:paraId="1AD01113" w14:textId="77777777" w:rsidR="00265095" w:rsidRDefault="00265095" w:rsidP="002825D7">
      <w:pPr>
        <w:ind w:left="1080"/>
      </w:pPr>
    </w:p>
    <w:p w14:paraId="09B668FC" w14:textId="77777777" w:rsidR="002825D7" w:rsidRDefault="002825D7" w:rsidP="002825D7">
      <w:pPr>
        <w:spacing w:before="240"/>
        <w:ind w:left="360"/>
        <w:rPr>
          <w:noProof/>
        </w:rPr>
      </w:pPr>
    </w:p>
    <w:p w14:paraId="5075CFE6" w14:textId="48CEDAEE" w:rsidR="002A22BD" w:rsidRDefault="002A22BD" w:rsidP="00DC223B">
      <w:pPr>
        <w:numPr>
          <w:ilvl w:val="0"/>
          <w:numId w:val="5"/>
        </w:numPr>
        <w:spacing w:before="120" w:after="120"/>
        <w:rPr>
          <w:noProof/>
        </w:rPr>
      </w:pPr>
      <w:r>
        <w:rPr>
          <w:noProof/>
        </w:rPr>
        <w:t>T</w:t>
      </w:r>
      <w:r w:rsidR="00DC223B">
        <w:rPr>
          <w:noProof/>
        </w:rPr>
        <w:t>he 4</w:t>
      </w:r>
      <w:r w:rsidR="0084785D">
        <w:rPr>
          <w:noProof/>
        </w:rPr>
        <w:t xml:space="preserve"> step process</w:t>
      </w:r>
      <w:r>
        <w:rPr>
          <w:noProof/>
        </w:rPr>
        <w:t xml:space="preserve"> (simplified) </w:t>
      </w:r>
      <w:r w:rsidR="0084785D">
        <w:rPr>
          <w:noProof/>
        </w:rPr>
        <w:t xml:space="preserve">to contruct and interpret a confidence interval. </w:t>
      </w:r>
    </w:p>
    <w:tbl>
      <w:tblPr>
        <w:tblStyle w:val="TableGrid"/>
        <w:tblW w:w="10170" w:type="dxa"/>
        <w:tblInd w:w="468" w:type="dxa"/>
        <w:tblLook w:val="04A0" w:firstRow="1" w:lastRow="0" w:firstColumn="1" w:lastColumn="0" w:noHBand="0" w:noVBand="1"/>
      </w:tblPr>
      <w:tblGrid>
        <w:gridCol w:w="3708"/>
        <w:gridCol w:w="6462"/>
      </w:tblGrid>
      <w:tr w:rsidR="007808F6" w14:paraId="3B7C82AD" w14:textId="77777777" w:rsidTr="00C522BB">
        <w:tc>
          <w:tcPr>
            <w:tcW w:w="3708" w:type="dxa"/>
            <w:shd w:val="clear" w:color="auto" w:fill="000000" w:themeFill="text1"/>
          </w:tcPr>
          <w:p w14:paraId="15E6DC99" w14:textId="77777777" w:rsidR="007808F6" w:rsidRPr="00E22BBC" w:rsidRDefault="007808F6" w:rsidP="00E22BBC">
            <w:pPr>
              <w:pStyle w:val="ListParagraph"/>
              <w:ind w:left="90"/>
              <w:contextualSpacing w:val="0"/>
              <w:rPr>
                <w:noProof/>
              </w:rPr>
            </w:pPr>
          </w:p>
          <w:p w14:paraId="01DD33E3" w14:textId="6EA7B780" w:rsidR="007808F6" w:rsidRPr="00E22BBC" w:rsidRDefault="007808F6" w:rsidP="00E22BBC">
            <w:pPr>
              <w:rPr>
                <w:noProof/>
              </w:rPr>
            </w:pPr>
            <w:r w:rsidRPr="00E22BBC">
              <w:rPr>
                <w:noProof/>
              </w:rPr>
              <w:t>Follow these required steps:</w:t>
            </w:r>
          </w:p>
        </w:tc>
        <w:tc>
          <w:tcPr>
            <w:tcW w:w="6462" w:type="dxa"/>
            <w:shd w:val="clear" w:color="auto" w:fill="000000" w:themeFill="text1"/>
          </w:tcPr>
          <w:p w14:paraId="39B1F687" w14:textId="77777777" w:rsidR="007808F6" w:rsidRPr="00E22BBC" w:rsidRDefault="007808F6" w:rsidP="00E22BBC">
            <w:pPr>
              <w:rPr>
                <w:noProof/>
              </w:rPr>
            </w:pPr>
            <w:r w:rsidRPr="00E22BBC">
              <w:rPr>
                <w:noProof/>
              </w:rPr>
              <w:t xml:space="preserve"> </w:t>
            </w:r>
            <w:r w:rsidRPr="00E22BBC">
              <w:rPr>
                <w:noProof/>
                <w:u w:val="single"/>
              </w:rPr>
              <w:t>Example</w:t>
            </w:r>
            <w:r w:rsidRPr="00E22BBC">
              <w:rPr>
                <w:noProof/>
              </w:rPr>
              <w:t xml:space="preserve"> “Teens Say Sex Can Wait”</w:t>
            </w:r>
          </w:p>
          <w:p w14:paraId="1E1C3727" w14:textId="029A34C5" w:rsidR="007808F6" w:rsidRPr="00E22BBC" w:rsidRDefault="00E22BBC" w:rsidP="00E22BBC">
            <w:pPr>
              <w:rPr>
                <w:noProof/>
              </w:rPr>
            </w:pPr>
            <w:r w:rsidRPr="00E22BBC">
              <w:rPr>
                <w:noProof/>
              </w:rPr>
              <w:t xml:space="preserve">  </w:t>
            </w:r>
            <w:r w:rsidR="007808F6" w:rsidRPr="00E22BBC">
              <w:rPr>
                <w:noProof/>
              </w:rPr>
              <w:t xml:space="preserve">Complete these steps to construct the 95% </w:t>
            </w:r>
            <w:r w:rsidRPr="00E22BBC">
              <w:rPr>
                <w:noProof/>
              </w:rPr>
              <w:t>CI</w:t>
            </w:r>
            <w:r w:rsidR="007808F6" w:rsidRPr="00E22BBC">
              <w:rPr>
                <w:noProof/>
              </w:rPr>
              <w:t xml:space="preserve"> for </w:t>
            </w:r>
            <w:r w:rsidRPr="00E22BBC">
              <w:rPr>
                <w:noProof/>
              </w:rPr>
              <w:t xml:space="preserve"> </w:t>
            </w:r>
            <w:r w:rsidR="007808F6" w:rsidRPr="00E22BBC">
              <w:rPr>
                <w:noProof/>
              </w:rPr>
              <w:t>p</w:t>
            </w:r>
            <w:r w:rsidRPr="00E22BBC">
              <w:rPr>
                <w:noProof/>
              </w:rPr>
              <w:t>.</w:t>
            </w:r>
          </w:p>
        </w:tc>
      </w:tr>
      <w:tr w:rsidR="002A22BD" w14:paraId="6D9B7535" w14:textId="77777777" w:rsidTr="00C522BB">
        <w:tc>
          <w:tcPr>
            <w:tcW w:w="3708" w:type="dxa"/>
          </w:tcPr>
          <w:p w14:paraId="52B58F55" w14:textId="0DAF99B7" w:rsidR="002A22BD" w:rsidRDefault="002A22BD" w:rsidP="007808F6">
            <w:pPr>
              <w:pStyle w:val="ListParagraph"/>
              <w:numPr>
                <w:ilvl w:val="0"/>
                <w:numId w:val="21"/>
              </w:numPr>
              <w:spacing w:before="60" w:after="60"/>
              <w:ind w:left="360" w:hanging="270"/>
              <w:contextualSpacing w:val="0"/>
              <w:rPr>
                <w:noProof/>
              </w:rPr>
            </w:pPr>
            <w:bookmarkStart w:id="0" w:name="_GoBack" w:colFirst="0" w:colLast="1"/>
            <w:r>
              <w:rPr>
                <w:noProof/>
              </w:rPr>
              <w:t>Define population parameter</w:t>
            </w:r>
          </w:p>
        </w:tc>
        <w:tc>
          <w:tcPr>
            <w:tcW w:w="6462" w:type="dxa"/>
          </w:tcPr>
          <w:p w14:paraId="66F4C60C" w14:textId="77777777" w:rsidR="002A22BD" w:rsidRPr="00856704" w:rsidRDefault="002A22BD" w:rsidP="00856704">
            <w:pPr>
              <w:spacing w:before="60"/>
              <w:rPr>
                <w:noProof/>
                <w:sz w:val="22"/>
                <w:szCs w:val="22"/>
              </w:rPr>
            </w:pPr>
            <w:r w:rsidRPr="00856704">
              <w:rPr>
                <w:noProof/>
                <w:sz w:val="22"/>
                <w:szCs w:val="22"/>
              </w:rPr>
              <w:t>p=</w:t>
            </w:r>
          </w:p>
          <w:p w14:paraId="55C6938A" w14:textId="77777777" w:rsidR="0082755B" w:rsidRPr="00856704" w:rsidRDefault="0082755B" w:rsidP="00856704">
            <w:pPr>
              <w:spacing w:before="60"/>
              <w:rPr>
                <w:noProof/>
                <w:sz w:val="22"/>
                <w:szCs w:val="22"/>
              </w:rPr>
            </w:pPr>
          </w:p>
          <w:p w14:paraId="1A48957C" w14:textId="3637D595" w:rsidR="00856704" w:rsidRPr="00856704" w:rsidRDefault="00856704" w:rsidP="007808F6">
            <w:pPr>
              <w:spacing w:before="60" w:after="60"/>
              <w:rPr>
                <w:noProof/>
                <w:sz w:val="22"/>
                <w:szCs w:val="22"/>
              </w:rPr>
            </w:pPr>
          </w:p>
        </w:tc>
      </w:tr>
      <w:tr w:rsidR="002A22BD" w14:paraId="2899DAED" w14:textId="77777777" w:rsidTr="00C522BB">
        <w:tc>
          <w:tcPr>
            <w:tcW w:w="3708" w:type="dxa"/>
          </w:tcPr>
          <w:p w14:paraId="7FEC772C" w14:textId="64DB12F1" w:rsidR="002A22BD" w:rsidRDefault="002A22BD" w:rsidP="007808F6">
            <w:pPr>
              <w:pStyle w:val="ListParagraph"/>
              <w:numPr>
                <w:ilvl w:val="0"/>
                <w:numId w:val="21"/>
              </w:numPr>
              <w:spacing w:before="60" w:after="60"/>
              <w:ind w:left="360" w:hanging="270"/>
              <w:contextualSpacing w:val="0"/>
              <w:rPr>
                <w:noProof/>
              </w:rPr>
            </w:pPr>
            <w:r>
              <w:rPr>
                <w:noProof/>
              </w:rPr>
              <w:t>State the inference method</w:t>
            </w:r>
          </w:p>
        </w:tc>
        <w:tc>
          <w:tcPr>
            <w:tcW w:w="6462" w:type="dxa"/>
          </w:tcPr>
          <w:p w14:paraId="2DA4DC08" w14:textId="3F9F714A" w:rsidR="002A22BD" w:rsidRPr="00856704" w:rsidRDefault="007808F6" w:rsidP="007808F6">
            <w:pPr>
              <w:spacing w:before="60" w:after="60"/>
              <w:rPr>
                <w:b/>
                <w:noProof/>
              </w:rPr>
            </w:pPr>
            <w:r w:rsidRPr="00856704">
              <w:rPr>
                <w:b/>
                <w:noProof/>
                <w:sz w:val="22"/>
              </w:rPr>
              <w:t>1-Sample Z-Interval for a proportion</w:t>
            </w:r>
          </w:p>
        </w:tc>
      </w:tr>
      <w:tr w:rsidR="002A22BD" w14:paraId="444C9EA1" w14:textId="77777777" w:rsidTr="00C522BB">
        <w:tc>
          <w:tcPr>
            <w:tcW w:w="3708" w:type="dxa"/>
          </w:tcPr>
          <w:p w14:paraId="31707C88" w14:textId="36056855" w:rsidR="002A22BD" w:rsidRDefault="002A22BD" w:rsidP="002A22BD">
            <w:pPr>
              <w:pStyle w:val="ListParagraph"/>
              <w:numPr>
                <w:ilvl w:val="0"/>
                <w:numId w:val="21"/>
              </w:numPr>
              <w:ind w:left="360" w:hanging="270"/>
              <w:contextualSpacing w:val="0"/>
              <w:rPr>
                <w:noProof/>
              </w:rPr>
            </w:pPr>
            <w:r>
              <w:rPr>
                <w:noProof/>
              </w:rPr>
              <w:t>Check conditions</w:t>
            </w:r>
          </w:p>
        </w:tc>
        <w:tc>
          <w:tcPr>
            <w:tcW w:w="6462" w:type="dxa"/>
          </w:tcPr>
          <w:p w14:paraId="6FE0E8FA" w14:textId="77C578EB" w:rsidR="002A22BD" w:rsidRDefault="002A22BD" w:rsidP="002A22BD">
            <w:pPr>
              <w:rPr>
                <w:noProof/>
              </w:rPr>
            </w:pPr>
            <w:r>
              <w:rPr>
                <w:noProof/>
              </w:rPr>
              <w:t>R</w:t>
            </w:r>
            <w:r w:rsidR="007808F6">
              <w:rPr>
                <w:noProof/>
              </w:rPr>
              <w:t>andom</w:t>
            </w:r>
          </w:p>
          <w:p w14:paraId="337BF5A5" w14:textId="77777777" w:rsidR="008C454F" w:rsidRDefault="008C454F" w:rsidP="002A22BD">
            <w:pPr>
              <w:rPr>
                <w:noProof/>
              </w:rPr>
            </w:pPr>
          </w:p>
          <w:p w14:paraId="747DDFD7" w14:textId="6DBCCC33" w:rsidR="002A22BD" w:rsidRDefault="002A22BD" w:rsidP="002A22BD">
            <w:pPr>
              <w:rPr>
                <w:noProof/>
              </w:rPr>
            </w:pPr>
            <w:r>
              <w:rPr>
                <w:noProof/>
              </w:rPr>
              <w:t>N</w:t>
            </w:r>
            <w:r w:rsidR="007808F6">
              <w:rPr>
                <w:noProof/>
              </w:rPr>
              <w:t>ormal</w:t>
            </w:r>
          </w:p>
          <w:p w14:paraId="4545206F" w14:textId="77777777" w:rsidR="008C454F" w:rsidRDefault="008C454F" w:rsidP="002A22BD">
            <w:pPr>
              <w:rPr>
                <w:noProof/>
              </w:rPr>
            </w:pPr>
          </w:p>
          <w:p w14:paraId="07FA1D37" w14:textId="77777777" w:rsidR="008C454F" w:rsidRDefault="008C454F" w:rsidP="002A22BD">
            <w:pPr>
              <w:rPr>
                <w:noProof/>
              </w:rPr>
            </w:pPr>
          </w:p>
          <w:p w14:paraId="213F871F" w14:textId="77777777" w:rsidR="002A22BD" w:rsidRDefault="002A22BD" w:rsidP="002A22BD">
            <w:pPr>
              <w:rPr>
                <w:noProof/>
              </w:rPr>
            </w:pPr>
            <w:r>
              <w:rPr>
                <w:noProof/>
              </w:rPr>
              <w:t>I</w:t>
            </w:r>
            <w:r w:rsidR="007808F6">
              <w:rPr>
                <w:noProof/>
              </w:rPr>
              <w:t>ndependent</w:t>
            </w:r>
          </w:p>
          <w:p w14:paraId="1D2F7652" w14:textId="77777777" w:rsidR="008C454F" w:rsidRDefault="008C454F" w:rsidP="002A22BD">
            <w:pPr>
              <w:rPr>
                <w:noProof/>
              </w:rPr>
            </w:pPr>
          </w:p>
          <w:p w14:paraId="40DAFB42" w14:textId="77777777" w:rsidR="008C454F" w:rsidRDefault="008C454F" w:rsidP="002A22BD">
            <w:pPr>
              <w:rPr>
                <w:noProof/>
              </w:rPr>
            </w:pPr>
          </w:p>
          <w:p w14:paraId="43663D5B" w14:textId="7EF2B1E4" w:rsidR="008C454F" w:rsidRDefault="008C454F" w:rsidP="002A22BD">
            <w:pPr>
              <w:rPr>
                <w:noProof/>
              </w:rPr>
            </w:pPr>
          </w:p>
        </w:tc>
      </w:tr>
      <w:tr w:rsidR="002A22BD" w14:paraId="51EFC56C" w14:textId="77777777" w:rsidTr="00C522BB">
        <w:tc>
          <w:tcPr>
            <w:tcW w:w="3708" w:type="dxa"/>
          </w:tcPr>
          <w:p w14:paraId="4A6E66C5" w14:textId="2865811F" w:rsidR="002A22BD" w:rsidRDefault="002A22BD" w:rsidP="007808F6">
            <w:pPr>
              <w:pStyle w:val="ListParagraph"/>
              <w:numPr>
                <w:ilvl w:val="0"/>
                <w:numId w:val="21"/>
              </w:numPr>
              <w:spacing w:before="60" w:after="60"/>
              <w:ind w:left="360" w:hanging="270"/>
              <w:contextualSpacing w:val="0"/>
              <w:rPr>
                <w:noProof/>
              </w:rPr>
            </w:pPr>
            <w:r>
              <w:rPr>
                <w:noProof/>
              </w:rPr>
              <w:t>Sketch graph</w:t>
            </w:r>
            <w:r w:rsidR="00856704">
              <w:rPr>
                <w:noProof/>
              </w:rPr>
              <w:t xml:space="preserve"> (label CL and </w:t>
            </w:r>
            <m:oMath>
              <m:acc>
                <m:accPr>
                  <m:ctrlPr>
                    <w:rPr>
                      <w:rFonts w:ascii="Cambria Math" w:hAnsi="Cambria Math"/>
                      <w:noProof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p</m:t>
                  </m:r>
                </m:e>
              </m:acc>
            </m:oMath>
            <w:r w:rsidR="00856704" w:rsidRPr="00856704">
              <w:rPr>
                <w:noProof/>
              </w:rPr>
              <w:t>)</w:t>
            </w:r>
          </w:p>
        </w:tc>
        <w:tc>
          <w:tcPr>
            <w:tcW w:w="6462" w:type="dxa"/>
          </w:tcPr>
          <w:p w14:paraId="2BE5FA28" w14:textId="77777777" w:rsidR="002A22BD" w:rsidRDefault="002A22BD" w:rsidP="007808F6">
            <w:pPr>
              <w:spacing w:before="60" w:after="60"/>
              <w:rPr>
                <w:noProof/>
              </w:rPr>
            </w:pPr>
          </w:p>
          <w:p w14:paraId="30BA8894" w14:textId="77777777" w:rsidR="008C454F" w:rsidRDefault="008C454F" w:rsidP="007808F6">
            <w:pPr>
              <w:spacing w:before="60" w:after="60"/>
              <w:rPr>
                <w:noProof/>
              </w:rPr>
            </w:pPr>
          </w:p>
          <w:p w14:paraId="1930587A" w14:textId="77777777" w:rsidR="008C454F" w:rsidRDefault="008C454F" w:rsidP="007808F6">
            <w:pPr>
              <w:spacing w:before="60" w:after="60"/>
              <w:rPr>
                <w:noProof/>
              </w:rPr>
            </w:pPr>
          </w:p>
          <w:p w14:paraId="08697D12" w14:textId="77777777" w:rsidR="00E22BBC" w:rsidRDefault="00E22BBC" w:rsidP="007808F6">
            <w:pPr>
              <w:spacing w:before="60" w:after="60"/>
              <w:rPr>
                <w:noProof/>
              </w:rPr>
            </w:pPr>
          </w:p>
        </w:tc>
      </w:tr>
      <w:tr w:rsidR="002A22BD" w14:paraId="7B4A63BB" w14:textId="77777777" w:rsidTr="00C522BB">
        <w:tc>
          <w:tcPr>
            <w:tcW w:w="3708" w:type="dxa"/>
          </w:tcPr>
          <w:p w14:paraId="7AE38B5B" w14:textId="77777777" w:rsidR="002A22BD" w:rsidRDefault="002A22BD" w:rsidP="007808F6">
            <w:pPr>
              <w:pStyle w:val="ListParagraph"/>
              <w:numPr>
                <w:ilvl w:val="0"/>
                <w:numId w:val="21"/>
              </w:numPr>
              <w:spacing w:before="60" w:after="60"/>
              <w:ind w:left="360" w:hanging="270"/>
              <w:contextualSpacing w:val="0"/>
              <w:rPr>
                <w:noProof/>
              </w:rPr>
            </w:pPr>
            <w:r>
              <w:rPr>
                <w:noProof/>
              </w:rPr>
              <w:t>Show calculations with numbers</w:t>
            </w:r>
            <w:r w:rsidR="00C522BB">
              <w:rPr>
                <w:noProof/>
              </w:rPr>
              <w:t xml:space="preserve"> </w:t>
            </w:r>
            <w:r w:rsidR="00C522BB" w:rsidRPr="00C522BB">
              <w:rPr>
                <w:b/>
                <w:noProof/>
                <w:u w:val="single"/>
              </w:rPr>
              <w:t>and</w:t>
            </w:r>
            <w:r w:rsidR="00C522BB">
              <w:rPr>
                <w:noProof/>
              </w:rPr>
              <w:t xml:space="preserve"> state SE(</w:t>
            </w:r>
            <m:oMath>
              <m:acc>
                <m:accPr>
                  <m:ctrlPr>
                    <w:rPr>
                      <w:rFonts w:ascii="Cambria Math" w:hAnsi="Cambria Math"/>
                      <w:noProof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p</m:t>
                  </m:r>
                </m:e>
              </m:acc>
            </m:oMath>
            <w:r w:rsidR="00C522BB" w:rsidRPr="00856704">
              <w:rPr>
                <w:noProof/>
              </w:rPr>
              <w:t>)</w:t>
            </w:r>
          </w:p>
          <w:p w14:paraId="50C85F55" w14:textId="5A3731B3" w:rsidR="00C522BB" w:rsidRPr="00C522BB" w:rsidRDefault="00C522BB" w:rsidP="00C522B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b/>
                <w:i/>
                <w:noProof/>
              </w:rPr>
            </w:pPr>
            <w:r w:rsidRPr="00C522BB">
              <w:rPr>
                <w:b/>
                <w:i/>
                <w:noProof/>
              </w:rPr>
              <w:t>Check with [1-PropZInt]</w:t>
            </w:r>
          </w:p>
        </w:tc>
        <w:tc>
          <w:tcPr>
            <w:tcW w:w="6462" w:type="dxa"/>
          </w:tcPr>
          <w:p w14:paraId="65474ACB" w14:textId="77777777" w:rsidR="002A22BD" w:rsidRDefault="002A22BD" w:rsidP="007808F6">
            <w:pPr>
              <w:pStyle w:val="ListParagraph"/>
              <w:spacing w:before="60" w:after="60"/>
              <w:ind w:left="360"/>
              <w:contextualSpacing w:val="0"/>
              <w:rPr>
                <w:noProof/>
              </w:rPr>
            </w:pPr>
          </w:p>
          <w:p w14:paraId="7B0D34D8" w14:textId="77777777" w:rsidR="00E22BBC" w:rsidRDefault="00E22BBC" w:rsidP="007808F6">
            <w:pPr>
              <w:pStyle w:val="ListParagraph"/>
              <w:spacing w:before="60" w:after="60"/>
              <w:ind w:left="360"/>
              <w:contextualSpacing w:val="0"/>
              <w:rPr>
                <w:noProof/>
              </w:rPr>
            </w:pPr>
          </w:p>
          <w:p w14:paraId="31FE13CD" w14:textId="77777777" w:rsidR="00E22BBC" w:rsidRDefault="00E22BBC" w:rsidP="007808F6">
            <w:pPr>
              <w:pStyle w:val="ListParagraph"/>
              <w:spacing w:before="60" w:after="60"/>
              <w:ind w:left="360"/>
              <w:contextualSpacing w:val="0"/>
              <w:rPr>
                <w:noProof/>
              </w:rPr>
            </w:pPr>
          </w:p>
        </w:tc>
      </w:tr>
      <w:tr w:rsidR="002A22BD" w14:paraId="73BB4CCC" w14:textId="77777777" w:rsidTr="00C522BB">
        <w:tc>
          <w:tcPr>
            <w:tcW w:w="3708" w:type="dxa"/>
          </w:tcPr>
          <w:p w14:paraId="7675AEAD" w14:textId="0106CC1C" w:rsidR="002A22BD" w:rsidRDefault="00DC223B" w:rsidP="007808F6">
            <w:pPr>
              <w:pStyle w:val="ListParagraph"/>
              <w:numPr>
                <w:ilvl w:val="0"/>
                <w:numId w:val="21"/>
              </w:numPr>
              <w:spacing w:before="60" w:after="60"/>
              <w:ind w:left="360" w:hanging="270"/>
              <w:contextualSpacing w:val="0"/>
              <w:rPr>
                <w:noProof/>
              </w:rPr>
            </w:pPr>
            <w:r>
              <w:rPr>
                <w:noProof/>
              </w:rPr>
              <w:t>Answer in contex</w:t>
            </w:r>
          </w:p>
        </w:tc>
        <w:tc>
          <w:tcPr>
            <w:tcW w:w="6462" w:type="dxa"/>
          </w:tcPr>
          <w:p w14:paraId="7F166A82" w14:textId="77777777" w:rsidR="002A22BD" w:rsidRDefault="002A22BD" w:rsidP="00C522BB">
            <w:pPr>
              <w:pStyle w:val="ListParagraph"/>
              <w:ind w:left="360"/>
              <w:contextualSpacing w:val="0"/>
              <w:rPr>
                <w:noProof/>
              </w:rPr>
            </w:pPr>
          </w:p>
          <w:p w14:paraId="1A00E7C7" w14:textId="77777777" w:rsidR="008C454F" w:rsidRDefault="008C454F" w:rsidP="00C522BB">
            <w:pPr>
              <w:pStyle w:val="ListParagraph"/>
              <w:ind w:left="360"/>
              <w:contextualSpacing w:val="0"/>
              <w:rPr>
                <w:noProof/>
              </w:rPr>
            </w:pPr>
          </w:p>
          <w:p w14:paraId="127A9931" w14:textId="77777777" w:rsidR="008C454F" w:rsidRDefault="008C454F" w:rsidP="00C522BB">
            <w:pPr>
              <w:rPr>
                <w:noProof/>
              </w:rPr>
            </w:pPr>
          </w:p>
          <w:p w14:paraId="1BBB1903" w14:textId="77777777" w:rsidR="00C522BB" w:rsidRDefault="00C522BB" w:rsidP="00E22BBC">
            <w:pPr>
              <w:spacing w:before="60" w:after="60"/>
              <w:rPr>
                <w:noProof/>
              </w:rPr>
            </w:pPr>
          </w:p>
        </w:tc>
      </w:tr>
    </w:tbl>
    <w:bookmarkEnd w:id="0"/>
    <w:p w14:paraId="084E16BB" w14:textId="77777777" w:rsidR="00A72D78" w:rsidRDefault="00A72D78" w:rsidP="00A37E72">
      <w:pPr>
        <w:numPr>
          <w:ilvl w:val="0"/>
          <w:numId w:val="5"/>
        </w:numPr>
        <w:spacing w:before="240"/>
        <w:rPr>
          <w:noProof/>
        </w:rPr>
      </w:pPr>
      <w:r>
        <w:rPr>
          <w:noProof/>
        </w:rPr>
        <w:lastRenderedPageBreak/>
        <w:t>What formula is used to determine the sample size necessary for a given margin of error?</w:t>
      </w:r>
    </w:p>
    <w:p w14:paraId="587C2153" w14:textId="77777777" w:rsidR="003F247A" w:rsidRDefault="003F247A" w:rsidP="003F247A">
      <w:pPr>
        <w:spacing w:before="240"/>
        <w:rPr>
          <w:noProof/>
        </w:rPr>
      </w:pPr>
    </w:p>
    <w:p w14:paraId="2D175933" w14:textId="77777777" w:rsidR="003F247A" w:rsidRDefault="003F247A" w:rsidP="003F247A">
      <w:pPr>
        <w:spacing w:before="240"/>
        <w:rPr>
          <w:noProof/>
        </w:rPr>
      </w:pPr>
    </w:p>
    <w:p w14:paraId="73C5D084" w14:textId="77777777" w:rsidR="003F247A" w:rsidRDefault="003F247A" w:rsidP="003F247A">
      <w:pPr>
        <w:spacing w:before="240"/>
        <w:rPr>
          <w:noProof/>
        </w:rPr>
      </w:pPr>
    </w:p>
    <w:p w14:paraId="06DD53BD" w14:textId="77777777" w:rsidR="003F247A" w:rsidRDefault="003F247A" w:rsidP="003F247A">
      <w:pPr>
        <w:spacing w:before="240"/>
        <w:rPr>
          <w:noProof/>
        </w:rPr>
      </w:pPr>
    </w:p>
    <w:p w14:paraId="7C709799" w14:textId="7A0176A9" w:rsidR="003F247A" w:rsidRDefault="003F247A" w:rsidP="00A37E72">
      <w:pPr>
        <w:numPr>
          <w:ilvl w:val="0"/>
          <w:numId w:val="5"/>
        </w:numPr>
        <w:spacing w:before="240"/>
        <w:rPr>
          <w:noProof/>
        </w:rPr>
      </w:pPr>
      <w:r>
        <w:rPr>
          <w:noProof/>
        </w:rPr>
        <w:t xml:space="preserve"> </w:t>
      </w:r>
      <w:r w:rsidR="00913DFF">
        <w:rPr>
          <w:noProof/>
        </w:rPr>
        <w:t>Refer to thr</w:t>
      </w:r>
      <w:r>
        <w:rPr>
          <w:noProof/>
        </w:rPr>
        <w:t xml:space="preserve"> </w:t>
      </w:r>
      <w:r w:rsidRPr="00E22BBC">
        <w:rPr>
          <w:noProof/>
          <w:u w:val="single"/>
        </w:rPr>
        <w:t>Example</w:t>
      </w:r>
      <w:r w:rsidRPr="00E22BBC">
        <w:rPr>
          <w:noProof/>
        </w:rPr>
        <w:t xml:space="preserve"> “</w:t>
      </w:r>
      <w:r>
        <w:rPr>
          <w:noProof/>
        </w:rPr>
        <w:t>Customer Satisfaction</w:t>
      </w:r>
      <w:r w:rsidR="00913DFF">
        <w:rPr>
          <w:noProof/>
        </w:rPr>
        <w:t>,</w:t>
      </w:r>
      <w:r>
        <w:rPr>
          <w:noProof/>
        </w:rPr>
        <w:t>”</w:t>
      </w:r>
      <w:r w:rsidRPr="003F247A">
        <w:rPr>
          <w:noProof/>
        </w:rPr>
        <w:t xml:space="preserve"> </w:t>
      </w:r>
      <w:r w:rsidR="00913DFF">
        <w:rPr>
          <w:noProof/>
        </w:rPr>
        <w:t xml:space="preserve"> to</w:t>
      </w:r>
      <w:r>
        <w:rPr>
          <w:noProof/>
        </w:rPr>
        <w:t xml:space="preserve"> </w:t>
      </w:r>
      <w:r w:rsidR="00913DFF">
        <w:rPr>
          <w:noProof/>
        </w:rPr>
        <w:t xml:space="preserve">complete the table below.  </w:t>
      </w:r>
      <w:r>
        <w:rPr>
          <w:noProof/>
        </w:rPr>
        <w:t>Clearly show the steps to determine the sample sizes</w:t>
      </w:r>
      <w:r w:rsidR="00913DFF">
        <w:rPr>
          <w:noProof/>
        </w:rPr>
        <w:t>.</w:t>
      </w:r>
      <w:r w:rsidR="00913DFF" w:rsidRPr="00913DFF">
        <w:rPr>
          <w:noProof/>
        </w:rPr>
        <w:t xml:space="preserve"> </w:t>
      </w:r>
    </w:p>
    <w:p w14:paraId="608298BB" w14:textId="77777777" w:rsidR="0084785D" w:rsidRDefault="0084785D" w:rsidP="00A72D78">
      <w:pPr>
        <w:rPr>
          <w:rFonts w:ascii="Arial Black" w:hAnsi="Arial Black"/>
        </w:rPr>
      </w:pPr>
    </w:p>
    <w:tbl>
      <w:tblPr>
        <w:tblStyle w:val="TableGrid"/>
        <w:tblW w:w="9558" w:type="dxa"/>
        <w:tblInd w:w="720" w:type="dxa"/>
        <w:tblLook w:val="04A0" w:firstRow="1" w:lastRow="0" w:firstColumn="1" w:lastColumn="0" w:noHBand="0" w:noVBand="1"/>
      </w:tblPr>
      <w:tblGrid>
        <w:gridCol w:w="4779"/>
        <w:gridCol w:w="4779"/>
      </w:tblGrid>
      <w:tr w:rsidR="00913DFF" w:rsidRPr="00913DFF" w14:paraId="43FC764A" w14:textId="77777777" w:rsidTr="00240D9B">
        <w:trPr>
          <w:trHeight w:val="845"/>
        </w:trPr>
        <w:tc>
          <w:tcPr>
            <w:tcW w:w="4779" w:type="dxa"/>
            <w:shd w:val="clear" w:color="auto" w:fill="FFFFFF" w:themeFill="background1"/>
          </w:tcPr>
          <w:p w14:paraId="705D31D8" w14:textId="5824B4F3" w:rsidR="003F247A" w:rsidRPr="00913DFF" w:rsidRDefault="003F247A" w:rsidP="00240D9B">
            <w:pPr>
              <w:pStyle w:val="ListParagraph"/>
              <w:numPr>
                <w:ilvl w:val="0"/>
                <w:numId w:val="24"/>
              </w:numPr>
              <w:rPr>
                <w:noProof/>
              </w:rPr>
            </w:pPr>
            <w:r w:rsidRPr="00913DFF">
              <w:rPr>
                <w:b/>
                <w:i/>
                <w:noProof/>
              </w:rPr>
              <w:t xml:space="preserve">Use the </w:t>
            </w:r>
            <m:oMath>
              <m:acc>
                <m:accPr>
                  <m:ctrlPr>
                    <w:rPr>
                      <w:rFonts w:ascii="Cambria Math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p</m:t>
                  </m:r>
                </m:e>
              </m:acc>
            </m:oMath>
            <w:r w:rsidRPr="00913DFF">
              <w:rPr>
                <w:b/>
                <w:i/>
                <w:noProof/>
              </w:rPr>
              <w:t xml:space="preserve">  to produce the largest sample size</w:t>
            </w:r>
            <w:r w:rsidR="00240D9B">
              <w:rPr>
                <w:b/>
                <w:i/>
                <w:noProof/>
              </w:rPr>
              <w:t xml:space="preserve"> in this example</w:t>
            </w:r>
            <w:r w:rsidRPr="00913DFF">
              <w:rPr>
                <w:b/>
                <w:i/>
                <w:noProof/>
              </w:rPr>
              <w:t>.</w:t>
            </w:r>
          </w:p>
        </w:tc>
        <w:tc>
          <w:tcPr>
            <w:tcW w:w="4779" w:type="dxa"/>
            <w:shd w:val="clear" w:color="auto" w:fill="FFFFFF" w:themeFill="background1"/>
          </w:tcPr>
          <w:p w14:paraId="4B923B5F" w14:textId="401686BC" w:rsidR="003F247A" w:rsidRPr="00913DFF" w:rsidRDefault="003F247A" w:rsidP="00240D9B">
            <w:pPr>
              <w:pStyle w:val="ListParagraph"/>
              <w:numPr>
                <w:ilvl w:val="0"/>
                <w:numId w:val="24"/>
              </w:numPr>
              <w:rPr>
                <w:noProof/>
              </w:rPr>
            </w:pPr>
            <w:r w:rsidRPr="00913DFF">
              <w:rPr>
                <w:b/>
                <w:i/>
                <w:noProof/>
              </w:rPr>
              <w:t xml:space="preserve">Now, </w:t>
            </w:r>
            <w:r w:rsidR="00913DFF" w:rsidRPr="00913DFF">
              <w:rPr>
                <w:b/>
                <w:i/>
                <w:noProof/>
              </w:rPr>
              <w:t xml:space="preserve">find the sample size if you are told </w:t>
            </w:r>
            <w:r w:rsidRPr="00913DFF">
              <w:rPr>
                <w:b/>
                <w:i/>
                <w:noProof/>
              </w:rPr>
              <w:t xml:space="preserve">use </w:t>
            </w:r>
            <m:oMath>
              <m:acc>
                <m:accPr>
                  <m:ctrlPr>
                    <w:rPr>
                      <w:rFonts w:ascii="Cambria Math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p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=.31</m:t>
              </m:r>
            </m:oMath>
            <w:r w:rsidR="00913DFF" w:rsidRPr="00913DFF">
              <w:rPr>
                <w:b/>
                <w:i/>
                <w:noProof/>
              </w:rPr>
              <w:t xml:space="preserve">  </w:t>
            </w:r>
          </w:p>
        </w:tc>
      </w:tr>
      <w:tr w:rsidR="003F247A" w14:paraId="4F1B4A01" w14:textId="77777777" w:rsidTr="003F247A">
        <w:trPr>
          <w:trHeight w:val="773"/>
        </w:trPr>
        <w:tc>
          <w:tcPr>
            <w:tcW w:w="4779" w:type="dxa"/>
          </w:tcPr>
          <w:p w14:paraId="42835D8D" w14:textId="08FCA646" w:rsidR="00240D9B" w:rsidRDefault="00240D9B" w:rsidP="00240D9B">
            <w:pPr>
              <w:spacing w:before="60" w:after="60"/>
              <w:rPr>
                <w:noProof/>
              </w:rPr>
            </w:pPr>
            <w:r w:rsidRPr="00240D9B">
              <w:rPr>
                <w:b/>
                <w:i/>
                <w:noProof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p</m:t>
                  </m:r>
                </m:e>
              </m:acc>
            </m:oMath>
            <w:r w:rsidRPr="00240D9B">
              <w:rPr>
                <w:b/>
                <w:i/>
                <w:noProof/>
              </w:rPr>
              <w:t xml:space="preserve">  = _____</w:t>
            </w:r>
          </w:p>
          <w:p w14:paraId="44A8C363" w14:textId="77777777" w:rsidR="00240D9B" w:rsidRDefault="00240D9B" w:rsidP="003F247A">
            <w:pPr>
              <w:pStyle w:val="ListParagraph"/>
              <w:spacing w:before="60" w:after="60"/>
              <w:contextualSpacing w:val="0"/>
              <w:rPr>
                <w:noProof/>
              </w:rPr>
            </w:pPr>
          </w:p>
          <w:p w14:paraId="195C8CA7" w14:textId="77777777" w:rsidR="00240D9B" w:rsidRDefault="00240D9B" w:rsidP="003F247A">
            <w:pPr>
              <w:pStyle w:val="ListParagraph"/>
              <w:spacing w:before="60" w:after="60"/>
              <w:contextualSpacing w:val="0"/>
              <w:rPr>
                <w:noProof/>
              </w:rPr>
            </w:pPr>
          </w:p>
          <w:p w14:paraId="0E8C946C" w14:textId="77777777" w:rsidR="00240D9B" w:rsidRDefault="00240D9B" w:rsidP="003F247A">
            <w:pPr>
              <w:pStyle w:val="ListParagraph"/>
              <w:spacing w:before="60" w:after="60"/>
              <w:contextualSpacing w:val="0"/>
              <w:rPr>
                <w:noProof/>
              </w:rPr>
            </w:pPr>
          </w:p>
          <w:p w14:paraId="4226BE17" w14:textId="77777777" w:rsidR="00240D9B" w:rsidRDefault="00240D9B" w:rsidP="003F247A">
            <w:pPr>
              <w:pStyle w:val="ListParagraph"/>
              <w:spacing w:before="60" w:after="60"/>
              <w:contextualSpacing w:val="0"/>
              <w:rPr>
                <w:noProof/>
              </w:rPr>
            </w:pPr>
          </w:p>
          <w:p w14:paraId="63573D70" w14:textId="77777777" w:rsidR="00240D9B" w:rsidRDefault="00240D9B" w:rsidP="003F247A">
            <w:pPr>
              <w:pStyle w:val="ListParagraph"/>
              <w:spacing w:before="60" w:after="60"/>
              <w:contextualSpacing w:val="0"/>
              <w:rPr>
                <w:noProof/>
              </w:rPr>
            </w:pPr>
          </w:p>
          <w:p w14:paraId="24DCDDA9" w14:textId="77777777" w:rsidR="00240D9B" w:rsidRDefault="00240D9B" w:rsidP="003F247A">
            <w:pPr>
              <w:pStyle w:val="ListParagraph"/>
              <w:spacing w:before="60" w:after="60"/>
              <w:contextualSpacing w:val="0"/>
              <w:rPr>
                <w:noProof/>
              </w:rPr>
            </w:pPr>
          </w:p>
          <w:p w14:paraId="48306C6B" w14:textId="77777777" w:rsidR="00240D9B" w:rsidRDefault="00240D9B" w:rsidP="003F247A">
            <w:pPr>
              <w:pStyle w:val="ListParagraph"/>
              <w:spacing w:before="60" w:after="60"/>
              <w:contextualSpacing w:val="0"/>
              <w:rPr>
                <w:noProof/>
              </w:rPr>
            </w:pPr>
          </w:p>
          <w:p w14:paraId="04BC1E6A" w14:textId="77777777" w:rsidR="00240D9B" w:rsidRDefault="00240D9B" w:rsidP="003F247A">
            <w:pPr>
              <w:pStyle w:val="ListParagraph"/>
              <w:spacing w:before="60" w:after="60"/>
              <w:contextualSpacing w:val="0"/>
              <w:rPr>
                <w:noProof/>
              </w:rPr>
            </w:pPr>
          </w:p>
          <w:p w14:paraId="3FE77E4F" w14:textId="77777777" w:rsidR="00240D9B" w:rsidRDefault="00240D9B" w:rsidP="003F247A">
            <w:pPr>
              <w:pStyle w:val="ListParagraph"/>
              <w:spacing w:before="60" w:after="60"/>
              <w:contextualSpacing w:val="0"/>
              <w:rPr>
                <w:noProof/>
              </w:rPr>
            </w:pPr>
          </w:p>
          <w:p w14:paraId="2EE56036" w14:textId="77777777" w:rsidR="00240D9B" w:rsidRDefault="00240D9B" w:rsidP="003F247A">
            <w:pPr>
              <w:pStyle w:val="ListParagraph"/>
              <w:spacing w:before="60" w:after="60"/>
              <w:contextualSpacing w:val="0"/>
              <w:rPr>
                <w:noProof/>
              </w:rPr>
            </w:pPr>
          </w:p>
          <w:p w14:paraId="30A8C458" w14:textId="77777777" w:rsidR="00240D9B" w:rsidRDefault="00240D9B" w:rsidP="003F247A">
            <w:pPr>
              <w:pStyle w:val="ListParagraph"/>
              <w:spacing w:before="60" w:after="60"/>
              <w:contextualSpacing w:val="0"/>
              <w:rPr>
                <w:noProof/>
              </w:rPr>
            </w:pPr>
          </w:p>
          <w:p w14:paraId="55813DCF" w14:textId="77777777" w:rsidR="00240D9B" w:rsidRDefault="00240D9B" w:rsidP="003F247A">
            <w:pPr>
              <w:pStyle w:val="ListParagraph"/>
              <w:spacing w:before="60" w:after="60"/>
              <w:contextualSpacing w:val="0"/>
              <w:rPr>
                <w:noProof/>
              </w:rPr>
            </w:pPr>
          </w:p>
          <w:p w14:paraId="638A20BA" w14:textId="77777777" w:rsidR="00240D9B" w:rsidRDefault="00240D9B" w:rsidP="003F247A">
            <w:pPr>
              <w:pStyle w:val="ListParagraph"/>
              <w:spacing w:before="60" w:after="60"/>
              <w:contextualSpacing w:val="0"/>
              <w:rPr>
                <w:noProof/>
              </w:rPr>
            </w:pPr>
          </w:p>
          <w:p w14:paraId="45166F97" w14:textId="77777777" w:rsidR="00240D9B" w:rsidRDefault="00240D9B" w:rsidP="003F247A">
            <w:pPr>
              <w:pStyle w:val="ListParagraph"/>
              <w:spacing w:before="60" w:after="60"/>
              <w:contextualSpacing w:val="0"/>
              <w:rPr>
                <w:noProof/>
              </w:rPr>
            </w:pPr>
          </w:p>
          <w:p w14:paraId="08C3BC8A" w14:textId="77777777" w:rsidR="00240D9B" w:rsidRDefault="00240D9B" w:rsidP="003F247A">
            <w:pPr>
              <w:pStyle w:val="ListParagraph"/>
              <w:spacing w:before="60" w:after="60"/>
              <w:contextualSpacing w:val="0"/>
              <w:rPr>
                <w:noProof/>
              </w:rPr>
            </w:pPr>
          </w:p>
          <w:p w14:paraId="096E6CAE" w14:textId="77777777" w:rsidR="00240D9B" w:rsidRDefault="00240D9B" w:rsidP="003F247A">
            <w:pPr>
              <w:pStyle w:val="ListParagraph"/>
              <w:spacing w:before="60" w:after="60"/>
              <w:contextualSpacing w:val="0"/>
              <w:rPr>
                <w:noProof/>
              </w:rPr>
            </w:pPr>
          </w:p>
          <w:p w14:paraId="6C4BF379" w14:textId="77777777" w:rsidR="003265D3" w:rsidRDefault="003265D3" w:rsidP="003F247A">
            <w:pPr>
              <w:pStyle w:val="ListParagraph"/>
              <w:spacing w:before="60" w:after="60"/>
              <w:contextualSpacing w:val="0"/>
              <w:rPr>
                <w:noProof/>
              </w:rPr>
            </w:pPr>
          </w:p>
          <w:p w14:paraId="4752D95D" w14:textId="4AD5682D" w:rsidR="003265D3" w:rsidRDefault="003265D3" w:rsidP="003F247A">
            <w:pPr>
              <w:pStyle w:val="ListParagraph"/>
              <w:spacing w:before="60" w:after="60"/>
              <w:contextualSpacing w:val="0"/>
              <w:rPr>
                <w:noProof/>
              </w:rPr>
            </w:pPr>
          </w:p>
        </w:tc>
        <w:tc>
          <w:tcPr>
            <w:tcW w:w="4779" w:type="dxa"/>
          </w:tcPr>
          <w:p w14:paraId="50698E84" w14:textId="07EF2259" w:rsidR="003F247A" w:rsidRDefault="00E813F6" w:rsidP="00486477">
            <w:pPr>
              <w:spacing w:before="60" w:after="60"/>
              <w:rPr>
                <w:b/>
                <w:i/>
                <w:noProof/>
              </w:rPr>
            </w:pPr>
            <m:oMath>
              <m:acc>
                <m:accPr>
                  <m:ctrlPr>
                    <w:rPr>
                      <w:rFonts w:ascii="Cambria Math" w:hAnsi="Cambria Math"/>
                      <w:b/>
                      <w:i/>
                      <w:noProof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</w:rPr>
                    <m:t>p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=.31</m:t>
              </m:r>
            </m:oMath>
            <w:r w:rsidR="00240D9B" w:rsidRPr="00913DFF">
              <w:rPr>
                <w:b/>
                <w:i/>
                <w:noProof/>
              </w:rPr>
              <w:t xml:space="preserve">  </w:t>
            </w:r>
            <w:r w:rsidR="000036E6">
              <w:rPr>
                <w:b/>
                <w:i/>
                <w:noProof/>
              </w:rPr>
              <w:t xml:space="preserve">                               CL=95%</w:t>
            </w:r>
          </w:p>
          <w:p w14:paraId="7A60EC91" w14:textId="351C419C" w:rsidR="000036E6" w:rsidRDefault="000036E6" w:rsidP="00486477">
            <w:pPr>
              <w:spacing w:before="60" w:after="60"/>
              <w:rPr>
                <w:noProof/>
              </w:rPr>
            </w:pPr>
            <w:r>
              <w:rPr>
                <w:b/>
                <w:i/>
                <w:noProof/>
              </w:rPr>
              <w:t>ME=.03                                z*= ___________</w:t>
            </w:r>
          </w:p>
          <w:p w14:paraId="7C8D2D99" w14:textId="77777777" w:rsidR="003F247A" w:rsidRDefault="003F247A" w:rsidP="00486477">
            <w:pPr>
              <w:spacing w:before="60" w:after="60"/>
              <w:rPr>
                <w:noProof/>
              </w:rPr>
            </w:pPr>
          </w:p>
        </w:tc>
      </w:tr>
    </w:tbl>
    <w:p w14:paraId="02E79013" w14:textId="77777777" w:rsidR="00F02F18" w:rsidRDefault="00F02F18" w:rsidP="00F02F18">
      <w:pPr>
        <w:pStyle w:val="ListParagraph"/>
        <w:ind w:left="360"/>
        <w:rPr>
          <w:noProof/>
        </w:rPr>
      </w:pPr>
    </w:p>
    <w:p w14:paraId="6ACA0762" w14:textId="77777777" w:rsidR="00240D9B" w:rsidRDefault="00240D9B" w:rsidP="00240D9B">
      <w:pPr>
        <w:numPr>
          <w:ilvl w:val="0"/>
          <w:numId w:val="5"/>
        </w:numPr>
        <w:spacing w:before="240"/>
        <w:rPr>
          <w:noProof/>
        </w:rPr>
      </w:pPr>
      <w:r>
        <w:rPr>
          <w:noProof/>
        </w:rPr>
        <w:t>What is the rounding rule for determining sample sizes?</w:t>
      </w:r>
    </w:p>
    <w:p w14:paraId="088ED20B" w14:textId="77777777" w:rsidR="00F02F18" w:rsidRPr="00F02F18" w:rsidRDefault="00F02F18" w:rsidP="00F02F18">
      <w:pPr>
        <w:rPr>
          <w:noProof/>
        </w:rPr>
      </w:pPr>
    </w:p>
    <w:sectPr w:rsidR="00F02F18" w:rsidRPr="00F02F18" w:rsidSect="00A245DE">
      <w:headerReference w:type="default" r:id="rId10"/>
      <w:footerReference w:type="default" r:id="rId11"/>
      <w:type w:val="continuous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3B5B2" w14:textId="77777777" w:rsidR="00E813F6" w:rsidRDefault="00E813F6">
      <w:r>
        <w:separator/>
      </w:r>
    </w:p>
  </w:endnote>
  <w:endnote w:type="continuationSeparator" w:id="0">
    <w:p w14:paraId="47E9244A" w14:textId="77777777" w:rsidR="00E813F6" w:rsidRDefault="00E8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6489069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664C858" w14:textId="34645385" w:rsidR="009F62CA" w:rsidRPr="009F62CA" w:rsidRDefault="009F62CA">
            <w:pPr>
              <w:pStyle w:val="Footer"/>
              <w:jc w:val="center"/>
              <w:rPr>
                <w:sz w:val="16"/>
              </w:rPr>
            </w:pPr>
            <w:r w:rsidRPr="009F62CA">
              <w:rPr>
                <w:sz w:val="16"/>
              </w:rPr>
              <w:t xml:space="preserve">Page </w:t>
            </w:r>
            <w:r w:rsidRPr="009F62CA">
              <w:rPr>
                <w:b/>
                <w:bCs/>
                <w:sz w:val="16"/>
              </w:rPr>
              <w:fldChar w:fldCharType="begin"/>
            </w:r>
            <w:r w:rsidRPr="009F62CA">
              <w:rPr>
                <w:b/>
                <w:bCs/>
                <w:sz w:val="16"/>
              </w:rPr>
              <w:instrText xml:space="preserve"> PAGE </w:instrText>
            </w:r>
            <w:r w:rsidRPr="009F62CA">
              <w:rPr>
                <w:b/>
                <w:bCs/>
                <w:sz w:val="16"/>
              </w:rPr>
              <w:fldChar w:fldCharType="separate"/>
            </w:r>
            <w:r w:rsidR="00CC1C2F">
              <w:rPr>
                <w:b/>
                <w:bCs/>
                <w:noProof/>
                <w:sz w:val="16"/>
              </w:rPr>
              <w:t>4</w:t>
            </w:r>
            <w:r w:rsidRPr="009F62CA">
              <w:rPr>
                <w:b/>
                <w:bCs/>
                <w:sz w:val="16"/>
              </w:rPr>
              <w:fldChar w:fldCharType="end"/>
            </w:r>
            <w:r w:rsidRPr="009F62CA">
              <w:rPr>
                <w:sz w:val="16"/>
              </w:rPr>
              <w:t xml:space="preserve"> of </w:t>
            </w:r>
            <w:r w:rsidRPr="009F62CA">
              <w:rPr>
                <w:b/>
                <w:bCs/>
                <w:sz w:val="16"/>
              </w:rPr>
              <w:fldChar w:fldCharType="begin"/>
            </w:r>
            <w:r w:rsidRPr="009F62CA">
              <w:rPr>
                <w:b/>
                <w:bCs/>
                <w:sz w:val="16"/>
              </w:rPr>
              <w:instrText xml:space="preserve"> NUMPAGES  </w:instrText>
            </w:r>
            <w:r w:rsidRPr="009F62CA">
              <w:rPr>
                <w:b/>
                <w:bCs/>
                <w:sz w:val="16"/>
              </w:rPr>
              <w:fldChar w:fldCharType="separate"/>
            </w:r>
            <w:r w:rsidR="00CC1C2F">
              <w:rPr>
                <w:b/>
                <w:bCs/>
                <w:noProof/>
                <w:sz w:val="16"/>
              </w:rPr>
              <w:t>4</w:t>
            </w:r>
            <w:r w:rsidRPr="009F62CA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748D8549" w14:textId="236F5244" w:rsidR="00044186" w:rsidRDefault="00044186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AA826" w14:textId="77777777" w:rsidR="00E813F6" w:rsidRDefault="00E813F6">
      <w:r>
        <w:separator/>
      </w:r>
    </w:p>
  </w:footnote>
  <w:footnote w:type="continuationSeparator" w:id="0">
    <w:p w14:paraId="27C369E1" w14:textId="77777777" w:rsidR="00E813F6" w:rsidRDefault="00E81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D9291" w14:textId="76802992" w:rsidR="00F54270" w:rsidRDefault="00044186" w:rsidP="00F54270">
    <w:pPr>
      <w:pStyle w:val="Header"/>
      <w:tabs>
        <w:tab w:val="clear" w:pos="4320"/>
        <w:tab w:val="clear" w:pos="8640"/>
        <w:tab w:val="center" w:pos="4680"/>
        <w:tab w:val="left" w:pos="7740"/>
      </w:tabs>
      <w:rPr>
        <w:i/>
        <w:sz w:val="20"/>
      </w:rPr>
    </w:pPr>
    <w:r>
      <w:rPr>
        <w:sz w:val="20"/>
        <w:u w:val="single"/>
      </w:rPr>
      <w:t>The Practice of Statistics (4th Edition</w:t>
    </w:r>
    <w:proofErr w:type="gramStart"/>
    <w:r>
      <w:rPr>
        <w:sz w:val="20"/>
        <w:u w:val="single"/>
      </w:rPr>
      <w:t>)</w:t>
    </w:r>
    <w:r>
      <w:rPr>
        <w:sz w:val="20"/>
      </w:rPr>
      <w:t xml:space="preserve">  -</w:t>
    </w:r>
    <w:proofErr w:type="gramEnd"/>
    <w:r>
      <w:rPr>
        <w:sz w:val="20"/>
      </w:rPr>
      <w:t xml:space="preserve"> </w:t>
    </w:r>
    <w:r>
      <w:rPr>
        <w:i/>
        <w:sz w:val="20"/>
      </w:rPr>
      <w:t>Starnes, Yates, Moore</w:t>
    </w:r>
    <w:r w:rsidR="00F54270">
      <w:rPr>
        <w:i/>
        <w:sz w:val="20"/>
      </w:rPr>
      <w:tab/>
    </w:r>
    <w:r w:rsidR="00F54270" w:rsidRPr="00D11327">
      <w:rPr>
        <w:b/>
        <w:i/>
        <w:color w:val="C00000"/>
        <w:sz w:val="20"/>
      </w:rPr>
      <w:t>(UPDATED JAN2018-PVG)</w:t>
    </w:r>
  </w:p>
  <w:p w14:paraId="1808CBD6" w14:textId="0CDC9F6B" w:rsidR="00044186" w:rsidRDefault="00044186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94A"/>
    <w:multiLevelType w:val="hybridMultilevel"/>
    <w:tmpl w:val="29B202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140FD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737DCF"/>
    <w:multiLevelType w:val="hybridMultilevel"/>
    <w:tmpl w:val="152E063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910B6F"/>
    <w:multiLevelType w:val="hybridMultilevel"/>
    <w:tmpl w:val="165A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87318F"/>
    <w:multiLevelType w:val="hybridMultilevel"/>
    <w:tmpl w:val="29B202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91493"/>
    <w:multiLevelType w:val="hybridMultilevel"/>
    <w:tmpl w:val="C6704D1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F137C3"/>
    <w:multiLevelType w:val="hybridMultilevel"/>
    <w:tmpl w:val="0A46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A11DF"/>
    <w:multiLevelType w:val="hybridMultilevel"/>
    <w:tmpl w:val="A48E7CCE"/>
    <w:lvl w:ilvl="0" w:tplc="04090017">
      <w:start w:val="1"/>
      <w:numFmt w:val="lowerLetter"/>
      <w:lvlText w:val="%1)"/>
      <w:lvlJc w:val="left"/>
      <w:pPr>
        <w:ind w:left="45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48633ED6"/>
    <w:multiLevelType w:val="hybridMultilevel"/>
    <w:tmpl w:val="C0CCE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BB64C1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D322FAA"/>
    <w:multiLevelType w:val="hybridMultilevel"/>
    <w:tmpl w:val="A488A1F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F00018"/>
    <w:multiLevelType w:val="hybridMultilevel"/>
    <w:tmpl w:val="791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4D3CB3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39E189A"/>
    <w:multiLevelType w:val="hybridMultilevel"/>
    <w:tmpl w:val="00F86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53762"/>
    <w:multiLevelType w:val="multilevel"/>
    <w:tmpl w:val="F0F8EE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6EF4A27"/>
    <w:multiLevelType w:val="hybridMultilevel"/>
    <w:tmpl w:val="5C965BB0"/>
    <w:lvl w:ilvl="0" w:tplc="C7B86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B16849"/>
    <w:multiLevelType w:val="multilevel"/>
    <w:tmpl w:val="0F849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BE407A0"/>
    <w:multiLevelType w:val="hybridMultilevel"/>
    <w:tmpl w:val="5C965BB0"/>
    <w:lvl w:ilvl="0" w:tplc="C7B86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4E6BF2"/>
    <w:multiLevelType w:val="hybridMultilevel"/>
    <w:tmpl w:val="83086A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FD4CEC"/>
    <w:multiLevelType w:val="multilevel"/>
    <w:tmpl w:val="A1DC25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F40C57"/>
    <w:multiLevelType w:val="hybridMultilevel"/>
    <w:tmpl w:val="261C47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0348F5"/>
    <w:multiLevelType w:val="hybridMultilevel"/>
    <w:tmpl w:val="5AA4AD4E"/>
    <w:lvl w:ilvl="0" w:tplc="1EAE51B0">
      <w:start w:val="1"/>
      <w:numFmt w:val="decimal"/>
      <w:lvlText w:val="%1)"/>
      <w:lvlJc w:val="left"/>
      <w:pPr>
        <w:ind w:left="450" w:hanging="360"/>
      </w:pPr>
      <w:rPr>
        <w:rFonts w:ascii="Times New Roman" w:eastAsia="Times New Roman" w:hAnsi="Times New Roman" w:cs="Times New Roman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>
    <w:nsid w:val="7A113AAB"/>
    <w:multiLevelType w:val="hybridMultilevel"/>
    <w:tmpl w:val="09A8F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FF11313"/>
    <w:multiLevelType w:val="hybridMultilevel"/>
    <w:tmpl w:val="3A2E772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2"/>
  </w:num>
  <w:num w:numId="5">
    <w:abstractNumId w:val="9"/>
  </w:num>
  <w:num w:numId="6">
    <w:abstractNumId w:val="23"/>
  </w:num>
  <w:num w:numId="7">
    <w:abstractNumId w:val="22"/>
  </w:num>
  <w:num w:numId="8">
    <w:abstractNumId w:val="8"/>
  </w:num>
  <w:num w:numId="9">
    <w:abstractNumId w:val="13"/>
  </w:num>
  <w:num w:numId="10">
    <w:abstractNumId w:val="11"/>
  </w:num>
  <w:num w:numId="11">
    <w:abstractNumId w:val="5"/>
  </w:num>
  <w:num w:numId="12">
    <w:abstractNumId w:val="19"/>
  </w:num>
  <w:num w:numId="13">
    <w:abstractNumId w:val="2"/>
  </w:num>
  <w:num w:numId="14">
    <w:abstractNumId w:val="20"/>
  </w:num>
  <w:num w:numId="15">
    <w:abstractNumId w:val="16"/>
  </w:num>
  <w:num w:numId="16">
    <w:abstractNumId w:val="14"/>
  </w:num>
  <w:num w:numId="17">
    <w:abstractNumId w:val="6"/>
  </w:num>
  <w:num w:numId="18">
    <w:abstractNumId w:val="18"/>
  </w:num>
  <w:num w:numId="19">
    <w:abstractNumId w:val="17"/>
  </w:num>
  <w:num w:numId="20">
    <w:abstractNumId w:val="15"/>
  </w:num>
  <w:num w:numId="21">
    <w:abstractNumId w:val="0"/>
  </w:num>
  <w:num w:numId="22">
    <w:abstractNumId w:val="4"/>
  </w:num>
  <w:num w:numId="23">
    <w:abstractNumId w:val="21"/>
  </w:num>
  <w:num w:numId="24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67"/>
    <w:rsid w:val="00000984"/>
    <w:rsid w:val="000036E6"/>
    <w:rsid w:val="0003673A"/>
    <w:rsid w:val="00044186"/>
    <w:rsid w:val="00052804"/>
    <w:rsid w:val="00077943"/>
    <w:rsid w:val="000F02C1"/>
    <w:rsid w:val="000F4CEB"/>
    <w:rsid w:val="001048E8"/>
    <w:rsid w:val="00107203"/>
    <w:rsid w:val="001B343D"/>
    <w:rsid w:val="001B36D2"/>
    <w:rsid w:val="001F6678"/>
    <w:rsid w:val="00211951"/>
    <w:rsid w:val="00240D9B"/>
    <w:rsid w:val="00247048"/>
    <w:rsid w:val="00261ECE"/>
    <w:rsid w:val="00265095"/>
    <w:rsid w:val="00277656"/>
    <w:rsid w:val="00281881"/>
    <w:rsid w:val="002825D7"/>
    <w:rsid w:val="002A22BD"/>
    <w:rsid w:val="002B703F"/>
    <w:rsid w:val="002C76D7"/>
    <w:rsid w:val="002E4FBE"/>
    <w:rsid w:val="003265D3"/>
    <w:rsid w:val="00331B3E"/>
    <w:rsid w:val="00340BD2"/>
    <w:rsid w:val="00342838"/>
    <w:rsid w:val="00354233"/>
    <w:rsid w:val="00363170"/>
    <w:rsid w:val="00373085"/>
    <w:rsid w:val="003B4BB6"/>
    <w:rsid w:val="003F247A"/>
    <w:rsid w:val="00420831"/>
    <w:rsid w:val="00431417"/>
    <w:rsid w:val="004435D3"/>
    <w:rsid w:val="004931B4"/>
    <w:rsid w:val="004D4F7C"/>
    <w:rsid w:val="0050504A"/>
    <w:rsid w:val="00510A51"/>
    <w:rsid w:val="00525661"/>
    <w:rsid w:val="00581EB9"/>
    <w:rsid w:val="00582B0D"/>
    <w:rsid w:val="0059651C"/>
    <w:rsid w:val="005A5895"/>
    <w:rsid w:val="005B5B8C"/>
    <w:rsid w:val="00624798"/>
    <w:rsid w:val="00624A76"/>
    <w:rsid w:val="006361F1"/>
    <w:rsid w:val="00640959"/>
    <w:rsid w:val="00650DA9"/>
    <w:rsid w:val="0066066E"/>
    <w:rsid w:val="0067172D"/>
    <w:rsid w:val="00672030"/>
    <w:rsid w:val="00692901"/>
    <w:rsid w:val="006A4783"/>
    <w:rsid w:val="006C7321"/>
    <w:rsid w:val="006E1E7E"/>
    <w:rsid w:val="007121CB"/>
    <w:rsid w:val="00716EE5"/>
    <w:rsid w:val="00761181"/>
    <w:rsid w:val="007679C4"/>
    <w:rsid w:val="007808F6"/>
    <w:rsid w:val="00783E59"/>
    <w:rsid w:val="007B04F4"/>
    <w:rsid w:val="007D4952"/>
    <w:rsid w:val="007D73A0"/>
    <w:rsid w:val="00815BD7"/>
    <w:rsid w:val="0082755B"/>
    <w:rsid w:val="008454BD"/>
    <w:rsid w:val="0084785D"/>
    <w:rsid w:val="00856704"/>
    <w:rsid w:val="00891A0E"/>
    <w:rsid w:val="00891C42"/>
    <w:rsid w:val="008C454F"/>
    <w:rsid w:val="008C6A70"/>
    <w:rsid w:val="00902DF9"/>
    <w:rsid w:val="00907204"/>
    <w:rsid w:val="00913986"/>
    <w:rsid w:val="00913DFF"/>
    <w:rsid w:val="0091479E"/>
    <w:rsid w:val="009407CA"/>
    <w:rsid w:val="00941CA9"/>
    <w:rsid w:val="009602B1"/>
    <w:rsid w:val="009977E1"/>
    <w:rsid w:val="009A337A"/>
    <w:rsid w:val="009B0DE3"/>
    <w:rsid w:val="009D765B"/>
    <w:rsid w:val="009E7873"/>
    <w:rsid w:val="009F136C"/>
    <w:rsid w:val="009F62CA"/>
    <w:rsid w:val="00A245DE"/>
    <w:rsid w:val="00A37E72"/>
    <w:rsid w:val="00A72D78"/>
    <w:rsid w:val="00A819A4"/>
    <w:rsid w:val="00AA7ECF"/>
    <w:rsid w:val="00AB19BF"/>
    <w:rsid w:val="00AC2C2E"/>
    <w:rsid w:val="00AF43ED"/>
    <w:rsid w:val="00B16F86"/>
    <w:rsid w:val="00B62E26"/>
    <w:rsid w:val="00B8608E"/>
    <w:rsid w:val="00BD3AF0"/>
    <w:rsid w:val="00BF2EC3"/>
    <w:rsid w:val="00BF6D2E"/>
    <w:rsid w:val="00C03449"/>
    <w:rsid w:val="00C522BB"/>
    <w:rsid w:val="00C62606"/>
    <w:rsid w:val="00C666DA"/>
    <w:rsid w:val="00C85770"/>
    <w:rsid w:val="00CB7667"/>
    <w:rsid w:val="00CC09A1"/>
    <w:rsid w:val="00CC1C2F"/>
    <w:rsid w:val="00D11327"/>
    <w:rsid w:val="00D67B4D"/>
    <w:rsid w:val="00D82BF6"/>
    <w:rsid w:val="00D96F0D"/>
    <w:rsid w:val="00DA7FD2"/>
    <w:rsid w:val="00DB0F80"/>
    <w:rsid w:val="00DC1763"/>
    <w:rsid w:val="00DC223B"/>
    <w:rsid w:val="00E22BBC"/>
    <w:rsid w:val="00E464D8"/>
    <w:rsid w:val="00E66CE8"/>
    <w:rsid w:val="00E813F6"/>
    <w:rsid w:val="00E82958"/>
    <w:rsid w:val="00E961A0"/>
    <w:rsid w:val="00EB1D8F"/>
    <w:rsid w:val="00ED79CC"/>
    <w:rsid w:val="00F02F18"/>
    <w:rsid w:val="00F54270"/>
    <w:rsid w:val="00F75829"/>
    <w:rsid w:val="00F909E6"/>
    <w:rsid w:val="00FA14AA"/>
    <w:rsid w:val="00FA6F1F"/>
    <w:rsid w:val="00FB052C"/>
    <w:rsid w:val="00FB5699"/>
    <w:rsid w:val="00FC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3B00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6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B76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B766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6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667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2D7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D76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65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D11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098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6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B76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B766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6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667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2D7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D76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65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D11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09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1E877-0C9E-4179-A2DA-F7639893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4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Paula Groves</cp:lastModifiedBy>
  <cp:revision>24</cp:revision>
  <cp:lastPrinted>2018-01-25T16:07:00Z</cp:lastPrinted>
  <dcterms:created xsi:type="dcterms:W3CDTF">2018-01-19T18:07:00Z</dcterms:created>
  <dcterms:modified xsi:type="dcterms:W3CDTF">2018-02-02T19:24:00Z</dcterms:modified>
</cp:coreProperties>
</file>