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EF016" w14:textId="77777777" w:rsidR="00DD03EF" w:rsidRPr="00DD03EF" w:rsidRDefault="00DD03EF" w:rsidP="00DD03EF">
      <w:pPr>
        <w:widowControl w:val="0"/>
        <w:autoSpaceDE w:val="0"/>
        <w:autoSpaceDN w:val="0"/>
        <w:adjustRightInd w:val="0"/>
        <w:jc w:val="center"/>
        <w:rPr>
          <w:rFonts w:ascii="Trebuchet MS" w:hAnsi="Trebuchet MS"/>
          <w:b/>
          <w:sz w:val="22"/>
          <w:szCs w:val="22"/>
          <w:lang w:eastAsia="ja-JP"/>
        </w:rPr>
      </w:pPr>
      <w:bookmarkStart w:id="0" w:name="OLE_LINK1"/>
      <w:bookmarkStart w:id="1" w:name="OLE_LINK2"/>
      <w:bookmarkStart w:id="2" w:name="_GoBack"/>
      <w:r w:rsidRPr="00DD03EF">
        <w:rPr>
          <w:rFonts w:ascii="Trebuchet MS" w:hAnsi="Trebuchet MS"/>
          <w:b/>
          <w:sz w:val="22"/>
          <w:szCs w:val="22"/>
          <w:lang w:eastAsia="ja-JP"/>
        </w:rPr>
        <w:t>A Christmas Carol- Learning Targets</w:t>
      </w:r>
    </w:p>
    <w:p w14:paraId="36BD444D"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sidRPr="00DD03EF">
        <w:rPr>
          <w:rFonts w:ascii="Trebuchet MS" w:hAnsi="Trebuchet MS"/>
          <w:b/>
          <w:sz w:val="22"/>
          <w:szCs w:val="22"/>
          <w:lang w:eastAsia="ja-JP"/>
        </w:rPr>
        <w:t xml:space="preserve">Self Reflection </w:t>
      </w:r>
    </w:p>
    <w:p w14:paraId="15F207D1" w14:textId="77777777" w:rsidR="00D468CC" w:rsidRDefault="00D468CC" w:rsidP="00D468CC">
      <w:pPr>
        <w:widowControl w:val="0"/>
        <w:autoSpaceDE w:val="0"/>
        <w:autoSpaceDN w:val="0"/>
        <w:adjustRightInd w:val="0"/>
        <w:rPr>
          <w:rFonts w:ascii="Trebuchet MS" w:hAnsi="Trebuchet MS"/>
          <w:b/>
          <w:sz w:val="22"/>
          <w:szCs w:val="22"/>
          <w:lang w:eastAsia="ja-JP"/>
        </w:rPr>
      </w:pPr>
    </w:p>
    <w:p w14:paraId="0122A3D0" w14:textId="77777777" w:rsidR="00D468CC" w:rsidRDefault="00D468CC" w:rsidP="00D468CC">
      <w:pPr>
        <w:widowControl w:val="0"/>
        <w:autoSpaceDE w:val="0"/>
        <w:autoSpaceDN w:val="0"/>
        <w:adjustRightInd w:val="0"/>
        <w:rPr>
          <w:rFonts w:ascii="Trebuchet MS" w:hAnsi="Trebuchet MS"/>
          <w:b/>
          <w:sz w:val="22"/>
          <w:szCs w:val="22"/>
          <w:lang w:eastAsia="ja-JP"/>
        </w:rPr>
      </w:pPr>
      <w:r>
        <w:rPr>
          <w:rFonts w:ascii="Trebuchet MS" w:hAnsi="Trebuchet MS"/>
          <w:b/>
          <w:sz w:val="22"/>
          <w:szCs w:val="22"/>
          <w:lang w:eastAsia="ja-JP"/>
        </w:rPr>
        <w:t xml:space="preserve">Name: </w:t>
      </w:r>
    </w:p>
    <w:p w14:paraId="28F30F99" w14:textId="77777777" w:rsidR="00DD03EF" w:rsidRDefault="00DD03EF" w:rsidP="00733A49">
      <w:pPr>
        <w:widowControl w:val="0"/>
        <w:autoSpaceDE w:val="0"/>
        <w:autoSpaceDN w:val="0"/>
        <w:adjustRightInd w:val="0"/>
        <w:rPr>
          <w:rFonts w:ascii="Trebuchet MS" w:hAnsi="Trebuchet MS"/>
          <w:b/>
          <w:sz w:val="22"/>
          <w:szCs w:val="22"/>
          <w:lang w:eastAsia="ja-JP"/>
        </w:rPr>
      </w:pPr>
    </w:p>
    <w:tbl>
      <w:tblPr>
        <w:tblStyle w:val="TableGrid"/>
        <w:tblW w:w="10260" w:type="dxa"/>
        <w:tblInd w:w="-702" w:type="dxa"/>
        <w:tblLook w:val="04A0" w:firstRow="1" w:lastRow="0" w:firstColumn="1" w:lastColumn="0" w:noHBand="0" w:noVBand="1"/>
      </w:tblPr>
      <w:tblGrid>
        <w:gridCol w:w="1684"/>
        <w:gridCol w:w="1556"/>
        <w:gridCol w:w="1800"/>
        <w:gridCol w:w="1710"/>
        <w:gridCol w:w="1710"/>
        <w:gridCol w:w="1800"/>
      </w:tblGrid>
      <w:tr w:rsidR="00733A49" w14:paraId="0ABC88EB" w14:textId="77777777" w:rsidTr="00733A49">
        <w:trPr>
          <w:trHeight w:val="674"/>
        </w:trPr>
        <w:tc>
          <w:tcPr>
            <w:tcW w:w="1684" w:type="dxa"/>
          </w:tcPr>
          <w:p w14:paraId="0FAA1A6E"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Learning Target</w:t>
            </w:r>
          </w:p>
        </w:tc>
        <w:tc>
          <w:tcPr>
            <w:tcW w:w="1556" w:type="dxa"/>
          </w:tcPr>
          <w:p w14:paraId="0BC4B5A2"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Evidence (2-3 examples)</w:t>
            </w:r>
          </w:p>
        </w:tc>
        <w:tc>
          <w:tcPr>
            <w:tcW w:w="1800" w:type="dxa"/>
          </w:tcPr>
          <w:p w14:paraId="1478C482"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Exceeds</w:t>
            </w:r>
          </w:p>
        </w:tc>
        <w:tc>
          <w:tcPr>
            <w:tcW w:w="1710" w:type="dxa"/>
          </w:tcPr>
          <w:p w14:paraId="78177758"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Proficient</w:t>
            </w:r>
          </w:p>
        </w:tc>
        <w:tc>
          <w:tcPr>
            <w:tcW w:w="1710" w:type="dxa"/>
          </w:tcPr>
          <w:p w14:paraId="374A516F"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Approaching</w:t>
            </w:r>
          </w:p>
        </w:tc>
        <w:tc>
          <w:tcPr>
            <w:tcW w:w="1800" w:type="dxa"/>
          </w:tcPr>
          <w:p w14:paraId="3922E51E" w14:textId="77777777" w:rsidR="00DD03EF" w:rsidRDefault="00DD03EF" w:rsidP="00DD03EF">
            <w:pPr>
              <w:widowControl w:val="0"/>
              <w:autoSpaceDE w:val="0"/>
              <w:autoSpaceDN w:val="0"/>
              <w:adjustRightInd w:val="0"/>
              <w:jc w:val="center"/>
              <w:rPr>
                <w:rFonts w:ascii="Trebuchet MS" w:hAnsi="Trebuchet MS"/>
                <w:b/>
                <w:sz w:val="22"/>
                <w:szCs w:val="22"/>
                <w:lang w:eastAsia="ja-JP"/>
              </w:rPr>
            </w:pPr>
            <w:r>
              <w:rPr>
                <w:rFonts w:ascii="Trebuchet MS" w:hAnsi="Trebuchet MS"/>
                <w:b/>
                <w:sz w:val="22"/>
                <w:szCs w:val="22"/>
                <w:lang w:eastAsia="ja-JP"/>
              </w:rPr>
              <w:t>Does not Meet</w:t>
            </w:r>
          </w:p>
        </w:tc>
      </w:tr>
      <w:tr w:rsidR="00733A49" w:rsidRPr="00733A49" w14:paraId="178C850B" w14:textId="77777777" w:rsidTr="00733A49">
        <w:trPr>
          <w:trHeight w:val="1005"/>
        </w:trPr>
        <w:tc>
          <w:tcPr>
            <w:tcW w:w="1684" w:type="dxa"/>
          </w:tcPr>
          <w:p w14:paraId="7DDD4AC0"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cite textual evidence</w:t>
            </w:r>
          </w:p>
          <w:p w14:paraId="2D89AE79"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p>
        </w:tc>
        <w:tc>
          <w:tcPr>
            <w:tcW w:w="1556" w:type="dxa"/>
          </w:tcPr>
          <w:p w14:paraId="15F72237"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Pr>
          <w:p w14:paraId="44E84BAE"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is used to analyze the text</w:t>
            </w:r>
          </w:p>
        </w:tc>
        <w:tc>
          <w:tcPr>
            <w:tcW w:w="1710" w:type="dxa"/>
          </w:tcPr>
          <w:p w14:paraId="1EAC38CA"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is used to support points</w:t>
            </w:r>
          </w:p>
        </w:tc>
        <w:tc>
          <w:tcPr>
            <w:tcW w:w="1710" w:type="dxa"/>
          </w:tcPr>
          <w:p w14:paraId="500B6A69"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Some textual evidence is used sporadically</w:t>
            </w:r>
          </w:p>
        </w:tc>
        <w:tc>
          <w:tcPr>
            <w:tcW w:w="1800" w:type="dxa"/>
          </w:tcPr>
          <w:p w14:paraId="60FE0D7E"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is not used</w:t>
            </w:r>
          </w:p>
          <w:p w14:paraId="0D588254" w14:textId="77777777" w:rsidR="00DD03EF" w:rsidRPr="00733A49" w:rsidRDefault="00DD03EF" w:rsidP="00D468CC">
            <w:pPr>
              <w:ind w:firstLine="720"/>
              <w:jc w:val="center"/>
              <w:rPr>
                <w:rFonts w:ascii="Trebuchet MS" w:hAnsi="Trebuchet MS"/>
                <w:sz w:val="20"/>
                <w:szCs w:val="20"/>
                <w:lang w:eastAsia="ja-JP"/>
              </w:rPr>
            </w:pPr>
          </w:p>
        </w:tc>
      </w:tr>
      <w:tr w:rsidR="00733A49" w:rsidRPr="00733A49" w14:paraId="5B54420E" w14:textId="77777777" w:rsidTr="00733A49">
        <w:trPr>
          <w:trHeight w:val="1522"/>
        </w:trPr>
        <w:tc>
          <w:tcPr>
            <w:tcW w:w="1684" w:type="dxa"/>
            <w:tcBorders>
              <w:bottom w:val="single" w:sz="4" w:space="0" w:color="auto"/>
            </w:tcBorders>
          </w:tcPr>
          <w:p w14:paraId="04D8B723"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find appropriate textual evidence to support my analysis</w:t>
            </w:r>
          </w:p>
        </w:tc>
        <w:tc>
          <w:tcPr>
            <w:tcW w:w="1556" w:type="dxa"/>
            <w:tcBorders>
              <w:bottom w:val="single" w:sz="4" w:space="0" w:color="auto"/>
            </w:tcBorders>
          </w:tcPr>
          <w:p w14:paraId="08F67FC7"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tcPr>
          <w:p w14:paraId="7390A266"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Several pieces of evidence from multiple places in the text is used to support analysis and connect ideas</w:t>
            </w:r>
          </w:p>
        </w:tc>
        <w:tc>
          <w:tcPr>
            <w:tcW w:w="1710" w:type="dxa"/>
            <w:tcBorders>
              <w:bottom w:val="single" w:sz="4" w:space="0" w:color="auto"/>
            </w:tcBorders>
          </w:tcPr>
          <w:p w14:paraId="0EB30A3C"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supports written analysis of text</w:t>
            </w:r>
          </w:p>
        </w:tc>
        <w:tc>
          <w:tcPr>
            <w:tcW w:w="1710" w:type="dxa"/>
            <w:tcBorders>
              <w:bottom w:val="single" w:sz="4" w:space="0" w:color="auto"/>
            </w:tcBorders>
          </w:tcPr>
          <w:p w14:paraId="059C57EC"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somewhat supports analysis of the text</w:t>
            </w:r>
          </w:p>
        </w:tc>
        <w:tc>
          <w:tcPr>
            <w:tcW w:w="1800" w:type="dxa"/>
            <w:tcBorders>
              <w:bottom w:val="single" w:sz="4" w:space="0" w:color="auto"/>
            </w:tcBorders>
          </w:tcPr>
          <w:p w14:paraId="59E5AE15"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Textual evidence is not used to support analysis</w:t>
            </w:r>
          </w:p>
        </w:tc>
      </w:tr>
      <w:tr w:rsidR="00733A49" w:rsidRPr="00733A49" w14:paraId="0AA21356" w14:textId="77777777" w:rsidTr="00733A49">
        <w:trPr>
          <w:trHeight w:val="251"/>
        </w:trPr>
        <w:tc>
          <w:tcPr>
            <w:tcW w:w="1684" w:type="dxa"/>
            <w:shd w:val="clear" w:color="auto" w:fill="C0C0C0"/>
          </w:tcPr>
          <w:p w14:paraId="4A76F88A"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p>
        </w:tc>
        <w:tc>
          <w:tcPr>
            <w:tcW w:w="1556" w:type="dxa"/>
            <w:shd w:val="clear" w:color="auto" w:fill="C0C0C0"/>
          </w:tcPr>
          <w:p w14:paraId="51299DB9"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4494A902"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162493A9"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14417D62"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2F73DAEA"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r>
      <w:tr w:rsidR="00733A49" w:rsidRPr="00733A49" w14:paraId="379B8179" w14:textId="77777777" w:rsidTr="00733A49">
        <w:trPr>
          <w:trHeight w:val="265"/>
        </w:trPr>
        <w:tc>
          <w:tcPr>
            <w:tcW w:w="1684" w:type="dxa"/>
          </w:tcPr>
          <w:p w14:paraId="06CC72EF"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determine a theme or central idea</w:t>
            </w:r>
          </w:p>
        </w:tc>
        <w:tc>
          <w:tcPr>
            <w:tcW w:w="1556" w:type="dxa"/>
          </w:tcPr>
          <w:p w14:paraId="6C61E023"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Pr>
          <w:p w14:paraId="01E08A17"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Multiple themes are tracked with multiple supporting details from text</w:t>
            </w:r>
          </w:p>
        </w:tc>
        <w:tc>
          <w:tcPr>
            <w:tcW w:w="1710" w:type="dxa"/>
          </w:tcPr>
          <w:p w14:paraId="1E1E5313"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Themes are identified with some supporting details from the text</w:t>
            </w:r>
          </w:p>
        </w:tc>
        <w:tc>
          <w:tcPr>
            <w:tcW w:w="1710" w:type="dxa"/>
          </w:tcPr>
          <w:p w14:paraId="0C65B4A8"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Themes are identified but lack supporting detail</w:t>
            </w:r>
          </w:p>
        </w:tc>
        <w:tc>
          <w:tcPr>
            <w:tcW w:w="1800" w:type="dxa"/>
          </w:tcPr>
          <w:p w14:paraId="34D056B7"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Themes are not identified in the text</w:t>
            </w:r>
          </w:p>
        </w:tc>
      </w:tr>
      <w:tr w:rsidR="00733A49" w:rsidRPr="00733A49" w14:paraId="0E33AB0F" w14:textId="77777777" w:rsidTr="00733A49">
        <w:trPr>
          <w:trHeight w:val="265"/>
        </w:trPr>
        <w:tc>
          <w:tcPr>
            <w:tcW w:w="1684" w:type="dxa"/>
            <w:tcBorders>
              <w:bottom w:val="single" w:sz="4" w:space="0" w:color="auto"/>
            </w:tcBorders>
          </w:tcPr>
          <w:p w14:paraId="63C2D460"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objectively summarize the text</w:t>
            </w:r>
          </w:p>
        </w:tc>
        <w:tc>
          <w:tcPr>
            <w:tcW w:w="1556" w:type="dxa"/>
            <w:tcBorders>
              <w:bottom w:val="single" w:sz="4" w:space="0" w:color="auto"/>
            </w:tcBorders>
          </w:tcPr>
          <w:p w14:paraId="445A4369"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tcPr>
          <w:p w14:paraId="55D8F97F"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Summaries use specific detail from the text</w:t>
            </w:r>
          </w:p>
        </w:tc>
        <w:tc>
          <w:tcPr>
            <w:tcW w:w="1710" w:type="dxa"/>
            <w:tcBorders>
              <w:bottom w:val="single" w:sz="4" w:space="0" w:color="auto"/>
            </w:tcBorders>
          </w:tcPr>
          <w:p w14:paraId="7FE85B9E"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Summaries include detail from the text</w:t>
            </w:r>
          </w:p>
        </w:tc>
        <w:tc>
          <w:tcPr>
            <w:tcW w:w="1710" w:type="dxa"/>
            <w:tcBorders>
              <w:bottom w:val="single" w:sz="4" w:space="0" w:color="auto"/>
            </w:tcBorders>
          </w:tcPr>
          <w:p w14:paraId="100FBE7A"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Summaries include some detail from the text</w:t>
            </w:r>
          </w:p>
        </w:tc>
        <w:tc>
          <w:tcPr>
            <w:tcW w:w="1800" w:type="dxa"/>
            <w:tcBorders>
              <w:bottom w:val="single" w:sz="4" w:space="0" w:color="auto"/>
            </w:tcBorders>
          </w:tcPr>
          <w:p w14:paraId="470B0E62"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Summaries are missing significant pieces of the text</w:t>
            </w:r>
          </w:p>
        </w:tc>
      </w:tr>
      <w:tr w:rsidR="00733A49" w:rsidRPr="00733A49" w14:paraId="365DD3C2" w14:textId="77777777" w:rsidTr="00733A49">
        <w:trPr>
          <w:trHeight w:val="265"/>
        </w:trPr>
        <w:tc>
          <w:tcPr>
            <w:tcW w:w="1684" w:type="dxa"/>
            <w:tcBorders>
              <w:bottom w:val="single" w:sz="4" w:space="0" w:color="auto"/>
            </w:tcBorders>
            <w:shd w:val="clear" w:color="auto" w:fill="C0C0C0"/>
          </w:tcPr>
          <w:p w14:paraId="6F360FAD"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p>
        </w:tc>
        <w:tc>
          <w:tcPr>
            <w:tcW w:w="1556" w:type="dxa"/>
            <w:tcBorders>
              <w:bottom w:val="single" w:sz="4" w:space="0" w:color="auto"/>
            </w:tcBorders>
            <w:shd w:val="clear" w:color="auto" w:fill="C0C0C0"/>
          </w:tcPr>
          <w:p w14:paraId="080446A7"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shd w:val="clear" w:color="auto" w:fill="C0C0C0"/>
          </w:tcPr>
          <w:p w14:paraId="2717303D"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tcBorders>
              <w:bottom w:val="single" w:sz="4" w:space="0" w:color="auto"/>
            </w:tcBorders>
            <w:shd w:val="clear" w:color="auto" w:fill="C0C0C0"/>
          </w:tcPr>
          <w:p w14:paraId="3FA25725"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tcBorders>
              <w:bottom w:val="single" w:sz="4" w:space="0" w:color="auto"/>
            </w:tcBorders>
            <w:shd w:val="clear" w:color="auto" w:fill="C0C0C0"/>
          </w:tcPr>
          <w:p w14:paraId="51F60F1E"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shd w:val="clear" w:color="auto" w:fill="C0C0C0"/>
          </w:tcPr>
          <w:p w14:paraId="67AEC238"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r>
      <w:tr w:rsidR="00733A49" w:rsidRPr="00733A49" w14:paraId="407F5DF7" w14:textId="77777777" w:rsidTr="00733A49">
        <w:trPr>
          <w:trHeight w:val="265"/>
        </w:trPr>
        <w:tc>
          <w:tcPr>
            <w:tcW w:w="1684" w:type="dxa"/>
            <w:shd w:val="clear" w:color="auto" w:fill="auto"/>
          </w:tcPr>
          <w:p w14:paraId="48918527"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analyze difference</w:t>
            </w:r>
            <w:r w:rsidR="00733A49" w:rsidRPr="00733A49">
              <w:rPr>
                <w:rFonts w:ascii="Trebuchet MS" w:hAnsi="Trebuchet MS"/>
                <w:sz w:val="20"/>
                <w:szCs w:val="20"/>
                <w:lang w:eastAsia="ja-JP"/>
              </w:rPr>
              <w:t>s</w:t>
            </w:r>
            <w:r w:rsidRPr="00733A49">
              <w:rPr>
                <w:rFonts w:ascii="Trebuchet MS" w:hAnsi="Trebuchet MS"/>
                <w:sz w:val="20"/>
                <w:szCs w:val="20"/>
                <w:lang w:eastAsia="ja-JP"/>
              </w:rPr>
              <w:t xml:space="preserve"> between a film or live production and a text</w:t>
            </w:r>
          </w:p>
        </w:tc>
        <w:tc>
          <w:tcPr>
            <w:tcW w:w="1556" w:type="dxa"/>
            <w:shd w:val="clear" w:color="auto" w:fill="auto"/>
          </w:tcPr>
          <w:p w14:paraId="11AE148B"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auto"/>
          </w:tcPr>
          <w:p w14:paraId="5E56D722"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Analysis includes sophisticated comparisons between the text and live or filmed versions</w:t>
            </w:r>
          </w:p>
        </w:tc>
        <w:tc>
          <w:tcPr>
            <w:tcW w:w="1710" w:type="dxa"/>
            <w:shd w:val="clear" w:color="auto" w:fill="auto"/>
          </w:tcPr>
          <w:p w14:paraId="44882DDC"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Analysis includes specific comparisons between the text and live or filmed versions</w:t>
            </w:r>
          </w:p>
        </w:tc>
        <w:tc>
          <w:tcPr>
            <w:tcW w:w="1710" w:type="dxa"/>
            <w:shd w:val="clear" w:color="auto" w:fill="auto"/>
          </w:tcPr>
          <w:p w14:paraId="37542A16"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Analysis is missing comparisons between the text and live or filmed versions</w:t>
            </w:r>
          </w:p>
        </w:tc>
        <w:tc>
          <w:tcPr>
            <w:tcW w:w="1800" w:type="dxa"/>
            <w:shd w:val="clear" w:color="auto" w:fill="auto"/>
          </w:tcPr>
          <w:p w14:paraId="32DF6DAD"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Analysis lacks comparison of differences</w:t>
            </w:r>
          </w:p>
        </w:tc>
      </w:tr>
      <w:tr w:rsidR="00733A49" w:rsidRPr="00733A49" w14:paraId="3B563672" w14:textId="77777777" w:rsidTr="00733A49">
        <w:trPr>
          <w:trHeight w:val="265"/>
        </w:trPr>
        <w:tc>
          <w:tcPr>
            <w:tcW w:w="1684" w:type="dxa"/>
            <w:tcBorders>
              <w:bottom w:val="single" w:sz="4" w:space="0" w:color="auto"/>
            </w:tcBorders>
            <w:shd w:val="clear" w:color="auto" w:fill="auto"/>
          </w:tcPr>
          <w:p w14:paraId="71449795"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evaluate a director and actor’s choices</w:t>
            </w:r>
          </w:p>
        </w:tc>
        <w:tc>
          <w:tcPr>
            <w:tcW w:w="1556" w:type="dxa"/>
            <w:tcBorders>
              <w:bottom w:val="single" w:sz="4" w:space="0" w:color="auto"/>
            </w:tcBorders>
            <w:shd w:val="clear" w:color="auto" w:fill="auto"/>
          </w:tcPr>
          <w:p w14:paraId="6F781A93"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shd w:val="clear" w:color="auto" w:fill="auto"/>
          </w:tcPr>
          <w:p w14:paraId="6DA06585"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Evaluation includes multiple specific examples of directors and actors choices</w:t>
            </w:r>
          </w:p>
        </w:tc>
        <w:tc>
          <w:tcPr>
            <w:tcW w:w="1710" w:type="dxa"/>
            <w:tcBorders>
              <w:bottom w:val="single" w:sz="4" w:space="0" w:color="auto"/>
            </w:tcBorders>
            <w:shd w:val="clear" w:color="auto" w:fill="auto"/>
          </w:tcPr>
          <w:p w14:paraId="3D63A3B7"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Evaluation includes examples of director’s and actor’s choices</w:t>
            </w:r>
          </w:p>
        </w:tc>
        <w:tc>
          <w:tcPr>
            <w:tcW w:w="1710" w:type="dxa"/>
            <w:tcBorders>
              <w:bottom w:val="single" w:sz="4" w:space="0" w:color="auto"/>
            </w:tcBorders>
            <w:shd w:val="clear" w:color="auto" w:fill="auto"/>
          </w:tcPr>
          <w:p w14:paraId="328C7BD2"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Evaluation includes either actor’s or director’s choice</w:t>
            </w:r>
          </w:p>
        </w:tc>
        <w:tc>
          <w:tcPr>
            <w:tcW w:w="1800" w:type="dxa"/>
            <w:tcBorders>
              <w:bottom w:val="single" w:sz="4" w:space="0" w:color="auto"/>
            </w:tcBorders>
            <w:shd w:val="clear" w:color="auto" w:fill="auto"/>
          </w:tcPr>
          <w:p w14:paraId="5277070C" w14:textId="77777777" w:rsidR="00DD03EF" w:rsidRPr="00733A49" w:rsidRDefault="00733A49"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Evaluation is missing director and actor’s choices</w:t>
            </w:r>
          </w:p>
        </w:tc>
      </w:tr>
      <w:tr w:rsidR="00733A49" w:rsidRPr="00733A49" w14:paraId="229B1394" w14:textId="77777777" w:rsidTr="00733A49">
        <w:trPr>
          <w:trHeight w:val="265"/>
        </w:trPr>
        <w:tc>
          <w:tcPr>
            <w:tcW w:w="1684" w:type="dxa"/>
            <w:shd w:val="clear" w:color="auto" w:fill="C0C0C0"/>
          </w:tcPr>
          <w:p w14:paraId="75737A25"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p>
        </w:tc>
        <w:tc>
          <w:tcPr>
            <w:tcW w:w="1556" w:type="dxa"/>
            <w:shd w:val="clear" w:color="auto" w:fill="C0C0C0"/>
          </w:tcPr>
          <w:p w14:paraId="6A21C943"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2D32F7DE"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175BC20A"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362FAA90"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5DAF213D"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r>
      <w:tr w:rsidR="00733A49" w:rsidRPr="00733A49" w14:paraId="3031532F" w14:textId="77777777" w:rsidTr="00733A49">
        <w:trPr>
          <w:trHeight w:val="265"/>
        </w:trPr>
        <w:tc>
          <w:tcPr>
            <w:tcW w:w="1684" w:type="dxa"/>
            <w:shd w:val="clear" w:color="auto" w:fill="auto"/>
          </w:tcPr>
          <w:p w14:paraId="324AD641"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determine the meaning of a word using context clues</w:t>
            </w:r>
          </w:p>
        </w:tc>
        <w:tc>
          <w:tcPr>
            <w:tcW w:w="1556" w:type="dxa"/>
            <w:shd w:val="clear" w:color="auto" w:fill="auto"/>
          </w:tcPr>
          <w:p w14:paraId="7C0A4C02"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auto"/>
          </w:tcPr>
          <w:p w14:paraId="3212E51C" w14:textId="77777777" w:rsidR="00DD03EF" w:rsidRPr="00733A49"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Multiple textual clues are used from the text</w:t>
            </w:r>
          </w:p>
        </w:tc>
        <w:tc>
          <w:tcPr>
            <w:tcW w:w="1710" w:type="dxa"/>
            <w:shd w:val="clear" w:color="auto" w:fill="auto"/>
          </w:tcPr>
          <w:p w14:paraId="19EC2ABB"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Textual clues are used from the text</w:t>
            </w:r>
          </w:p>
        </w:tc>
        <w:tc>
          <w:tcPr>
            <w:tcW w:w="1710" w:type="dxa"/>
            <w:shd w:val="clear" w:color="auto" w:fill="auto"/>
          </w:tcPr>
          <w:p w14:paraId="14300D52"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Only one textual clue is used from the text</w:t>
            </w:r>
          </w:p>
        </w:tc>
        <w:tc>
          <w:tcPr>
            <w:tcW w:w="1800" w:type="dxa"/>
            <w:shd w:val="clear" w:color="auto" w:fill="auto"/>
          </w:tcPr>
          <w:p w14:paraId="127BBDE9"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Textual clues are missing</w:t>
            </w:r>
          </w:p>
        </w:tc>
      </w:tr>
      <w:tr w:rsidR="00733A49" w:rsidRPr="00733A49" w14:paraId="2817D717" w14:textId="77777777" w:rsidTr="00733A49">
        <w:trPr>
          <w:trHeight w:val="265"/>
        </w:trPr>
        <w:tc>
          <w:tcPr>
            <w:tcW w:w="1684" w:type="dxa"/>
            <w:tcBorders>
              <w:bottom w:val="single" w:sz="4" w:space="0" w:color="auto"/>
            </w:tcBorders>
            <w:shd w:val="clear" w:color="auto" w:fill="auto"/>
          </w:tcPr>
          <w:p w14:paraId="6F510D1C"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use a word’s position or function in a sentence for meaning</w:t>
            </w:r>
          </w:p>
        </w:tc>
        <w:tc>
          <w:tcPr>
            <w:tcW w:w="1556" w:type="dxa"/>
            <w:tcBorders>
              <w:bottom w:val="single" w:sz="4" w:space="0" w:color="auto"/>
            </w:tcBorders>
            <w:shd w:val="clear" w:color="auto" w:fill="auto"/>
          </w:tcPr>
          <w:p w14:paraId="1370DF9D"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tcBorders>
              <w:bottom w:val="single" w:sz="4" w:space="0" w:color="auto"/>
            </w:tcBorders>
            <w:shd w:val="clear" w:color="auto" w:fill="auto"/>
          </w:tcPr>
          <w:p w14:paraId="6C3F4800"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Meaning of the word is detailed – relying specifically on the textual clues</w:t>
            </w:r>
          </w:p>
        </w:tc>
        <w:tc>
          <w:tcPr>
            <w:tcW w:w="1710" w:type="dxa"/>
            <w:tcBorders>
              <w:bottom w:val="single" w:sz="4" w:space="0" w:color="auto"/>
            </w:tcBorders>
            <w:shd w:val="clear" w:color="auto" w:fill="auto"/>
          </w:tcPr>
          <w:p w14:paraId="52BA0A28"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Meaning of the word is defined using the textual clues</w:t>
            </w:r>
          </w:p>
        </w:tc>
        <w:tc>
          <w:tcPr>
            <w:tcW w:w="1710" w:type="dxa"/>
            <w:tcBorders>
              <w:bottom w:val="single" w:sz="4" w:space="0" w:color="auto"/>
            </w:tcBorders>
            <w:shd w:val="clear" w:color="auto" w:fill="auto"/>
          </w:tcPr>
          <w:p w14:paraId="46247892"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Meaning does not rely fully on textual clues (dictionary definitions are used)</w:t>
            </w:r>
          </w:p>
        </w:tc>
        <w:tc>
          <w:tcPr>
            <w:tcW w:w="1800" w:type="dxa"/>
            <w:tcBorders>
              <w:bottom w:val="single" w:sz="4" w:space="0" w:color="auto"/>
            </w:tcBorders>
            <w:shd w:val="clear" w:color="auto" w:fill="auto"/>
          </w:tcPr>
          <w:p w14:paraId="0032634B"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sidRPr="001C279F">
              <w:rPr>
                <w:rFonts w:ascii="Trebuchet MS" w:hAnsi="Trebuchet MS"/>
                <w:sz w:val="20"/>
                <w:szCs w:val="20"/>
                <w:lang w:eastAsia="ja-JP"/>
              </w:rPr>
              <w:t>Meaning does not reflect any textual clues</w:t>
            </w:r>
          </w:p>
        </w:tc>
      </w:tr>
      <w:tr w:rsidR="00733A49" w:rsidRPr="00733A49" w14:paraId="37027FB1" w14:textId="77777777" w:rsidTr="00733A49">
        <w:trPr>
          <w:trHeight w:val="265"/>
        </w:trPr>
        <w:tc>
          <w:tcPr>
            <w:tcW w:w="1684" w:type="dxa"/>
            <w:shd w:val="clear" w:color="auto" w:fill="C0C0C0"/>
          </w:tcPr>
          <w:p w14:paraId="35A35297"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p>
        </w:tc>
        <w:tc>
          <w:tcPr>
            <w:tcW w:w="1556" w:type="dxa"/>
            <w:shd w:val="clear" w:color="auto" w:fill="C0C0C0"/>
          </w:tcPr>
          <w:p w14:paraId="55A44CC9"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1B22A45F"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1B0892D3"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710" w:type="dxa"/>
            <w:shd w:val="clear" w:color="auto" w:fill="C0C0C0"/>
          </w:tcPr>
          <w:p w14:paraId="32F578FA"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C0C0C0"/>
          </w:tcPr>
          <w:p w14:paraId="0E2EDDDF"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r>
      <w:tr w:rsidR="00733A49" w:rsidRPr="00733A49" w14:paraId="13596BD3" w14:textId="77777777" w:rsidTr="00733A49">
        <w:trPr>
          <w:trHeight w:val="265"/>
        </w:trPr>
        <w:tc>
          <w:tcPr>
            <w:tcW w:w="1684" w:type="dxa"/>
            <w:shd w:val="clear" w:color="auto" w:fill="auto"/>
          </w:tcPr>
          <w:p w14:paraId="75E96E4F"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refer to evidence in discussions</w:t>
            </w:r>
          </w:p>
        </w:tc>
        <w:tc>
          <w:tcPr>
            <w:tcW w:w="1556" w:type="dxa"/>
            <w:shd w:val="clear" w:color="auto" w:fill="auto"/>
          </w:tcPr>
          <w:p w14:paraId="1739B1B5"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auto"/>
          </w:tcPr>
          <w:p w14:paraId="1B631A8A"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Specific textual evidence is shared when answering questions</w:t>
            </w:r>
          </w:p>
        </w:tc>
        <w:tc>
          <w:tcPr>
            <w:tcW w:w="1710" w:type="dxa"/>
            <w:shd w:val="clear" w:color="auto" w:fill="auto"/>
          </w:tcPr>
          <w:p w14:paraId="43FDD2EF"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Evidence is shared during discussions</w:t>
            </w:r>
          </w:p>
        </w:tc>
        <w:tc>
          <w:tcPr>
            <w:tcW w:w="1710" w:type="dxa"/>
            <w:shd w:val="clear" w:color="auto" w:fill="auto"/>
          </w:tcPr>
          <w:p w14:paraId="7B91FA81"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Evidence may be referred to but is not specific</w:t>
            </w:r>
          </w:p>
        </w:tc>
        <w:tc>
          <w:tcPr>
            <w:tcW w:w="1800" w:type="dxa"/>
            <w:shd w:val="clear" w:color="auto" w:fill="auto"/>
          </w:tcPr>
          <w:p w14:paraId="2A442558"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sidRPr="001C279F">
              <w:rPr>
                <w:rFonts w:ascii="Trebuchet MS" w:hAnsi="Trebuchet MS"/>
                <w:sz w:val="20"/>
                <w:szCs w:val="20"/>
                <w:lang w:eastAsia="ja-JP"/>
              </w:rPr>
              <w:t>No evidence is used during discussions</w:t>
            </w:r>
          </w:p>
        </w:tc>
      </w:tr>
      <w:tr w:rsidR="00733A49" w:rsidRPr="00733A49" w14:paraId="65B472CE" w14:textId="77777777" w:rsidTr="00733A49">
        <w:trPr>
          <w:trHeight w:val="265"/>
        </w:trPr>
        <w:tc>
          <w:tcPr>
            <w:tcW w:w="1684" w:type="dxa"/>
            <w:shd w:val="clear" w:color="auto" w:fill="auto"/>
          </w:tcPr>
          <w:p w14:paraId="688A42BC" w14:textId="77777777" w:rsidR="00DD03EF" w:rsidRPr="00733A49" w:rsidRDefault="00DD03EF" w:rsidP="00D468CC">
            <w:pPr>
              <w:widowControl w:val="0"/>
              <w:autoSpaceDE w:val="0"/>
              <w:autoSpaceDN w:val="0"/>
              <w:adjustRightInd w:val="0"/>
              <w:jc w:val="center"/>
              <w:rPr>
                <w:rFonts w:ascii="Trebuchet MS" w:hAnsi="Trebuchet MS"/>
                <w:sz w:val="20"/>
                <w:szCs w:val="20"/>
                <w:lang w:eastAsia="ja-JP"/>
              </w:rPr>
            </w:pPr>
            <w:r w:rsidRPr="00733A49">
              <w:rPr>
                <w:rFonts w:ascii="Trebuchet MS" w:hAnsi="Trebuchet MS"/>
                <w:sz w:val="20"/>
                <w:szCs w:val="20"/>
                <w:lang w:eastAsia="ja-JP"/>
              </w:rPr>
              <w:t>I can come to discussions prepared</w:t>
            </w:r>
          </w:p>
        </w:tc>
        <w:tc>
          <w:tcPr>
            <w:tcW w:w="1556" w:type="dxa"/>
            <w:shd w:val="clear" w:color="auto" w:fill="auto"/>
          </w:tcPr>
          <w:p w14:paraId="1B2F1245"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tc>
        <w:tc>
          <w:tcPr>
            <w:tcW w:w="1800" w:type="dxa"/>
            <w:shd w:val="clear" w:color="auto" w:fill="auto"/>
          </w:tcPr>
          <w:p w14:paraId="77DCB116"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Reading is completed in a way that the student easily shares and discuses events from the text</w:t>
            </w:r>
          </w:p>
        </w:tc>
        <w:tc>
          <w:tcPr>
            <w:tcW w:w="1710" w:type="dxa"/>
            <w:shd w:val="clear" w:color="auto" w:fill="auto"/>
          </w:tcPr>
          <w:p w14:paraId="688298E5"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Reading is completed and understood every</w:t>
            </w:r>
            <w:r w:rsidR="00D468CC">
              <w:rPr>
                <w:rFonts w:ascii="Trebuchet MS" w:hAnsi="Trebuchet MS"/>
                <w:sz w:val="20"/>
                <w:szCs w:val="20"/>
                <w:lang w:eastAsia="ja-JP"/>
              </w:rPr>
              <w:t xml:space="preserve"> </w:t>
            </w:r>
            <w:r>
              <w:rPr>
                <w:rFonts w:ascii="Trebuchet MS" w:hAnsi="Trebuchet MS"/>
                <w:sz w:val="20"/>
                <w:szCs w:val="20"/>
                <w:lang w:eastAsia="ja-JP"/>
              </w:rPr>
              <w:t>time</w:t>
            </w:r>
          </w:p>
        </w:tc>
        <w:tc>
          <w:tcPr>
            <w:tcW w:w="1710" w:type="dxa"/>
            <w:shd w:val="clear" w:color="auto" w:fill="auto"/>
          </w:tcPr>
          <w:p w14:paraId="7530656D" w14:textId="77777777" w:rsidR="00DD03EF" w:rsidRPr="001C279F" w:rsidRDefault="001C279F" w:rsidP="00D468CC">
            <w:pPr>
              <w:widowControl w:val="0"/>
              <w:autoSpaceDE w:val="0"/>
              <w:autoSpaceDN w:val="0"/>
              <w:adjustRightInd w:val="0"/>
              <w:jc w:val="center"/>
              <w:rPr>
                <w:rFonts w:ascii="Trebuchet MS" w:hAnsi="Trebuchet MS"/>
                <w:sz w:val="20"/>
                <w:szCs w:val="20"/>
                <w:lang w:eastAsia="ja-JP"/>
              </w:rPr>
            </w:pPr>
            <w:r w:rsidRPr="001C279F">
              <w:rPr>
                <w:rFonts w:ascii="Trebuchet MS" w:hAnsi="Trebuchet MS"/>
                <w:sz w:val="20"/>
                <w:szCs w:val="20"/>
                <w:lang w:eastAsia="ja-JP"/>
              </w:rPr>
              <w:t>Some of the reading is completed</w:t>
            </w:r>
            <w:r>
              <w:rPr>
                <w:rFonts w:ascii="Trebuchet MS" w:hAnsi="Trebuchet MS"/>
                <w:sz w:val="20"/>
                <w:szCs w:val="20"/>
                <w:lang w:eastAsia="ja-JP"/>
              </w:rPr>
              <w:t>, but there may be occasions when not fully done</w:t>
            </w:r>
          </w:p>
        </w:tc>
        <w:tc>
          <w:tcPr>
            <w:tcW w:w="1800" w:type="dxa"/>
            <w:shd w:val="clear" w:color="auto" w:fill="auto"/>
          </w:tcPr>
          <w:p w14:paraId="5CAFF770" w14:textId="77777777" w:rsidR="00DD03EF" w:rsidRPr="00D468CC" w:rsidRDefault="00D468CC" w:rsidP="00D468CC">
            <w:pPr>
              <w:widowControl w:val="0"/>
              <w:autoSpaceDE w:val="0"/>
              <w:autoSpaceDN w:val="0"/>
              <w:adjustRightInd w:val="0"/>
              <w:jc w:val="center"/>
              <w:rPr>
                <w:rFonts w:ascii="Trebuchet MS" w:hAnsi="Trebuchet MS"/>
                <w:sz w:val="20"/>
                <w:szCs w:val="20"/>
                <w:lang w:eastAsia="ja-JP"/>
              </w:rPr>
            </w:pPr>
            <w:r>
              <w:rPr>
                <w:rFonts w:ascii="Trebuchet MS" w:hAnsi="Trebuchet MS"/>
                <w:sz w:val="20"/>
                <w:szCs w:val="20"/>
                <w:lang w:eastAsia="ja-JP"/>
              </w:rPr>
              <w:t>Reading is not completed on time for discussions</w:t>
            </w:r>
          </w:p>
        </w:tc>
      </w:tr>
    </w:tbl>
    <w:p w14:paraId="56A530FC"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p w14:paraId="1A551FD2" w14:textId="77777777" w:rsidR="00DD03EF" w:rsidRPr="00733A49" w:rsidRDefault="00DD03EF" w:rsidP="00D468CC">
      <w:pPr>
        <w:widowControl w:val="0"/>
        <w:autoSpaceDE w:val="0"/>
        <w:autoSpaceDN w:val="0"/>
        <w:adjustRightInd w:val="0"/>
        <w:jc w:val="center"/>
        <w:rPr>
          <w:rFonts w:ascii="Trebuchet MS" w:hAnsi="Trebuchet MS"/>
          <w:b/>
          <w:sz w:val="20"/>
          <w:szCs w:val="20"/>
          <w:lang w:eastAsia="ja-JP"/>
        </w:rPr>
      </w:pPr>
    </w:p>
    <w:p w14:paraId="4EB280D2" w14:textId="77777777" w:rsidR="006B6C73" w:rsidRDefault="00D468CC" w:rsidP="00D468CC">
      <w:pPr>
        <w:rPr>
          <w:rFonts w:ascii="Trebuchet MS" w:hAnsi="Trebuchet MS"/>
        </w:rPr>
      </w:pPr>
      <w:r w:rsidRPr="00D468CC">
        <w:rPr>
          <w:rFonts w:ascii="Trebuchet MS" w:hAnsi="Trebuchet MS"/>
        </w:rPr>
        <w:t>Self Reflection: In looking at the above learning targets, which ones do you still need to focus on this year? Which ones do you feel strongly that you have mastered and therefore could be considered an expert?</w:t>
      </w:r>
    </w:p>
    <w:p w14:paraId="3104E7B5" w14:textId="77777777" w:rsidR="00D468CC" w:rsidRDefault="00D468CC" w:rsidP="00D468CC">
      <w:pPr>
        <w:rPr>
          <w:rFonts w:ascii="Trebuchet MS" w:hAnsi="Trebuchet MS"/>
        </w:rPr>
      </w:pPr>
    </w:p>
    <w:p w14:paraId="2439E86B" w14:textId="77777777" w:rsidR="00D468CC" w:rsidRPr="00D468CC" w:rsidRDefault="00D468CC" w:rsidP="00D468CC">
      <w:pPr>
        <w:rPr>
          <w:rFonts w:ascii="Trebuchet MS" w:hAnsi="Trebuchet MS"/>
        </w:rPr>
      </w:pPr>
    </w:p>
    <w:bookmarkEnd w:id="0"/>
    <w:bookmarkEnd w:id="1"/>
    <w:bookmarkEnd w:id="2"/>
    <w:sectPr w:rsidR="00D468CC" w:rsidRPr="00D468CC" w:rsidSect="007B7F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EF"/>
    <w:rsid w:val="001C279F"/>
    <w:rsid w:val="006B6C73"/>
    <w:rsid w:val="00733A49"/>
    <w:rsid w:val="007B7FB5"/>
    <w:rsid w:val="0087212E"/>
    <w:rsid w:val="00C054A9"/>
    <w:rsid w:val="00D468CC"/>
    <w:rsid w:val="00DD03EF"/>
    <w:rsid w:val="00DE42AC"/>
    <w:rsid w:val="00F2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7C58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4DE"/>
    <w:rPr>
      <w:rFonts w:ascii="Lucida Grande" w:hAnsi="Lucida Grande"/>
      <w:sz w:val="18"/>
      <w:szCs w:val="18"/>
    </w:rPr>
  </w:style>
  <w:style w:type="table" w:styleId="TableGrid">
    <w:name w:val="Table Grid"/>
    <w:basedOn w:val="TableNormal"/>
    <w:uiPriority w:val="59"/>
    <w:rsid w:val="00DD0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4DE"/>
    <w:rPr>
      <w:rFonts w:ascii="Lucida Grande" w:hAnsi="Lucida Grande"/>
      <w:sz w:val="18"/>
      <w:szCs w:val="18"/>
    </w:rPr>
  </w:style>
  <w:style w:type="table" w:styleId="TableGrid">
    <w:name w:val="Table Grid"/>
    <w:basedOn w:val="TableNormal"/>
    <w:uiPriority w:val="59"/>
    <w:rsid w:val="00DD0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466</Words>
  <Characters>2659</Characters>
  <Application>Microsoft Macintosh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bjhs</dc:creator>
  <cp:keywords/>
  <dc:description/>
  <cp:lastModifiedBy>bjhs</cp:lastModifiedBy>
  <cp:revision>2</cp:revision>
  <cp:lastPrinted>2015-12-15T14:00:00Z</cp:lastPrinted>
  <dcterms:created xsi:type="dcterms:W3CDTF">2015-12-15T13:18:00Z</dcterms:created>
  <dcterms:modified xsi:type="dcterms:W3CDTF">2015-12-15T14:35:00Z</dcterms:modified>
</cp:coreProperties>
</file>